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6E7A" w14:textId="1DEC69ED" w:rsidR="00A859A1" w:rsidRDefault="00A859A1" w:rsidP="00A859A1">
      <w:pPr>
        <w:pStyle w:val="Teksttreci2"/>
        <w:shd w:val="clear" w:color="auto" w:fill="auto"/>
        <w:spacing w:after="649" w:line="240" w:lineRule="exact"/>
        <w:ind w:firstLine="0"/>
        <w:jc w:val="right"/>
      </w:pPr>
      <w:r>
        <w:t xml:space="preserve">Dywity, dn. </w:t>
      </w:r>
      <w:r w:rsidR="00C15167">
        <w:t>17</w:t>
      </w:r>
      <w:r>
        <w:t>.</w:t>
      </w:r>
      <w:r w:rsidR="00C15167">
        <w:t>11</w:t>
      </w:r>
      <w:r>
        <w:t>.202</w:t>
      </w:r>
      <w:r w:rsidR="00C15167">
        <w:t>2</w:t>
      </w:r>
      <w:r>
        <w:t xml:space="preserve"> r.</w:t>
      </w:r>
    </w:p>
    <w:p w14:paraId="1AD52BD9" w14:textId="77777777" w:rsidR="00E34412" w:rsidRPr="00E34412" w:rsidRDefault="00E34412" w:rsidP="00E34412">
      <w:pPr>
        <w:ind w:left="4963" w:firstLine="709"/>
        <w:jc w:val="both"/>
        <w:rPr>
          <w:rFonts w:ascii="Times New Roman" w:hAnsi="Times New Roman" w:cs="Times New Roman"/>
          <w:b/>
        </w:rPr>
      </w:pPr>
      <w:r w:rsidRPr="00E34412">
        <w:rPr>
          <w:rFonts w:ascii="Times New Roman" w:hAnsi="Times New Roman" w:cs="Times New Roman"/>
          <w:b/>
        </w:rPr>
        <w:t>Elektrownia PV 66 sp. z o.o.</w:t>
      </w:r>
    </w:p>
    <w:p w14:paraId="7EFFDE33" w14:textId="77777777" w:rsidR="00E34412" w:rsidRPr="00E34412" w:rsidRDefault="00E34412" w:rsidP="00E34412">
      <w:pPr>
        <w:ind w:left="4963" w:firstLine="709"/>
        <w:jc w:val="both"/>
        <w:rPr>
          <w:rFonts w:ascii="Times New Roman" w:hAnsi="Times New Roman" w:cs="Times New Roman"/>
          <w:b/>
        </w:rPr>
      </w:pPr>
      <w:r w:rsidRPr="00E34412">
        <w:rPr>
          <w:rFonts w:ascii="Times New Roman" w:hAnsi="Times New Roman" w:cs="Times New Roman"/>
          <w:b/>
        </w:rPr>
        <w:t>ul. Puławska 2</w:t>
      </w:r>
    </w:p>
    <w:p w14:paraId="38FC3779" w14:textId="77777777" w:rsidR="00E34412" w:rsidRPr="00E34412" w:rsidRDefault="00E34412" w:rsidP="00E34412">
      <w:pPr>
        <w:ind w:left="4963" w:firstLine="709"/>
        <w:jc w:val="both"/>
        <w:rPr>
          <w:rFonts w:ascii="Times New Roman" w:hAnsi="Times New Roman" w:cs="Times New Roman"/>
          <w:b/>
        </w:rPr>
      </w:pPr>
      <w:r w:rsidRPr="00E34412">
        <w:rPr>
          <w:rFonts w:ascii="Times New Roman" w:hAnsi="Times New Roman" w:cs="Times New Roman"/>
          <w:b/>
        </w:rPr>
        <w:t>02-566 Warszawa</w:t>
      </w:r>
    </w:p>
    <w:p w14:paraId="7ACD8876" w14:textId="77777777" w:rsidR="00E34412" w:rsidRDefault="00E34412" w:rsidP="00A859A1">
      <w:pPr>
        <w:pStyle w:val="Teksttreci2"/>
        <w:shd w:val="clear" w:color="auto" w:fill="auto"/>
        <w:spacing w:after="649" w:line="240" w:lineRule="exact"/>
        <w:ind w:firstLine="0"/>
        <w:rPr>
          <w:b/>
          <w:bCs/>
        </w:rPr>
      </w:pPr>
    </w:p>
    <w:p w14:paraId="7A11A623" w14:textId="5FAC0DE9" w:rsidR="00A859A1" w:rsidRDefault="00A859A1" w:rsidP="00E34412">
      <w:pPr>
        <w:pStyle w:val="Teksttreci2"/>
        <w:shd w:val="clear" w:color="auto" w:fill="auto"/>
        <w:spacing w:after="120" w:line="240" w:lineRule="exact"/>
        <w:ind w:firstLine="0"/>
        <w:rPr>
          <w:b/>
          <w:bCs/>
        </w:rPr>
      </w:pPr>
      <w:r w:rsidRPr="00A859A1">
        <w:rPr>
          <w:b/>
          <w:bCs/>
        </w:rPr>
        <w:t>GP.6220.</w:t>
      </w:r>
      <w:r w:rsidR="00E34412">
        <w:rPr>
          <w:b/>
          <w:bCs/>
        </w:rPr>
        <w:t>7</w:t>
      </w:r>
      <w:r w:rsidRPr="00A859A1">
        <w:rPr>
          <w:b/>
          <w:bCs/>
        </w:rPr>
        <w:t>.2020.KB</w:t>
      </w:r>
    </w:p>
    <w:p w14:paraId="669E8CD8" w14:textId="77777777" w:rsidR="00E34412" w:rsidRPr="00A859A1" w:rsidRDefault="00E34412" w:rsidP="00E34412">
      <w:pPr>
        <w:pStyle w:val="Teksttreci2"/>
        <w:shd w:val="clear" w:color="auto" w:fill="auto"/>
        <w:spacing w:after="120" w:line="240" w:lineRule="exact"/>
        <w:ind w:firstLine="0"/>
        <w:rPr>
          <w:b/>
          <w:bCs/>
        </w:rPr>
      </w:pPr>
    </w:p>
    <w:p w14:paraId="121F8A13" w14:textId="77777777" w:rsidR="00A859A1" w:rsidRDefault="00A859A1" w:rsidP="00A859A1">
      <w:pPr>
        <w:pStyle w:val="Teksttreci3"/>
        <w:shd w:val="clear" w:color="auto" w:fill="auto"/>
        <w:spacing w:before="0" w:after="146" w:line="240" w:lineRule="exact"/>
      </w:pPr>
      <w:r>
        <w:t>POSTANOWIENIE</w:t>
      </w:r>
    </w:p>
    <w:p w14:paraId="4B03CD0C" w14:textId="778ADF47" w:rsidR="0089430E" w:rsidRPr="00B718C7" w:rsidRDefault="00A859A1" w:rsidP="00B718C7">
      <w:pPr>
        <w:pStyle w:val="Teksttreci2"/>
        <w:shd w:val="clear" w:color="auto" w:fill="auto"/>
        <w:spacing w:after="120" w:line="276" w:lineRule="auto"/>
        <w:ind w:firstLine="709"/>
        <w:rPr>
          <w:color w:val="auto"/>
        </w:rPr>
      </w:pPr>
      <w:bookmarkStart w:id="0" w:name="_Hlk42681470"/>
      <w:r w:rsidRPr="00E11250">
        <w:rPr>
          <w:color w:val="auto"/>
        </w:rPr>
        <w:t>Działając na podstawie art. 111 § 1</w:t>
      </w:r>
      <w:r w:rsidR="00E34412">
        <w:rPr>
          <w:color w:val="auto"/>
        </w:rPr>
        <w:t>a</w:t>
      </w:r>
      <w:r w:rsidRPr="00E11250">
        <w:rPr>
          <w:color w:val="auto"/>
        </w:rPr>
        <w:t xml:space="preserve"> </w:t>
      </w:r>
      <w:r w:rsidRPr="00E11250">
        <w:rPr>
          <w:i/>
          <w:iCs/>
          <w:color w:val="auto"/>
        </w:rPr>
        <w:t>Kodeksu postępowania administracyjnego</w:t>
      </w:r>
      <w:r w:rsidRPr="00E11250">
        <w:rPr>
          <w:color w:val="auto"/>
        </w:rPr>
        <w:t xml:space="preserve"> (tekst jedn. Dz.U. z 202</w:t>
      </w:r>
      <w:r w:rsidR="00E34412">
        <w:rPr>
          <w:color w:val="auto"/>
        </w:rPr>
        <w:t>2</w:t>
      </w:r>
      <w:r w:rsidRPr="00E11250">
        <w:rPr>
          <w:color w:val="auto"/>
        </w:rPr>
        <w:t xml:space="preserve"> r. poz. </w:t>
      </w:r>
      <w:r w:rsidR="00E34412">
        <w:rPr>
          <w:color w:val="auto"/>
        </w:rPr>
        <w:t>2000</w:t>
      </w:r>
      <w:r w:rsidRPr="00E11250">
        <w:rPr>
          <w:color w:val="auto"/>
        </w:rPr>
        <w:t xml:space="preserve"> ze zm.) w związku z art. 75 ust 1 pkt 4 ustawy z dnia  3 października 2008r. </w:t>
      </w:r>
      <w:r w:rsidRPr="00E11250">
        <w:rPr>
          <w:i/>
          <w:iCs/>
          <w:color w:val="auto"/>
        </w:rPr>
        <w:t>o udostępnianiu informacji o środowisku i jego ochronie, udziale społeczeństwa w ochronie środowiska oraz o ocenach oddziaływania na środowisko</w:t>
      </w:r>
      <w:r w:rsidRPr="00E11250">
        <w:rPr>
          <w:color w:val="auto"/>
        </w:rPr>
        <w:t xml:space="preserve"> (tekst jedn. Dz. U. z 202</w:t>
      </w:r>
      <w:r w:rsidR="00E34412">
        <w:rPr>
          <w:color w:val="auto"/>
        </w:rPr>
        <w:t>2</w:t>
      </w:r>
      <w:r w:rsidRPr="00E11250">
        <w:rPr>
          <w:color w:val="auto"/>
        </w:rPr>
        <w:t xml:space="preserve"> r., poz. </w:t>
      </w:r>
      <w:r w:rsidR="00E34412">
        <w:rPr>
          <w:color w:val="auto"/>
        </w:rPr>
        <w:t>1029</w:t>
      </w:r>
      <w:r w:rsidRPr="00E11250">
        <w:rPr>
          <w:color w:val="auto"/>
        </w:rPr>
        <w:t xml:space="preserve"> ze zm.) </w:t>
      </w:r>
      <w:r w:rsidR="00E34412">
        <w:rPr>
          <w:color w:val="auto"/>
        </w:rPr>
        <w:t>Wójt Gminy Dywity</w:t>
      </w:r>
      <w:r w:rsidRPr="00E11250">
        <w:rPr>
          <w:color w:val="auto"/>
        </w:rPr>
        <w:t xml:space="preserve"> uzupełnieni</w:t>
      </w:r>
      <w:r w:rsidR="00E34412">
        <w:rPr>
          <w:color w:val="auto"/>
        </w:rPr>
        <w:t>a</w:t>
      </w:r>
      <w:r w:rsidR="00364753" w:rsidRPr="00E11250">
        <w:rPr>
          <w:color w:val="auto"/>
        </w:rPr>
        <w:t xml:space="preserve"> treś</w:t>
      </w:r>
      <w:r w:rsidR="00E34412">
        <w:rPr>
          <w:color w:val="auto"/>
        </w:rPr>
        <w:t>ć</w:t>
      </w:r>
      <w:r w:rsidR="00364753" w:rsidRPr="00E11250">
        <w:rPr>
          <w:color w:val="auto"/>
        </w:rPr>
        <w:t xml:space="preserve"> decyzji o</w:t>
      </w:r>
      <w:r w:rsidR="00E34412">
        <w:rPr>
          <w:color w:val="auto"/>
        </w:rPr>
        <w:t> </w:t>
      </w:r>
      <w:r w:rsidR="00364753" w:rsidRPr="00E11250">
        <w:rPr>
          <w:color w:val="auto"/>
        </w:rPr>
        <w:t>środowiskowych uwarunkowaniach</w:t>
      </w:r>
      <w:r w:rsidR="00E34412">
        <w:rPr>
          <w:color w:val="auto"/>
        </w:rPr>
        <w:t xml:space="preserve"> </w:t>
      </w:r>
      <w:r w:rsidR="00364753" w:rsidRPr="00E11250">
        <w:rPr>
          <w:color w:val="auto"/>
        </w:rPr>
        <w:t xml:space="preserve">z dnia  </w:t>
      </w:r>
      <w:r w:rsidR="00E34412">
        <w:rPr>
          <w:color w:val="auto"/>
        </w:rPr>
        <w:t>08 listopada</w:t>
      </w:r>
      <w:r w:rsidR="00364753" w:rsidRPr="00E11250">
        <w:rPr>
          <w:color w:val="auto"/>
        </w:rPr>
        <w:t xml:space="preserve"> 202</w:t>
      </w:r>
      <w:r w:rsidR="00E34412">
        <w:rPr>
          <w:color w:val="auto"/>
        </w:rPr>
        <w:t>2</w:t>
      </w:r>
      <w:r w:rsidR="00364753" w:rsidRPr="00E11250">
        <w:rPr>
          <w:color w:val="auto"/>
        </w:rPr>
        <w:t xml:space="preserve"> r., znak: GP.6220.</w:t>
      </w:r>
      <w:r w:rsidR="00E34412">
        <w:rPr>
          <w:color w:val="auto"/>
        </w:rPr>
        <w:t>7</w:t>
      </w:r>
      <w:r w:rsidR="00364753" w:rsidRPr="00E11250">
        <w:rPr>
          <w:color w:val="auto"/>
        </w:rPr>
        <w:t xml:space="preserve">.2020.KB wydanej dla przedsięwzięcia polegającego na </w:t>
      </w:r>
      <w:bookmarkStart w:id="1" w:name="_Hlk48715854"/>
      <w:r w:rsidR="00E34412">
        <w:rPr>
          <w:b/>
          <w:i/>
        </w:rPr>
        <w:t>budowie Elektrowni Słonecznej wraz z infrastrukturą towarzyszącą na działce nr ew. 160 (obręb Spręcowo) oraz na działkach nr ew.: 1, 4/1, 17/3, 18/7, 20, 60, 63 (obręb Sętal), gmina Dywity</w:t>
      </w:r>
      <w:bookmarkEnd w:id="1"/>
      <w:r w:rsidR="00E34412">
        <w:rPr>
          <w:i/>
        </w:rPr>
        <w:t xml:space="preserve"> </w:t>
      </w:r>
      <w:r w:rsidR="0089430E" w:rsidRPr="00E11250">
        <w:rPr>
          <w:color w:val="auto"/>
        </w:rPr>
        <w:t>w zakresie </w:t>
      </w:r>
      <w:r w:rsidR="00364753" w:rsidRPr="00E11250">
        <w:rPr>
          <w:color w:val="auto"/>
        </w:rPr>
        <w:t>uwzględnieni</w:t>
      </w:r>
      <w:r w:rsidR="0089430E" w:rsidRPr="00E11250">
        <w:rPr>
          <w:color w:val="auto"/>
        </w:rPr>
        <w:t>a</w:t>
      </w:r>
      <w:r w:rsidR="00E34412">
        <w:rPr>
          <w:color w:val="auto"/>
        </w:rPr>
        <w:t xml:space="preserve"> w całości</w:t>
      </w:r>
      <w:r w:rsidR="00364753" w:rsidRPr="00E11250">
        <w:rPr>
          <w:color w:val="auto"/>
        </w:rPr>
        <w:t xml:space="preserve"> w sentencji decyzji działa</w:t>
      </w:r>
      <w:r w:rsidR="00E34412">
        <w:rPr>
          <w:color w:val="auto"/>
        </w:rPr>
        <w:t>nia</w:t>
      </w:r>
      <w:r w:rsidR="00364753" w:rsidRPr="00E11250">
        <w:rPr>
          <w:color w:val="auto"/>
        </w:rPr>
        <w:t xml:space="preserve"> wskazan</w:t>
      </w:r>
      <w:r w:rsidR="00E34412">
        <w:rPr>
          <w:color w:val="auto"/>
        </w:rPr>
        <w:t>ego</w:t>
      </w:r>
      <w:r w:rsidR="00364753" w:rsidRPr="00E11250">
        <w:rPr>
          <w:color w:val="auto"/>
        </w:rPr>
        <w:t xml:space="preserve"> przez Regionalnego Dyrektora Ochrony Środowiska w Olsztynie w </w:t>
      </w:r>
      <w:r w:rsidR="00E34412">
        <w:rPr>
          <w:color w:val="auto"/>
        </w:rPr>
        <w:t>postanowieniu</w:t>
      </w:r>
      <w:r w:rsidR="00364753" w:rsidRPr="00E11250">
        <w:rPr>
          <w:color w:val="auto"/>
        </w:rPr>
        <w:t xml:space="preserve"> z dnia </w:t>
      </w:r>
      <w:r w:rsidR="00B3676D">
        <w:rPr>
          <w:color w:val="auto"/>
        </w:rPr>
        <w:t>2</w:t>
      </w:r>
      <w:r w:rsidR="00E34412">
        <w:rPr>
          <w:color w:val="auto"/>
        </w:rPr>
        <w:t>3</w:t>
      </w:r>
      <w:r w:rsidR="00364753" w:rsidRPr="00E11250">
        <w:rPr>
          <w:color w:val="auto"/>
        </w:rPr>
        <w:t xml:space="preserve"> </w:t>
      </w:r>
      <w:r w:rsidR="00E34412">
        <w:rPr>
          <w:color w:val="auto"/>
        </w:rPr>
        <w:t>czerwca</w:t>
      </w:r>
      <w:r w:rsidR="00364753" w:rsidRPr="00E11250">
        <w:rPr>
          <w:color w:val="auto"/>
        </w:rPr>
        <w:t xml:space="preserve"> 202</w:t>
      </w:r>
      <w:r w:rsidR="00E34412">
        <w:rPr>
          <w:color w:val="auto"/>
        </w:rPr>
        <w:t>2</w:t>
      </w:r>
      <w:r w:rsidR="00364753" w:rsidRPr="00E11250">
        <w:rPr>
          <w:color w:val="auto"/>
        </w:rPr>
        <w:t xml:space="preserve"> r., znak: WOOŚ.422</w:t>
      </w:r>
      <w:r w:rsidR="00E34412">
        <w:rPr>
          <w:color w:val="auto"/>
        </w:rPr>
        <w:t>1</w:t>
      </w:r>
      <w:r w:rsidR="00364753" w:rsidRPr="00E11250">
        <w:rPr>
          <w:color w:val="auto"/>
        </w:rPr>
        <w:t>.</w:t>
      </w:r>
      <w:r w:rsidR="00E34412">
        <w:rPr>
          <w:color w:val="auto"/>
        </w:rPr>
        <w:t>6</w:t>
      </w:r>
      <w:r w:rsidR="00364753" w:rsidRPr="00E11250">
        <w:rPr>
          <w:color w:val="auto"/>
        </w:rPr>
        <w:t>.202</w:t>
      </w:r>
      <w:r w:rsidR="00E34412">
        <w:rPr>
          <w:color w:val="auto"/>
        </w:rPr>
        <w:t>1</w:t>
      </w:r>
      <w:r w:rsidR="00364753" w:rsidRPr="00E11250">
        <w:rPr>
          <w:color w:val="auto"/>
        </w:rPr>
        <w:t>.</w:t>
      </w:r>
      <w:r w:rsidR="00E34412">
        <w:rPr>
          <w:color w:val="auto"/>
        </w:rPr>
        <w:t>AD/SCH.6</w:t>
      </w:r>
      <w:r w:rsidR="00364753" w:rsidRPr="00E11250">
        <w:rPr>
          <w:color w:val="auto"/>
        </w:rPr>
        <w:t>, któr</w:t>
      </w:r>
      <w:r w:rsidR="00A53E75">
        <w:rPr>
          <w:color w:val="auto"/>
        </w:rPr>
        <w:t>ego</w:t>
      </w:r>
      <w:r w:rsidR="00364753" w:rsidRPr="00E11250">
        <w:rPr>
          <w:color w:val="auto"/>
        </w:rPr>
        <w:t xml:space="preserve"> podjęcie jest konieczne przy realizacji i</w:t>
      </w:r>
      <w:r w:rsidR="00E11250">
        <w:rPr>
          <w:color w:val="auto"/>
        </w:rPr>
        <w:t> </w:t>
      </w:r>
      <w:r w:rsidR="00364753" w:rsidRPr="00E11250">
        <w:rPr>
          <w:color w:val="auto"/>
        </w:rPr>
        <w:t>eksploatacji inwestycji</w:t>
      </w:r>
      <w:bookmarkEnd w:id="0"/>
    </w:p>
    <w:p w14:paraId="3787D869" w14:textId="03B828D9" w:rsidR="00A859A1" w:rsidRDefault="00A859A1" w:rsidP="0089430E">
      <w:pPr>
        <w:pStyle w:val="Teksttreci3"/>
        <w:shd w:val="clear" w:color="auto" w:fill="auto"/>
        <w:spacing w:before="0" w:after="188" w:line="240" w:lineRule="exact"/>
      </w:pPr>
      <w:r>
        <w:t>postanawiam</w:t>
      </w:r>
    </w:p>
    <w:p w14:paraId="5610EAA1" w14:textId="6AEB5229" w:rsidR="0089430E" w:rsidRDefault="0089430E" w:rsidP="00725278">
      <w:pPr>
        <w:pStyle w:val="Teksttreci2"/>
        <w:shd w:val="clear" w:color="auto" w:fill="auto"/>
        <w:tabs>
          <w:tab w:val="left" w:pos="298"/>
        </w:tabs>
        <w:spacing w:after="0" w:line="276" w:lineRule="auto"/>
        <w:ind w:firstLine="0"/>
      </w:pPr>
      <w:r>
        <w:tab/>
      </w:r>
      <w:r>
        <w:tab/>
      </w:r>
      <w:r w:rsidR="00A859A1">
        <w:t xml:space="preserve">Uzupełnić treść decyzji </w:t>
      </w:r>
      <w:r>
        <w:t xml:space="preserve">z dnia </w:t>
      </w:r>
      <w:r w:rsidR="00B718C7">
        <w:t>08</w:t>
      </w:r>
      <w:r>
        <w:t>.</w:t>
      </w:r>
      <w:r w:rsidR="00B718C7">
        <w:t>11</w:t>
      </w:r>
      <w:r>
        <w:t>.202</w:t>
      </w:r>
      <w:r w:rsidR="00B718C7">
        <w:t>2</w:t>
      </w:r>
      <w:r>
        <w:t xml:space="preserve"> r., </w:t>
      </w:r>
      <w:r w:rsidR="00A859A1">
        <w:t>znak</w:t>
      </w:r>
      <w:r>
        <w:t>: GP.6220.</w:t>
      </w:r>
      <w:r w:rsidR="00B718C7">
        <w:t>7</w:t>
      </w:r>
      <w:r>
        <w:t>.202</w:t>
      </w:r>
      <w:r w:rsidR="00B718C7">
        <w:t>0</w:t>
      </w:r>
      <w:r>
        <w:t>.KB</w:t>
      </w:r>
      <w:r w:rsidR="00A859A1">
        <w:t xml:space="preserve"> </w:t>
      </w:r>
      <w:r w:rsidR="000A34FE">
        <w:t xml:space="preserve">na str. nr 1 </w:t>
      </w:r>
      <w:r w:rsidR="009D2B2F">
        <w:t>w</w:t>
      </w:r>
      <w:r w:rsidR="00F932AF">
        <w:t> </w:t>
      </w:r>
      <w:r w:rsidR="009D2B2F">
        <w:t>pkt</w:t>
      </w:r>
      <w:r w:rsidR="00F932AF">
        <w:t xml:space="preserve"> I</w:t>
      </w:r>
      <w:r w:rsidR="009D2B2F">
        <w:t xml:space="preserve"> ppkt1 lit g) </w:t>
      </w:r>
      <w:r w:rsidR="006D22DC">
        <w:t xml:space="preserve">o </w:t>
      </w:r>
      <w:r w:rsidR="002E4AE5">
        <w:t>następujące zapisy</w:t>
      </w:r>
      <w:r w:rsidR="00B718C7">
        <w:t xml:space="preserve"> (oznaczone poniżej grubą czcionką)</w:t>
      </w:r>
      <w:r w:rsidR="002E4AE5">
        <w:t>:</w:t>
      </w:r>
    </w:p>
    <w:p w14:paraId="72BFBF62" w14:textId="77777777" w:rsidR="002E4AE5" w:rsidRDefault="002E4AE5" w:rsidP="00725278">
      <w:pPr>
        <w:pStyle w:val="Teksttreci2"/>
        <w:shd w:val="clear" w:color="auto" w:fill="auto"/>
        <w:tabs>
          <w:tab w:val="left" w:pos="298"/>
        </w:tabs>
        <w:spacing w:after="0" w:line="276" w:lineRule="auto"/>
        <w:ind w:firstLine="0"/>
      </w:pPr>
    </w:p>
    <w:p w14:paraId="51B214C9" w14:textId="059E5107" w:rsidR="002E4AE5" w:rsidRPr="00B718C7" w:rsidRDefault="00B718C7" w:rsidP="00B718C7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before="0" w:after="180" w:line="245" w:lineRule="exact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 w:bidi="pl-PL"/>
        </w:rPr>
        <w:t>„pomiędzy lasem i terenami wzdłuż cieku wodnego, a zabudową pozostawić tzw. pas migracyjny, który umożliwi swobodną wędrówkę większym zwierzętom; między ogrodzeniem elektrowni, a granicą lasów pozostawić niezagrodzony bufor o szerokości”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</w:t>
      </w:r>
      <w:r w:rsidRPr="00B718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min. 5m,</w:t>
      </w:r>
    </w:p>
    <w:p w14:paraId="7989822F" w14:textId="0B9108F2" w:rsidR="00A859A1" w:rsidRPr="002E4AE5" w:rsidRDefault="00A859A1" w:rsidP="002E4AE5">
      <w:pPr>
        <w:pStyle w:val="Teksttreci2"/>
        <w:shd w:val="clear" w:color="auto" w:fill="auto"/>
        <w:tabs>
          <w:tab w:val="left" w:pos="298"/>
        </w:tabs>
        <w:spacing w:after="117" w:line="270" w:lineRule="exact"/>
        <w:ind w:firstLine="0"/>
        <w:jc w:val="center"/>
        <w:rPr>
          <w:b/>
          <w:bCs/>
        </w:rPr>
      </w:pPr>
      <w:r w:rsidRPr="002E4AE5">
        <w:rPr>
          <w:b/>
          <w:bCs/>
        </w:rPr>
        <w:t>Uzasadnienie</w:t>
      </w:r>
    </w:p>
    <w:p w14:paraId="6DAE80BA" w14:textId="1792CBD1" w:rsidR="00725278" w:rsidRDefault="00A859A1" w:rsidP="00725278">
      <w:pPr>
        <w:pStyle w:val="Teksttreci2"/>
        <w:shd w:val="clear" w:color="auto" w:fill="auto"/>
        <w:spacing w:after="0" w:line="276" w:lineRule="auto"/>
        <w:ind w:right="-284" w:firstLine="708"/>
        <w:rPr>
          <w:b/>
          <w:i/>
        </w:rPr>
      </w:pPr>
      <w:r w:rsidRPr="00E11250">
        <w:t>Decyzją znak</w:t>
      </w:r>
      <w:r w:rsidR="00E11250" w:rsidRPr="00E11250">
        <w:t>:</w:t>
      </w:r>
      <w:r w:rsidRPr="00E11250">
        <w:t xml:space="preserve"> </w:t>
      </w:r>
      <w:r w:rsidR="00E11250" w:rsidRPr="00E11250">
        <w:t>GP.6220.</w:t>
      </w:r>
      <w:r w:rsidR="00B718C7">
        <w:t>7</w:t>
      </w:r>
      <w:r w:rsidR="00E11250" w:rsidRPr="00E11250">
        <w:t>.2020.KB</w:t>
      </w:r>
      <w:r w:rsidRPr="00E11250">
        <w:t xml:space="preserve"> z dnia </w:t>
      </w:r>
      <w:r w:rsidR="00B718C7">
        <w:t>08</w:t>
      </w:r>
      <w:r w:rsidRPr="00E11250">
        <w:t>.</w:t>
      </w:r>
      <w:r w:rsidR="00B718C7">
        <w:t>11</w:t>
      </w:r>
      <w:r w:rsidRPr="00E11250">
        <w:t>.20</w:t>
      </w:r>
      <w:r w:rsidR="00E11250" w:rsidRPr="00E11250">
        <w:t>2</w:t>
      </w:r>
      <w:r w:rsidR="00B718C7">
        <w:t>2</w:t>
      </w:r>
      <w:r w:rsidR="00E11250" w:rsidRPr="00E11250">
        <w:t xml:space="preserve"> </w:t>
      </w:r>
      <w:r w:rsidRPr="00E11250">
        <w:t xml:space="preserve">r. </w:t>
      </w:r>
      <w:r w:rsidR="00E11250" w:rsidRPr="00E11250">
        <w:t xml:space="preserve">Wójt Gminy Dywity </w:t>
      </w:r>
      <w:r w:rsidRPr="00E11250">
        <w:t>określi</w:t>
      </w:r>
      <w:r w:rsidR="002E4AE5" w:rsidRPr="00E11250">
        <w:t>ł</w:t>
      </w:r>
      <w:r w:rsidRPr="00E11250">
        <w:t xml:space="preserve"> środowiskowe uwarunkowania realizacji przedsięwzięcia </w:t>
      </w:r>
      <w:r w:rsidR="00E11250">
        <w:t>polegającego</w:t>
      </w:r>
      <w:r w:rsidR="00725278">
        <w:t xml:space="preserve"> na</w:t>
      </w:r>
      <w:r w:rsidR="00E11250">
        <w:t xml:space="preserve"> </w:t>
      </w:r>
      <w:r w:rsidR="00B718C7">
        <w:rPr>
          <w:b/>
          <w:i/>
        </w:rPr>
        <w:t>budowie Elektrowni Słonecznej wraz z infrastrukturą towarzyszącą na działce nr ew. 160 (obręb Spręcowo) oraz na działkach nr ew.: 1, 4/1, 17/3, 18/7, 20, 60, 63 (obręb Sętal), gmina Dywity.</w:t>
      </w:r>
    </w:p>
    <w:p w14:paraId="00A940FD" w14:textId="39CC1066" w:rsidR="003D3E00" w:rsidRDefault="00495E28" w:rsidP="00495E28">
      <w:pPr>
        <w:pStyle w:val="Teksttreci2"/>
        <w:shd w:val="clear" w:color="auto" w:fill="auto"/>
        <w:spacing w:after="0" w:line="276" w:lineRule="auto"/>
        <w:ind w:right="-284" w:firstLine="708"/>
        <w:rPr>
          <w:color w:val="auto"/>
        </w:rPr>
      </w:pPr>
      <w:r w:rsidRPr="00E11250">
        <w:rPr>
          <w:color w:val="auto"/>
        </w:rPr>
        <w:t>Działając na podstawie art. 111 § 1</w:t>
      </w:r>
      <w:r>
        <w:rPr>
          <w:color w:val="auto"/>
        </w:rPr>
        <w:t>a</w:t>
      </w:r>
      <w:r w:rsidRPr="00E11250">
        <w:rPr>
          <w:color w:val="auto"/>
        </w:rPr>
        <w:t xml:space="preserve"> </w:t>
      </w:r>
      <w:r w:rsidRPr="00E11250">
        <w:rPr>
          <w:i/>
          <w:iCs/>
          <w:color w:val="auto"/>
        </w:rPr>
        <w:t>Kodeksu postępowania administracyjnego</w:t>
      </w:r>
      <w:r w:rsidRPr="00E11250">
        <w:rPr>
          <w:color w:val="auto"/>
        </w:rPr>
        <w:t xml:space="preserve"> (tekst jedn. Dz.U. z 202</w:t>
      </w:r>
      <w:r>
        <w:rPr>
          <w:color w:val="auto"/>
        </w:rPr>
        <w:t>2</w:t>
      </w:r>
      <w:r w:rsidRPr="00E11250">
        <w:rPr>
          <w:color w:val="auto"/>
        </w:rPr>
        <w:t xml:space="preserve"> r. poz. </w:t>
      </w:r>
      <w:r>
        <w:rPr>
          <w:color w:val="auto"/>
        </w:rPr>
        <w:t>2000</w:t>
      </w:r>
      <w:r w:rsidRPr="00E11250">
        <w:rPr>
          <w:color w:val="auto"/>
        </w:rPr>
        <w:t xml:space="preserve"> ze zm.) w związku z art. 75 ust 1 pkt 4 ustawy z dnia  3 października 2008r. </w:t>
      </w:r>
      <w:r w:rsidRPr="00E11250">
        <w:rPr>
          <w:i/>
          <w:iCs/>
          <w:color w:val="auto"/>
        </w:rPr>
        <w:t>o udostępnianiu informacji o środowisku i jego ochronie, udziale społeczeństwa w ochronie środowiska oraz o ocenach oddziaływania na środowisko</w:t>
      </w:r>
      <w:r w:rsidRPr="00E11250">
        <w:rPr>
          <w:color w:val="auto"/>
        </w:rPr>
        <w:t xml:space="preserve"> (tekst jedn. Dz. U. z 202</w:t>
      </w:r>
      <w:r>
        <w:rPr>
          <w:color w:val="auto"/>
        </w:rPr>
        <w:t>2</w:t>
      </w:r>
      <w:r w:rsidRPr="00E11250">
        <w:rPr>
          <w:color w:val="auto"/>
        </w:rPr>
        <w:t xml:space="preserve"> r., poz. </w:t>
      </w:r>
      <w:r>
        <w:rPr>
          <w:color w:val="auto"/>
        </w:rPr>
        <w:t>1029</w:t>
      </w:r>
      <w:r w:rsidRPr="00E11250">
        <w:rPr>
          <w:color w:val="auto"/>
        </w:rPr>
        <w:t xml:space="preserve"> ze zm.) </w:t>
      </w:r>
      <w:r>
        <w:rPr>
          <w:color w:val="auto"/>
        </w:rPr>
        <w:t>Wójt Gminy Dywity</w:t>
      </w:r>
      <w:r w:rsidRPr="00E11250">
        <w:rPr>
          <w:color w:val="auto"/>
        </w:rPr>
        <w:t xml:space="preserve"> </w:t>
      </w:r>
      <w:r>
        <w:rPr>
          <w:color w:val="auto"/>
        </w:rPr>
        <w:t>stwierdził braki w treści ww. decyzji.</w:t>
      </w:r>
    </w:p>
    <w:p w14:paraId="1903FD4D" w14:textId="55986FB1" w:rsidR="00A859A1" w:rsidRPr="00495E28" w:rsidRDefault="00495E28" w:rsidP="00495E28">
      <w:pPr>
        <w:pStyle w:val="Teksttreci2"/>
        <w:shd w:val="clear" w:color="auto" w:fill="auto"/>
        <w:spacing w:after="0" w:line="276" w:lineRule="auto"/>
        <w:ind w:right="-284" w:firstLine="708"/>
        <w:rPr>
          <w:color w:val="auto"/>
        </w:rPr>
      </w:pPr>
      <w:r>
        <w:rPr>
          <w:color w:val="auto"/>
        </w:rPr>
        <w:lastRenderedPageBreak/>
        <w:t xml:space="preserve">W związku z powyższym </w:t>
      </w:r>
      <w:r>
        <w:t>t</w:t>
      </w:r>
      <w:r w:rsidR="00A859A1" w:rsidRPr="00E11250">
        <w:t>utejszy organ, dążąc do zapewnienia jasności i czytelności wydanej decyzji, uznał zasadność jej uzupełnienia</w:t>
      </w:r>
      <w:r>
        <w:t>.</w:t>
      </w:r>
    </w:p>
    <w:p w14:paraId="19290095" w14:textId="77777777" w:rsidR="003D3E00" w:rsidRDefault="003D3E00" w:rsidP="00E11250">
      <w:pPr>
        <w:pStyle w:val="Teksttreci2"/>
        <w:shd w:val="clear" w:color="auto" w:fill="auto"/>
        <w:spacing w:after="0" w:line="276" w:lineRule="auto"/>
        <w:ind w:left="200" w:firstLine="0"/>
      </w:pPr>
    </w:p>
    <w:p w14:paraId="224EE1FC" w14:textId="3810E465" w:rsidR="00A859A1" w:rsidRPr="00E11250" w:rsidRDefault="00A859A1" w:rsidP="003D3E00">
      <w:pPr>
        <w:pStyle w:val="Teksttreci2"/>
        <w:shd w:val="clear" w:color="auto" w:fill="auto"/>
        <w:spacing w:after="0" w:line="276" w:lineRule="auto"/>
        <w:ind w:left="200" w:firstLine="508"/>
      </w:pPr>
      <w:r w:rsidRPr="003D3E00">
        <w:rPr>
          <w:b/>
          <w:bCs/>
        </w:rPr>
        <w:t>Na postanowienie w sprawie uzupełni</w:t>
      </w:r>
      <w:r w:rsidR="003D3E00">
        <w:rPr>
          <w:b/>
          <w:bCs/>
        </w:rPr>
        <w:t xml:space="preserve">enia decyzji </w:t>
      </w:r>
      <w:r w:rsidRPr="003D3E00">
        <w:rPr>
          <w:b/>
          <w:bCs/>
        </w:rPr>
        <w:t>nie służy Stronom zażalenie, a</w:t>
      </w:r>
      <w:r w:rsidR="003D3E00">
        <w:rPr>
          <w:b/>
          <w:bCs/>
        </w:rPr>
        <w:t> </w:t>
      </w:r>
      <w:r w:rsidRPr="003D3E00">
        <w:rPr>
          <w:b/>
          <w:bCs/>
        </w:rPr>
        <w:t xml:space="preserve">termin do wniesienia odwołania od </w:t>
      </w:r>
      <w:r w:rsidR="003D3E00" w:rsidRPr="003D3E00">
        <w:rPr>
          <w:b/>
          <w:bCs/>
        </w:rPr>
        <w:t>uzupełnionej niniejszym postanowieniem</w:t>
      </w:r>
      <w:r w:rsidRPr="003D3E00">
        <w:rPr>
          <w:b/>
          <w:bCs/>
        </w:rPr>
        <w:t xml:space="preserve"> decyzji biegnie od dnia jego</w:t>
      </w:r>
      <w:r w:rsidR="003D3E00" w:rsidRPr="003D3E00">
        <w:rPr>
          <w:b/>
          <w:bCs/>
        </w:rPr>
        <w:t xml:space="preserve"> doręczeni</w:t>
      </w:r>
      <w:r w:rsidR="00B174FD">
        <w:rPr>
          <w:b/>
          <w:bCs/>
        </w:rPr>
        <w:t>a</w:t>
      </w:r>
      <w:r w:rsidR="003D3E00" w:rsidRPr="003D3E00">
        <w:rPr>
          <w:b/>
          <w:bCs/>
        </w:rPr>
        <w:t>.</w:t>
      </w:r>
    </w:p>
    <w:p w14:paraId="18648FDE" w14:textId="77777777" w:rsidR="00B174FD" w:rsidRDefault="00B174FD" w:rsidP="00E9593A">
      <w:pPr>
        <w:pStyle w:val="Teksttreci"/>
        <w:shd w:val="clear" w:color="auto" w:fill="auto"/>
        <w:tabs>
          <w:tab w:val="left" w:pos="0"/>
        </w:tabs>
        <w:spacing w:before="0" w:after="0" w:line="200" w:lineRule="atLeast"/>
        <w:ind w:right="23" w:firstLine="0"/>
        <w:rPr>
          <w:rFonts w:ascii="Times New Roman" w:hAnsi="Times New Roman" w:cs="Times New Roman"/>
          <w:color w:val="000000"/>
          <w:u w:val="single"/>
        </w:rPr>
      </w:pPr>
    </w:p>
    <w:p w14:paraId="60979CDC" w14:textId="77777777" w:rsidR="00E9593A" w:rsidRDefault="00E9593A" w:rsidP="00E9593A">
      <w:pPr>
        <w:pStyle w:val="Teksttreci"/>
        <w:shd w:val="clear" w:color="auto" w:fill="auto"/>
        <w:spacing w:before="0" w:after="0" w:line="200" w:lineRule="exact"/>
        <w:ind w:left="5530" w:right="23" w:firstLine="85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 up. Wójta Gminy</w:t>
      </w:r>
    </w:p>
    <w:p w14:paraId="336990A5" w14:textId="77777777" w:rsidR="00E9593A" w:rsidRDefault="00E9593A" w:rsidP="00E9593A">
      <w:pPr>
        <w:pStyle w:val="Teksttreci"/>
        <w:shd w:val="clear" w:color="auto" w:fill="auto"/>
        <w:spacing w:before="0" w:after="0" w:line="200" w:lineRule="exact"/>
        <w:ind w:left="5530" w:right="23" w:firstLine="85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Waldemar Szydlik</w:t>
      </w:r>
    </w:p>
    <w:p w14:paraId="6471A12D" w14:textId="37A39441" w:rsidR="00E9593A" w:rsidRPr="00E9593A" w:rsidRDefault="00E9593A" w:rsidP="00E9593A">
      <w:pPr>
        <w:pStyle w:val="Teksttreci"/>
        <w:shd w:val="clear" w:color="auto" w:fill="auto"/>
        <w:spacing w:before="0" w:after="0" w:line="200" w:lineRule="exact"/>
        <w:ind w:left="5530" w:right="23" w:firstLine="851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>Sekretarz Gminy</w:t>
      </w:r>
    </w:p>
    <w:p w14:paraId="5A540582" w14:textId="5B9B0091" w:rsidR="00B174FD" w:rsidRPr="009C7A71" w:rsidRDefault="00B174FD" w:rsidP="00B174FD">
      <w:pPr>
        <w:pStyle w:val="Teksttreci"/>
        <w:shd w:val="clear" w:color="auto" w:fill="auto"/>
        <w:tabs>
          <w:tab w:val="left" w:pos="0"/>
        </w:tabs>
        <w:spacing w:before="0" w:after="0" w:line="200" w:lineRule="atLeast"/>
        <w:ind w:left="17" w:right="23" w:hanging="17"/>
        <w:rPr>
          <w:rFonts w:ascii="Times New Roman" w:hAnsi="Times New Roman" w:cs="Times New Roman"/>
          <w:color w:val="000000"/>
        </w:rPr>
      </w:pPr>
      <w:r w:rsidRPr="009C7A71">
        <w:rPr>
          <w:rFonts w:ascii="Times New Roman" w:hAnsi="Times New Roman" w:cs="Times New Roman"/>
          <w:color w:val="000000"/>
          <w:u w:val="single"/>
        </w:rPr>
        <w:t>Otrzymują:</w:t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  <w:r w:rsidRPr="009C7A71">
        <w:rPr>
          <w:rFonts w:ascii="Times New Roman" w:hAnsi="Times New Roman" w:cs="Times New Roman"/>
          <w:color w:val="000000"/>
        </w:rPr>
        <w:tab/>
      </w:r>
    </w:p>
    <w:p w14:paraId="646429A9" w14:textId="77777777" w:rsidR="00B174FD" w:rsidRPr="009C7A71" w:rsidRDefault="00B174FD" w:rsidP="00B174FD">
      <w:pPr>
        <w:pStyle w:val="Teksttreci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00" w:lineRule="atLeast"/>
        <w:ind w:left="284" w:right="23" w:hanging="284"/>
        <w:rPr>
          <w:rFonts w:ascii="Times New Roman" w:hAnsi="Times New Roman" w:cs="Times New Roman"/>
          <w:color w:val="000000"/>
        </w:rPr>
      </w:pPr>
      <w:r w:rsidRPr="009C7A71">
        <w:rPr>
          <w:rFonts w:ascii="Times New Roman" w:hAnsi="Times New Roman" w:cs="Times New Roman"/>
          <w:color w:val="000000"/>
        </w:rPr>
        <w:t>Adresat,</w:t>
      </w:r>
    </w:p>
    <w:p w14:paraId="719F25A3" w14:textId="7E1481C7" w:rsidR="00B174FD" w:rsidRPr="009C7A71" w:rsidRDefault="00B174FD" w:rsidP="00B174FD">
      <w:pPr>
        <w:pStyle w:val="Teksttreci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00" w:lineRule="atLeast"/>
        <w:ind w:left="284" w:right="23" w:hanging="284"/>
        <w:rPr>
          <w:rFonts w:ascii="Times New Roman" w:hAnsi="Times New Roman" w:cs="Times New Roman"/>
          <w:color w:val="000000"/>
        </w:rPr>
      </w:pPr>
      <w:r w:rsidRPr="009C7A71">
        <w:rPr>
          <w:rFonts w:ascii="Times New Roman" w:hAnsi="Times New Roman" w:cs="Times New Roman"/>
          <w:color w:val="000000"/>
        </w:rPr>
        <w:t>Strony postępowania (</w:t>
      </w:r>
      <w:r w:rsidR="00A53E75">
        <w:rPr>
          <w:rFonts w:ascii="Times New Roman" w:hAnsi="Times New Roman" w:cs="Times New Roman"/>
          <w:color w:val="000000"/>
        </w:rPr>
        <w:t>obwieszczenie, zgodnie z art. 49 KPA</w:t>
      </w:r>
      <w:r w:rsidRPr="009C7A71">
        <w:rPr>
          <w:rFonts w:ascii="Times New Roman" w:hAnsi="Times New Roman" w:cs="Times New Roman"/>
          <w:color w:val="000000"/>
        </w:rPr>
        <w:t>),</w:t>
      </w:r>
    </w:p>
    <w:p w14:paraId="0173D7FA" w14:textId="77777777" w:rsidR="00B174FD" w:rsidRPr="009C7A71" w:rsidRDefault="00B174FD" w:rsidP="00B174FD">
      <w:pPr>
        <w:pStyle w:val="Teksttreci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00" w:lineRule="atLeast"/>
        <w:ind w:left="284" w:right="23" w:hanging="284"/>
        <w:rPr>
          <w:rFonts w:ascii="Times New Roman" w:hAnsi="Times New Roman" w:cs="Times New Roman"/>
          <w:color w:val="000000"/>
        </w:rPr>
      </w:pPr>
      <w:r w:rsidRPr="009C7A71">
        <w:rPr>
          <w:rFonts w:ascii="Times New Roman" w:hAnsi="Times New Roman" w:cs="Times New Roman"/>
        </w:rPr>
        <w:t>a/a.</w:t>
      </w:r>
      <w:r w:rsidRPr="009C7A71">
        <w:rPr>
          <w:rFonts w:ascii="Times New Roman" w:hAnsi="Times New Roman" w:cs="Times New Roman"/>
        </w:rPr>
        <w:tab/>
      </w:r>
      <w:r w:rsidRPr="009C7A71">
        <w:rPr>
          <w:rFonts w:ascii="Times New Roman" w:hAnsi="Times New Roman" w:cs="Times New Roman"/>
        </w:rPr>
        <w:tab/>
      </w:r>
      <w:r w:rsidRPr="009C7A71">
        <w:rPr>
          <w:rFonts w:cs="Times New Roman"/>
        </w:rPr>
        <w:tab/>
      </w:r>
      <w:r w:rsidRPr="009C7A71">
        <w:rPr>
          <w:rFonts w:cs="Times New Roman"/>
        </w:rPr>
        <w:tab/>
      </w:r>
      <w:r w:rsidRPr="009C7A71">
        <w:rPr>
          <w:rFonts w:cs="Times New Roman"/>
        </w:rPr>
        <w:tab/>
      </w:r>
      <w:r w:rsidRPr="009C7A71">
        <w:rPr>
          <w:rFonts w:cs="Times New Roman"/>
        </w:rPr>
        <w:tab/>
      </w:r>
      <w:r w:rsidRPr="009C7A71">
        <w:rPr>
          <w:rFonts w:cs="Times New Roman"/>
        </w:rPr>
        <w:tab/>
      </w:r>
      <w:r w:rsidRPr="009C7A71">
        <w:rPr>
          <w:rFonts w:cs="Times New Roman"/>
        </w:rPr>
        <w:tab/>
      </w:r>
      <w:r w:rsidRPr="009C7A71">
        <w:rPr>
          <w:rFonts w:cs="Times New Roman"/>
        </w:rPr>
        <w:tab/>
      </w:r>
      <w:r w:rsidRPr="009C7A71">
        <w:rPr>
          <w:rFonts w:cs="Times New Roman"/>
        </w:rPr>
        <w:tab/>
      </w:r>
      <w:r w:rsidRPr="009C7A71">
        <w:rPr>
          <w:rFonts w:cs="Times New Roman"/>
        </w:rPr>
        <w:tab/>
      </w:r>
      <w:r w:rsidRPr="009C7A71">
        <w:rPr>
          <w:rFonts w:cs="Times New Roman"/>
        </w:rPr>
        <w:tab/>
      </w:r>
    </w:p>
    <w:p w14:paraId="54314BBD" w14:textId="77777777" w:rsidR="00B174FD" w:rsidRPr="009C7A71" w:rsidRDefault="00B174FD" w:rsidP="00B174FD">
      <w:pPr>
        <w:pStyle w:val="Standard"/>
        <w:jc w:val="both"/>
        <w:rPr>
          <w:rFonts w:cs="Times New Roman"/>
          <w:sz w:val="18"/>
          <w:szCs w:val="18"/>
          <w:lang w:val="pl-PL"/>
        </w:rPr>
      </w:pP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  <w:r w:rsidRPr="009C7A71">
        <w:rPr>
          <w:rFonts w:cs="Times New Roman"/>
          <w:sz w:val="18"/>
          <w:szCs w:val="18"/>
          <w:lang w:val="pl-PL"/>
        </w:rPr>
        <w:tab/>
      </w:r>
    </w:p>
    <w:p w14:paraId="02337B2A" w14:textId="77777777" w:rsidR="00B174FD" w:rsidRPr="009C7A71" w:rsidRDefault="00B174FD" w:rsidP="009D2B2F">
      <w:pPr>
        <w:pStyle w:val="Teksttreci"/>
        <w:shd w:val="clear" w:color="auto" w:fill="auto"/>
        <w:tabs>
          <w:tab w:val="left" w:pos="0"/>
        </w:tabs>
        <w:spacing w:before="0" w:after="0" w:line="240" w:lineRule="auto"/>
        <w:ind w:left="17" w:right="23" w:hanging="17"/>
        <w:rPr>
          <w:rFonts w:ascii="Times New Roman" w:hAnsi="Times New Roman" w:cs="Times New Roman"/>
          <w:u w:val="single"/>
        </w:rPr>
      </w:pPr>
      <w:r w:rsidRPr="009C7A71">
        <w:rPr>
          <w:rFonts w:ascii="Times New Roman" w:hAnsi="Times New Roman" w:cs="Times New Roman"/>
          <w:u w:val="single"/>
        </w:rPr>
        <w:t>Do wiadomości:</w:t>
      </w:r>
    </w:p>
    <w:p w14:paraId="0C08AF9C" w14:textId="77777777" w:rsidR="00B174FD" w:rsidRPr="009C7A71" w:rsidRDefault="00B174FD" w:rsidP="009D2B2F">
      <w:pPr>
        <w:pStyle w:val="Teksttreci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3" w:hanging="7106"/>
        <w:rPr>
          <w:rFonts w:ascii="Times New Roman" w:hAnsi="Times New Roman" w:cs="Times New Roman"/>
        </w:rPr>
      </w:pPr>
      <w:r w:rsidRPr="009C7A71">
        <w:rPr>
          <w:rFonts w:ascii="Times New Roman" w:hAnsi="Times New Roman" w:cs="Times New Roman"/>
        </w:rPr>
        <w:t>Regionalny Dyrektor Ochrony Środowiska w Olsztynie,</w:t>
      </w:r>
    </w:p>
    <w:p w14:paraId="4445B3BD" w14:textId="77777777" w:rsidR="00B174FD" w:rsidRPr="009C7A71" w:rsidRDefault="00B174FD" w:rsidP="009D2B2F">
      <w:pPr>
        <w:pStyle w:val="Teksttreci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3" w:hanging="7106"/>
        <w:rPr>
          <w:rFonts w:ascii="Times New Roman" w:hAnsi="Times New Roman" w:cs="Times New Roman"/>
        </w:rPr>
      </w:pPr>
      <w:r w:rsidRPr="009C7A71">
        <w:rPr>
          <w:rFonts w:ascii="Times New Roman" w:hAnsi="Times New Roman" w:cs="Times New Roman"/>
        </w:rPr>
        <w:t>Państwowy Powiatowy Inspektor Sanitarny w Olsztynie,</w:t>
      </w:r>
    </w:p>
    <w:p w14:paraId="410D2FBE" w14:textId="77777777" w:rsidR="00B174FD" w:rsidRDefault="00B174FD" w:rsidP="009D2B2F">
      <w:pPr>
        <w:pStyle w:val="Teksttreci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3" w:hanging="7106"/>
        <w:rPr>
          <w:rFonts w:ascii="Times New Roman" w:hAnsi="Times New Roman" w:cs="Times New Roman"/>
        </w:rPr>
      </w:pPr>
      <w:r w:rsidRPr="009C7A71">
        <w:rPr>
          <w:rFonts w:ascii="Times New Roman" w:hAnsi="Times New Roman" w:cs="Times New Roman"/>
        </w:rPr>
        <w:t xml:space="preserve">Dyrektor Zarządu </w:t>
      </w:r>
      <w:r>
        <w:rPr>
          <w:rFonts w:ascii="Times New Roman" w:hAnsi="Times New Roman" w:cs="Times New Roman"/>
        </w:rPr>
        <w:t>Zlewni w Olsztynie</w:t>
      </w:r>
      <w:r w:rsidRPr="009C7A71">
        <w:rPr>
          <w:rFonts w:ascii="Times New Roman" w:hAnsi="Times New Roman" w:cs="Times New Roman"/>
        </w:rPr>
        <w:t xml:space="preserve"> </w:t>
      </w:r>
      <w:r w:rsidRPr="00834D34">
        <w:rPr>
          <w:rFonts w:ascii="Times New Roman" w:hAnsi="Times New Roman" w:cs="Times New Roman"/>
        </w:rPr>
        <w:t xml:space="preserve">Państwowego </w:t>
      </w:r>
    </w:p>
    <w:p w14:paraId="227B3CB8" w14:textId="36B8ECA1" w:rsidR="005238F3" w:rsidRDefault="00B174FD" w:rsidP="009D2B2F">
      <w:pPr>
        <w:pStyle w:val="Teksttreci"/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-142" w:right="-259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4D34">
        <w:rPr>
          <w:rFonts w:ascii="Times New Roman" w:hAnsi="Times New Roman" w:cs="Times New Roman"/>
        </w:rPr>
        <w:t>Gospodarstwa</w:t>
      </w:r>
      <w:r>
        <w:rPr>
          <w:rFonts w:ascii="Times New Roman" w:hAnsi="Times New Roman" w:cs="Times New Roman"/>
        </w:rPr>
        <w:t xml:space="preserve"> </w:t>
      </w:r>
      <w:r w:rsidRPr="00834D34">
        <w:rPr>
          <w:rFonts w:ascii="Times New Roman" w:hAnsi="Times New Roman" w:cs="Times New Roman"/>
        </w:rPr>
        <w:t xml:space="preserve">Wodnego </w:t>
      </w:r>
      <w:r w:rsidRPr="009C7A71">
        <w:rPr>
          <w:rFonts w:ascii="Times New Roman" w:hAnsi="Times New Roman" w:cs="Times New Roman"/>
        </w:rPr>
        <w:t>Wody Polskie</w:t>
      </w:r>
      <w:r w:rsidR="00A53E75">
        <w:rPr>
          <w:rFonts w:ascii="Times New Roman" w:hAnsi="Times New Roman" w:cs="Times New Roman"/>
        </w:rPr>
        <w:t>,</w:t>
      </w:r>
    </w:p>
    <w:p w14:paraId="6F5AA8C3" w14:textId="6B223A81" w:rsidR="00A53E75" w:rsidRPr="00A53E75" w:rsidRDefault="00A53E75" w:rsidP="009D2B2F">
      <w:pPr>
        <w:pStyle w:val="Teksttreci"/>
        <w:numPr>
          <w:ilvl w:val="0"/>
          <w:numId w:val="8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259" w:hanging="7106"/>
        <w:rPr>
          <w:rFonts w:ascii="Times New Roman" w:hAnsi="Times New Roman" w:cs="Times New Roman"/>
        </w:rPr>
      </w:pPr>
      <w:r w:rsidRPr="00A53E75">
        <w:rPr>
          <w:rFonts w:ascii="Times New Roman" w:hAnsi="Times New Roman" w:cs="Times New Roman"/>
        </w:rPr>
        <w:t>Starostwo Powiatowe w Olsztynie.</w:t>
      </w:r>
    </w:p>
    <w:sectPr w:rsidR="00A53E75" w:rsidRPr="00A5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7CE"/>
    <w:multiLevelType w:val="multilevel"/>
    <w:tmpl w:val="B010D1C2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92CC3"/>
    <w:multiLevelType w:val="multilevel"/>
    <w:tmpl w:val="EA76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A4A3A55"/>
    <w:multiLevelType w:val="multilevel"/>
    <w:tmpl w:val="FE968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CBC06E0"/>
    <w:multiLevelType w:val="hybridMultilevel"/>
    <w:tmpl w:val="7562C31C"/>
    <w:lvl w:ilvl="0" w:tplc="678274E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14AD"/>
    <w:multiLevelType w:val="hybridMultilevel"/>
    <w:tmpl w:val="86CE1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ADB"/>
    <w:multiLevelType w:val="hybridMultilevel"/>
    <w:tmpl w:val="CEB8E430"/>
    <w:lvl w:ilvl="0" w:tplc="B3C2BBE4">
      <w:start w:val="1"/>
      <w:numFmt w:val="decimal"/>
      <w:lvlText w:val="%1."/>
      <w:lvlJc w:val="left"/>
      <w:pPr>
        <w:ind w:left="710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26" w:hanging="360"/>
      </w:pPr>
    </w:lvl>
    <w:lvl w:ilvl="2" w:tplc="0415001B" w:tentative="1">
      <w:start w:val="1"/>
      <w:numFmt w:val="lowerRoman"/>
      <w:lvlText w:val="%3."/>
      <w:lvlJc w:val="right"/>
      <w:pPr>
        <w:ind w:left="8546" w:hanging="180"/>
      </w:pPr>
    </w:lvl>
    <w:lvl w:ilvl="3" w:tplc="0415000F" w:tentative="1">
      <w:start w:val="1"/>
      <w:numFmt w:val="decimal"/>
      <w:lvlText w:val="%4."/>
      <w:lvlJc w:val="left"/>
      <w:pPr>
        <w:ind w:left="9266" w:hanging="360"/>
      </w:pPr>
    </w:lvl>
    <w:lvl w:ilvl="4" w:tplc="04150019" w:tentative="1">
      <w:start w:val="1"/>
      <w:numFmt w:val="lowerLetter"/>
      <w:lvlText w:val="%5."/>
      <w:lvlJc w:val="left"/>
      <w:pPr>
        <w:ind w:left="9986" w:hanging="360"/>
      </w:pPr>
    </w:lvl>
    <w:lvl w:ilvl="5" w:tplc="0415001B" w:tentative="1">
      <w:start w:val="1"/>
      <w:numFmt w:val="lowerRoman"/>
      <w:lvlText w:val="%6."/>
      <w:lvlJc w:val="right"/>
      <w:pPr>
        <w:ind w:left="10706" w:hanging="180"/>
      </w:pPr>
    </w:lvl>
    <w:lvl w:ilvl="6" w:tplc="0415000F" w:tentative="1">
      <w:start w:val="1"/>
      <w:numFmt w:val="decimal"/>
      <w:lvlText w:val="%7."/>
      <w:lvlJc w:val="left"/>
      <w:pPr>
        <w:ind w:left="11426" w:hanging="360"/>
      </w:pPr>
    </w:lvl>
    <w:lvl w:ilvl="7" w:tplc="04150019" w:tentative="1">
      <w:start w:val="1"/>
      <w:numFmt w:val="lowerLetter"/>
      <w:lvlText w:val="%8."/>
      <w:lvlJc w:val="left"/>
      <w:pPr>
        <w:ind w:left="12146" w:hanging="360"/>
      </w:pPr>
    </w:lvl>
    <w:lvl w:ilvl="8" w:tplc="0415001B" w:tentative="1">
      <w:start w:val="1"/>
      <w:numFmt w:val="lowerRoman"/>
      <w:lvlText w:val="%9."/>
      <w:lvlJc w:val="right"/>
      <w:pPr>
        <w:ind w:left="12866" w:hanging="180"/>
      </w:pPr>
    </w:lvl>
  </w:abstractNum>
  <w:abstractNum w:abstractNumId="6" w15:restartNumberingAfterBreak="0">
    <w:nsid w:val="52C21D38"/>
    <w:multiLevelType w:val="hybridMultilevel"/>
    <w:tmpl w:val="BA0E4596"/>
    <w:lvl w:ilvl="0" w:tplc="E834B57A">
      <w:start w:val="7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E6304"/>
    <w:multiLevelType w:val="multilevel"/>
    <w:tmpl w:val="7D081612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/>
        <w:iCs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6497243"/>
    <w:multiLevelType w:val="multilevel"/>
    <w:tmpl w:val="A976B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F091B85"/>
    <w:multiLevelType w:val="hybridMultilevel"/>
    <w:tmpl w:val="EBA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E3472"/>
    <w:multiLevelType w:val="hybridMultilevel"/>
    <w:tmpl w:val="FCD64D5A"/>
    <w:lvl w:ilvl="0" w:tplc="CB50575C">
      <w:start w:val="7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6786D"/>
    <w:multiLevelType w:val="hybridMultilevel"/>
    <w:tmpl w:val="2C3E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85876">
    <w:abstractNumId w:val="1"/>
  </w:num>
  <w:num w:numId="2" w16cid:durableId="577325116">
    <w:abstractNumId w:val="2"/>
  </w:num>
  <w:num w:numId="3" w16cid:durableId="1001203879">
    <w:abstractNumId w:val="8"/>
  </w:num>
  <w:num w:numId="4" w16cid:durableId="212741362">
    <w:abstractNumId w:val="11"/>
  </w:num>
  <w:num w:numId="5" w16cid:durableId="1238977128">
    <w:abstractNumId w:val="7"/>
  </w:num>
  <w:num w:numId="6" w16cid:durableId="788427271">
    <w:abstractNumId w:val="4"/>
  </w:num>
  <w:num w:numId="7" w16cid:durableId="1509445012">
    <w:abstractNumId w:val="9"/>
  </w:num>
  <w:num w:numId="8" w16cid:durableId="263194309">
    <w:abstractNumId w:val="5"/>
  </w:num>
  <w:num w:numId="9" w16cid:durableId="909076763">
    <w:abstractNumId w:val="3"/>
  </w:num>
  <w:num w:numId="10" w16cid:durableId="651953587">
    <w:abstractNumId w:val="10"/>
  </w:num>
  <w:num w:numId="11" w16cid:durableId="575700848">
    <w:abstractNumId w:val="0"/>
  </w:num>
  <w:num w:numId="12" w16cid:durableId="1130054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A1"/>
    <w:rsid w:val="00005E26"/>
    <w:rsid w:val="000A34FE"/>
    <w:rsid w:val="001212E8"/>
    <w:rsid w:val="002E4AE5"/>
    <w:rsid w:val="00364753"/>
    <w:rsid w:val="003D3E00"/>
    <w:rsid w:val="003D7437"/>
    <w:rsid w:val="00473F99"/>
    <w:rsid w:val="00495E28"/>
    <w:rsid w:val="005238F3"/>
    <w:rsid w:val="00562CAE"/>
    <w:rsid w:val="006A337F"/>
    <w:rsid w:val="006A3453"/>
    <w:rsid w:val="006D22DC"/>
    <w:rsid w:val="006E61DE"/>
    <w:rsid w:val="00725278"/>
    <w:rsid w:val="008141D2"/>
    <w:rsid w:val="0089430E"/>
    <w:rsid w:val="008C6E1D"/>
    <w:rsid w:val="00995A25"/>
    <w:rsid w:val="009D2B2F"/>
    <w:rsid w:val="009F6571"/>
    <w:rsid w:val="00A53E75"/>
    <w:rsid w:val="00A859A1"/>
    <w:rsid w:val="00AD7C68"/>
    <w:rsid w:val="00B174FD"/>
    <w:rsid w:val="00B3676D"/>
    <w:rsid w:val="00B718C7"/>
    <w:rsid w:val="00C15167"/>
    <w:rsid w:val="00E11250"/>
    <w:rsid w:val="00E34412"/>
    <w:rsid w:val="00E9593A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D115"/>
  <w15:chartTrackingRefBased/>
  <w15:docId w15:val="{8198AB41-B674-40C5-986C-2FFDE22E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9A1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A85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Domylnaczcionkaakapitu"/>
    <w:rsid w:val="00A85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A8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11ptKursywa">
    <w:name w:val="Tekst treści (2) + 11 pt;Kursywa"/>
    <w:basedOn w:val="Domylnaczcionkaakapitu"/>
    <w:rsid w:val="00A8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link w:val="Teksttreci20"/>
    <w:rsid w:val="00A859A1"/>
    <w:pPr>
      <w:shd w:val="clear" w:color="auto" w:fill="FFFFFF"/>
      <w:spacing w:after="72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Teksttreci3">
    <w:name w:val="Tekst treści (3)"/>
    <w:basedOn w:val="Normalny"/>
    <w:rsid w:val="00A859A1"/>
    <w:pPr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20">
    <w:name w:val="Tekst treści (2)_"/>
    <w:link w:val="Teksttreci2"/>
    <w:rsid w:val="002E4AE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 w:bidi="pl-PL"/>
    </w:rPr>
  </w:style>
  <w:style w:type="paragraph" w:styleId="Akapitzlist">
    <w:name w:val="List Paragraph"/>
    <w:basedOn w:val="Normalny"/>
    <w:uiPriority w:val="34"/>
    <w:qFormat/>
    <w:rsid w:val="002E4AE5"/>
    <w:pPr>
      <w:ind w:left="720"/>
      <w:contextualSpacing/>
    </w:pPr>
  </w:style>
  <w:style w:type="paragraph" w:customStyle="1" w:styleId="Teksttreci">
    <w:name w:val="Tekst treści"/>
    <w:basedOn w:val="Normalny"/>
    <w:rsid w:val="00B174FD"/>
    <w:pPr>
      <w:widowControl/>
      <w:shd w:val="clear" w:color="auto" w:fill="FFFFFF"/>
      <w:autoSpaceDN/>
      <w:spacing w:before="180" w:after="360" w:line="367" w:lineRule="exact"/>
      <w:ind w:hanging="540"/>
      <w:jc w:val="both"/>
      <w:textAlignment w:val="auto"/>
    </w:pPr>
    <w:rPr>
      <w:rFonts w:ascii="Verdana" w:eastAsia="Verdana" w:hAnsi="Verdana" w:cs="Verdana"/>
      <w:color w:val="auto"/>
      <w:kern w:val="1"/>
      <w:sz w:val="18"/>
      <w:szCs w:val="18"/>
      <w:lang w:eastAsia="ar-SA" w:bidi="ar-SA"/>
    </w:rPr>
  </w:style>
  <w:style w:type="paragraph" w:customStyle="1" w:styleId="Standard">
    <w:name w:val="Standard"/>
    <w:rsid w:val="00B174F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0A34FE"/>
    <w:pPr>
      <w:widowControl/>
      <w:autoSpaceDN/>
      <w:spacing w:before="280" w:after="119"/>
      <w:textAlignment w:val="auto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Balcerak Łukasz</dc:creator>
  <cp:keywords/>
  <dc:description/>
  <cp:lastModifiedBy>Kucharczyk Bartosz</cp:lastModifiedBy>
  <cp:revision>2</cp:revision>
  <cp:lastPrinted>2022-11-17T10:41:00Z</cp:lastPrinted>
  <dcterms:created xsi:type="dcterms:W3CDTF">2022-11-21T07:59:00Z</dcterms:created>
  <dcterms:modified xsi:type="dcterms:W3CDTF">2022-11-21T07:59:00Z</dcterms:modified>
</cp:coreProperties>
</file>