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F2F4" w14:textId="77777777" w:rsidR="003E7501" w:rsidRDefault="00C25981" w:rsidP="00D308FB">
      <w:pPr>
        <w:pStyle w:val="NormalnyWeb"/>
        <w:spacing w:beforeAutospacing="0" w:after="0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WÓJT GMINY DYWITY</w:t>
      </w:r>
    </w:p>
    <w:p w14:paraId="2F20D2EA" w14:textId="7791FBA2" w:rsidR="00826A8C" w:rsidRDefault="00D308FB" w:rsidP="00D308FB">
      <w:pPr>
        <w:jc w:val="center"/>
        <w:rPr>
          <w:rStyle w:val="Pogrubienie"/>
          <w:rFonts w:ascii="Garamond" w:hAnsi="Garamond"/>
        </w:rPr>
      </w:pPr>
      <w:r>
        <w:rPr>
          <w:rStyle w:val="Pogrubienie"/>
          <w:rFonts w:ascii="Garamond" w:hAnsi="Garamond"/>
        </w:rPr>
        <w:t>OGŁASZA</w:t>
      </w:r>
    </w:p>
    <w:p w14:paraId="69CE027E" w14:textId="77777777" w:rsidR="00D308FB" w:rsidRDefault="00D308FB" w:rsidP="00361FC6">
      <w:pPr>
        <w:jc w:val="center"/>
        <w:rPr>
          <w:rFonts w:ascii="Garamond" w:hAnsi="Garamond"/>
          <w:b/>
          <w:bCs/>
        </w:rPr>
      </w:pPr>
    </w:p>
    <w:p w14:paraId="707BBF3E" w14:textId="694DD414" w:rsidR="005075FB" w:rsidRDefault="00D308FB" w:rsidP="00361FC6">
      <w:pPr>
        <w:jc w:val="center"/>
        <w:rPr>
          <w:rStyle w:val="Pogrubienie"/>
          <w:rFonts w:ascii="Garamond" w:hAnsi="Garamond"/>
        </w:rPr>
      </w:pPr>
      <w:r>
        <w:rPr>
          <w:rFonts w:ascii="Garamond" w:hAnsi="Garamond"/>
          <w:b/>
          <w:bCs/>
        </w:rPr>
        <w:t xml:space="preserve">pierwszy </w:t>
      </w:r>
      <w:r w:rsidR="00361FC6" w:rsidRPr="00FC42B2">
        <w:rPr>
          <w:rFonts w:ascii="Garamond" w:hAnsi="Garamond"/>
          <w:b/>
          <w:bCs/>
        </w:rPr>
        <w:t xml:space="preserve">przetarg na sprzedaż nieruchomości </w:t>
      </w:r>
    </w:p>
    <w:p w14:paraId="1E0209D4" w14:textId="24C42FA8" w:rsidR="00361FC6" w:rsidRDefault="00361FC6" w:rsidP="00361FC6">
      <w:pPr>
        <w:jc w:val="center"/>
        <w:rPr>
          <w:rStyle w:val="Pogrubienie"/>
          <w:rFonts w:ascii="Garamond" w:hAnsi="Garamond"/>
        </w:rPr>
      </w:pPr>
      <w:r w:rsidRPr="00FC42B2">
        <w:rPr>
          <w:rStyle w:val="Pogrubienie"/>
          <w:rFonts w:ascii="Garamond" w:hAnsi="Garamond"/>
        </w:rPr>
        <w:t>stanowiących własność Gminy Dywity</w:t>
      </w:r>
    </w:p>
    <w:p w14:paraId="6E0CBB0E" w14:textId="77777777" w:rsidR="00361FC6" w:rsidRPr="00FC42B2" w:rsidRDefault="00361FC6" w:rsidP="00361FC6">
      <w:pPr>
        <w:jc w:val="center"/>
        <w:rPr>
          <w:rStyle w:val="Pogrubienie"/>
          <w:rFonts w:ascii="Garamond" w:hAnsi="Garamond"/>
        </w:rPr>
      </w:pPr>
    </w:p>
    <w:p w14:paraId="292A1B78" w14:textId="77777777" w:rsidR="00361FC6" w:rsidRPr="00361FC6" w:rsidRDefault="00361FC6" w:rsidP="00361FC6">
      <w:pPr>
        <w:jc w:val="both"/>
        <w:rPr>
          <w:rStyle w:val="Pogrubienie"/>
          <w:rFonts w:ascii="Garamond" w:hAnsi="Garamond"/>
        </w:rPr>
      </w:pPr>
    </w:p>
    <w:p w14:paraId="2CD0255F" w14:textId="40EBFE50" w:rsidR="008E14DE" w:rsidRDefault="008E14DE" w:rsidP="008E14DE">
      <w:pPr>
        <w:pStyle w:val="NormalnyWeb"/>
        <w:numPr>
          <w:ilvl w:val="0"/>
          <w:numId w:val="1"/>
        </w:numPr>
        <w:spacing w:beforeAutospacing="0" w:after="0" w:line="276" w:lineRule="auto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Działki przeznaczone pod zabudowę mieszkaniową jednorodzinną</w:t>
      </w:r>
      <w:r>
        <w:rPr>
          <w:rFonts w:ascii="Garamond" w:hAnsi="Garamond"/>
        </w:rPr>
        <w:t>, położone</w:t>
      </w:r>
      <w:r>
        <w:rPr>
          <w:rFonts w:ascii="Garamond" w:hAnsi="Garamond"/>
        </w:rPr>
        <w:br/>
        <w:t>w obrębie:</w:t>
      </w:r>
    </w:p>
    <w:p w14:paraId="38882BE3" w14:textId="77777777" w:rsidR="00FB1D03" w:rsidRDefault="00FB1D03" w:rsidP="00FB1D03">
      <w:pPr>
        <w:pStyle w:val="NormalnyWeb"/>
        <w:spacing w:beforeAutospacing="0" w:after="0" w:line="276" w:lineRule="auto"/>
        <w:ind w:left="720"/>
        <w:jc w:val="both"/>
        <w:rPr>
          <w:rFonts w:ascii="Garamond" w:hAnsi="Garamond"/>
        </w:rPr>
      </w:pPr>
    </w:p>
    <w:p w14:paraId="24DAB823" w14:textId="0850D520" w:rsidR="002D5FC6" w:rsidRDefault="002D5FC6" w:rsidP="002D5FC6">
      <w:pPr>
        <w:pStyle w:val="NormalnyWeb"/>
        <w:spacing w:beforeAutospacing="0" w:after="0" w:line="276" w:lineRule="auto"/>
        <w:ind w:left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- </w:t>
      </w:r>
      <w:r w:rsidRPr="002D5FC6">
        <w:rPr>
          <w:rFonts w:ascii="Garamond" w:hAnsi="Garamond"/>
          <w:b/>
          <w:sz w:val="28"/>
          <w:szCs w:val="28"/>
        </w:rPr>
        <w:t xml:space="preserve">Dąbrówka Wielka </w:t>
      </w:r>
      <w:r w:rsidRPr="002D5FC6">
        <w:rPr>
          <w:rFonts w:ascii="Garamond" w:hAnsi="Garamond"/>
        </w:rPr>
        <w:t xml:space="preserve">- </w:t>
      </w:r>
      <w:r w:rsidRPr="00102341">
        <w:rPr>
          <w:rFonts w:ascii="Garamond" w:hAnsi="Garamond"/>
          <w:sz w:val="28"/>
          <w:szCs w:val="28"/>
        </w:rPr>
        <w:t xml:space="preserve">działka nr </w:t>
      </w:r>
      <w:r w:rsidRPr="00102341">
        <w:rPr>
          <w:rFonts w:ascii="Garamond" w:hAnsi="Garamond"/>
          <w:b/>
          <w:bCs/>
          <w:sz w:val="28"/>
          <w:szCs w:val="28"/>
        </w:rPr>
        <w:t>142/1</w:t>
      </w:r>
      <w:r w:rsidRPr="00102341">
        <w:rPr>
          <w:rFonts w:ascii="Garamond" w:hAnsi="Garamond"/>
          <w:b/>
          <w:sz w:val="28"/>
          <w:szCs w:val="28"/>
        </w:rPr>
        <w:t xml:space="preserve"> </w:t>
      </w:r>
      <w:r w:rsidRPr="002D5FC6">
        <w:rPr>
          <w:rFonts w:ascii="Garamond" w:hAnsi="Garamond"/>
        </w:rPr>
        <w:t xml:space="preserve">o pow. </w:t>
      </w:r>
      <w:r w:rsidRPr="002D5FC6">
        <w:rPr>
          <w:rFonts w:ascii="Garamond" w:hAnsi="Garamond"/>
          <w:b/>
        </w:rPr>
        <w:t xml:space="preserve">0,11 ha </w:t>
      </w:r>
      <w:r w:rsidRPr="002D5FC6">
        <w:rPr>
          <w:rFonts w:ascii="Garamond" w:hAnsi="Garamond"/>
        </w:rPr>
        <w:t xml:space="preserve">- </w:t>
      </w:r>
      <w:r>
        <w:rPr>
          <w:rFonts w:ascii="Garamond" w:hAnsi="Garamond"/>
        </w:rPr>
        <w:t>KW Nr OL1O/000</w:t>
      </w:r>
      <w:r w:rsidR="00647892">
        <w:rPr>
          <w:rFonts w:ascii="Garamond" w:hAnsi="Garamond"/>
        </w:rPr>
        <w:t>1</w:t>
      </w:r>
      <w:r>
        <w:rPr>
          <w:rFonts w:ascii="Garamond" w:hAnsi="Garamond"/>
        </w:rPr>
        <w:t>5230/2</w:t>
      </w:r>
    </w:p>
    <w:p w14:paraId="7A488512" w14:textId="25925F9F" w:rsidR="002D5FC6" w:rsidRPr="00E263C9" w:rsidRDefault="002D5FC6" w:rsidP="00E263C9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E263C9">
        <w:rPr>
          <w:rFonts w:ascii="Garamond" w:hAnsi="Garamond"/>
          <w:b/>
          <w:sz w:val="28"/>
          <w:szCs w:val="28"/>
        </w:rPr>
        <w:t>Cena wywoławcza wynosi 46 000,00 zł</w:t>
      </w:r>
    </w:p>
    <w:p w14:paraId="1D93F5F4" w14:textId="77777777" w:rsidR="002D5FC6" w:rsidRPr="002D5FC6" w:rsidRDefault="002D5FC6" w:rsidP="002D5FC6">
      <w:pPr>
        <w:pStyle w:val="Akapitzlist"/>
        <w:spacing w:line="276" w:lineRule="auto"/>
        <w:ind w:firstLine="698"/>
        <w:jc w:val="both"/>
        <w:rPr>
          <w:rFonts w:ascii="Garamond" w:hAnsi="Garamond"/>
          <w:b/>
          <w:sz w:val="28"/>
          <w:szCs w:val="28"/>
        </w:rPr>
      </w:pPr>
    </w:p>
    <w:p w14:paraId="64923412" w14:textId="200CF36F" w:rsidR="002D5FC6" w:rsidRDefault="002D5FC6" w:rsidP="002D5FC6">
      <w:pPr>
        <w:pStyle w:val="NormalnyWeb"/>
        <w:spacing w:beforeAutospacing="0" w:after="0" w:line="276" w:lineRule="auto"/>
        <w:ind w:left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- </w:t>
      </w:r>
      <w:r w:rsidRPr="002D5FC6">
        <w:rPr>
          <w:rFonts w:ascii="Garamond" w:hAnsi="Garamond"/>
          <w:b/>
          <w:sz w:val="28"/>
          <w:szCs w:val="28"/>
        </w:rPr>
        <w:t xml:space="preserve">Dąbrówka Wielka </w:t>
      </w:r>
      <w:r w:rsidRPr="002D5FC6">
        <w:rPr>
          <w:rFonts w:ascii="Garamond" w:hAnsi="Garamond"/>
        </w:rPr>
        <w:t xml:space="preserve">- </w:t>
      </w:r>
      <w:r w:rsidRPr="00102341">
        <w:rPr>
          <w:rFonts w:ascii="Garamond" w:hAnsi="Garamond"/>
          <w:sz w:val="28"/>
          <w:szCs w:val="28"/>
        </w:rPr>
        <w:t xml:space="preserve">działka nr </w:t>
      </w:r>
      <w:r w:rsidRPr="00102341">
        <w:rPr>
          <w:rFonts w:ascii="Garamond" w:hAnsi="Garamond"/>
          <w:b/>
          <w:bCs/>
          <w:sz w:val="28"/>
          <w:szCs w:val="28"/>
        </w:rPr>
        <w:t>142/2</w:t>
      </w:r>
      <w:r w:rsidRPr="00102341">
        <w:rPr>
          <w:rFonts w:ascii="Garamond" w:hAnsi="Garamond"/>
          <w:b/>
          <w:sz w:val="28"/>
          <w:szCs w:val="28"/>
        </w:rPr>
        <w:t xml:space="preserve"> </w:t>
      </w:r>
      <w:r w:rsidRPr="002D5FC6">
        <w:rPr>
          <w:rFonts w:ascii="Garamond" w:hAnsi="Garamond"/>
        </w:rPr>
        <w:t xml:space="preserve">o pow. </w:t>
      </w:r>
      <w:r w:rsidRPr="002D5FC6">
        <w:rPr>
          <w:rFonts w:ascii="Garamond" w:hAnsi="Garamond"/>
          <w:b/>
        </w:rPr>
        <w:t xml:space="preserve">0,0633 ha </w:t>
      </w:r>
      <w:r w:rsidRPr="002D5FC6">
        <w:rPr>
          <w:rFonts w:ascii="Garamond" w:hAnsi="Garamond"/>
        </w:rPr>
        <w:t>- KW Nr OL1O/000</w:t>
      </w:r>
      <w:r w:rsidR="00647892">
        <w:rPr>
          <w:rFonts w:ascii="Garamond" w:hAnsi="Garamond"/>
        </w:rPr>
        <w:t>1</w:t>
      </w:r>
      <w:r w:rsidRPr="002D5FC6">
        <w:rPr>
          <w:rFonts w:ascii="Garamond" w:hAnsi="Garamond"/>
        </w:rPr>
        <w:t>5230/2</w:t>
      </w:r>
    </w:p>
    <w:p w14:paraId="66C8805D" w14:textId="11DA0FF0" w:rsidR="002D5FC6" w:rsidRDefault="002D5FC6" w:rsidP="00E263C9">
      <w:pPr>
        <w:pStyle w:val="NormalnyWeb"/>
        <w:spacing w:beforeAutospacing="0" w:after="0" w:line="276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Cena wywoławcza wynosi </w:t>
      </w:r>
      <w:r w:rsidR="00102341">
        <w:rPr>
          <w:rFonts w:ascii="Garamond" w:hAnsi="Garamond"/>
          <w:b/>
          <w:sz w:val="28"/>
          <w:szCs w:val="28"/>
        </w:rPr>
        <w:t>37</w:t>
      </w:r>
      <w:r>
        <w:rPr>
          <w:rFonts w:ascii="Garamond" w:hAnsi="Garamond"/>
          <w:b/>
          <w:sz w:val="28"/>
          <w:szCs w:val="28"/>
        </w:rPr>
        <w:t xml:space="preserve"> </w:t>
      </w:r>
      <w:r w:rsidR="00102341">
        <w:rPr>
          <w:rFonts w:ascii="Garamond" w:hAnsi="Garamond"/>
          <w:b/>
          <w:sz w:val="28"/>
          <w:szCs w:val="28"/>
        </w:rPr>
        <w:t>0</w:t>
      </w:r>
      <w:r>
        <w:rPr>
          <w:rFonts w:ascii="Garamond" w:hAnsi="Garamond"/>
          <w:b/>
          <w:sz w:val="28"/>
          <w:szCs w:val="28"/>
        </w:rPr>
        <w:t>00</w:t>
      </w:r>
      <w:r w:rsidRPr="00373B71">
        <w:rPr>
          <w:rFonts w:ascii="Garamond" w:hAnsi="Garamond"/>
          <w:b/>
          <w:sz w:val="28"/>
          <w:szCs w:val="28"/>
        </w:rPr>
        <w:t xml:space="preserve">,00 </w:t>
      </w:r>
      <w:r>
        <w:rPr>
          <w:rFonts w:ascii="Garamond" w:hAnsi="Garamond"/>
          <w:b/>
          <w:sz w:val="28"/>
          <w:szCs w:val="28"/>
        </w:rPr>
        <w:t>zł</w:t>
      </w:r>
    </w:p>
    <w:p w14:paraId="0DEFEC7E" w14:textId="77777777" w:rsidR="002D5FC6" w:rsidRDefault="002D5FC6" w:rsidP="002D5FC6">
      <w:pPr>
        <w:pStyle w:val="NormalnyWeb"/>
        <w:spacing w:beforeAutospacing="0" w:after="0" w:line="276" w:lineRule="auto"/>
        <w:ind w:left="720" w:firstLine="698"/>
        <w:jc w:val="both"/>
        <w:rPr>
          <w:rFonts w:ascii="Garamond" w:hAnsi="Garamond"/>
          <w:b/>
          <w:sz w:val="28"/>
          <w:szCs w:val="28"/>
        </w:rPr>
      </w:pPr>
    </w:p>
    <w:p w14:paraId="0192934D" w14:textId="28666D29" w:rsidR="00FB1D03" w:rsidRDefault="00FB1D03" w:rsidP="002D5FC6">
      <w:pPr>
        <w:pStyle w:val="NormalnyWeb"/>
        <w:spacing w:beforeAutospacing="0" w:after="0" w:line="276" w:lineRule="auto"/>
        <w:ind w:left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- </w:t>
      </w:r>
      <w:r w:rsidR="002D5FC6">
        <w:rPr>
          <w:rFonts w:ascii="Garamond" w:hAnsi="Garamond"/>
          <w:b/>
          <w:sz w:val="28"/>
          <w:szCs w:val="28"/>
        </w:rPr>
        <w:t>Dywity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- działka nr </w:t>
      </w:r>
      <w:r w:rsidR="002D5FC6" w:rsidRPr="002D5FC6">
        <w:rPr>
          <w:rFonts w:ascii="Garamond" w:hAnsi="Garamond"/>
          <w:b/>
          <w:bCs/>
          <w:sz w:val="28"/>
          <w:szCs w:val="28"/>
        </w:rPr>
        <w:t>290/14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o pow. </w:t>
      </w:r>
      <w:r>
        <w:rPr>
          <w:rFonts w:ascii="Garamond" w:hAnsi="Garamond"/>
          <w:b/>
          <w:sz w:val="28"/>
          <w:szCs w:val="28"/>
        </w:rPr>
        <w:t>0,15</w:t>
      </w:r>
      <w:r w:rsidR="002D5FC6">
        <w:rPr>
          <w:rFonts w:ascii="Garamond" w:hAnsi="Garamond"/>
          <w:b/>
          <w:sz w:val="28"/>
          <w:szCs w:val="28"/>
        </w:rPr>
        <w:t>34</w:t>
      </w:r>
      <w:r>
        <w:rPr>
          <w:rFonts w:ascii="Garamond" w:hAnsi="Garamond"/>
          <w:b/>
          <w:sz w:val="28"/>
          <w:szCs w:val="28"/>
        </w:rPr>
        <w:t xml:space="preserve"> ha </w:t>
      </w:r>
      <w:r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</w:rPr>
        <w:t>KW Nr OL1O/0005</w:t>
      </w:r>
      <w:r w:rsidR="002D5FC6">
        <w:rPr>
          <w:rFonts w:ascii="Garamond" w:hAnsi="Garamond"/>
        </w:rPr>
        <w:t>3460</w:t>
      </w:r>
      <w:r>
        <w:rPr>
          <w:rFonts w:ascii="Garamond" w:hAnsi="Garamond"/>
        </w:rPr>
        <w:t>/1</w:t>
      </w:r>
    </w:p>
    <w:p w14:paraId="4F0A163D" w14:textId="31B00883" w:rsidR="002D5FC6" w:rsidRPr="00E263C9" w:rsidRDefault="00FB1D03" w:rsidP="00E263C9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E263C9">
        <w:rPr>
          <w:rFonts w:ascii="Garamond" w:hAnsi="Garamond"/>
          <w:b/>
          <w:sz w:val="28"/>
          <w:szCs w:val="28"/>
        </w:rPr>
        <w:t>Cena wywoławcza wynosi 1</w:t>
      </w:r>
      <w:r w:rsidR="002D5FC6" w:rsidRPr="00E263C9">
        <w:rPr>
          <w:rFonts w:ascii="Garamond" w:hAnsi="Garamond"/>
          <w:b/>
          <w:sz w:val="28"/>
          <w:szCs w:val="28"/>
        </w:rPr>
        <w:t>48</w:t>
      </w:r>
      <w:r w:rsidRPr="00E263C9">
        <w:rPr>
          <w:rFonts w:ascii="Garamond" w:hAnsi="Garamond"/>
          <w:b/>
          <w:sz w:val="28"/>
          <w:szCs w:val="28"/>
        </w:rPr>
        <w:t xml:space="preserve"> </w:t>
      </w:r>
      <w:r w:rsidR="002D5FC6" w:rsidRPr="00E263C9">
        <w:rPr>
          <w:rFonts w:ascii="Garamond" w:hAnsi="Garamond"/>
          <w:b/>
          <w:sz w:val="28"/>
          <w:szCs w:val="28"/>
        </w:rPr>
        <w:t>5</w:t>
      </w:r>
      <w:r w:rsidRPr="00E263C9">
        <w:rPr>
          <w:rFonts w:ascii="Garamond" w:hAnsi="Garamond"/>
          <w:b/>
          <w:sz w:val="28"/>
          <w:szCs w:val="28"/>
        </w:rPr>
        <w:t>00,00 zł</w:t>
      </w:r>
    </w:p>
    <w:p w14:paraId="0FDCE5BE" w14:textId="4850639B" w:rsidR="002D5FC6" w:rsidRPr="002D5FC6" w:rsidRDefault="00FB1D03" w:rsidP="002D5FC6">
      <w:pPr>
        <w:pStyle w:val="Akapitzlist"/>
        <w:spacing w:line="276" w:lineRule="auto"/>
        <w:ind w:firstLine="698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</w:t>
      </w:r>
    </w:p>
    <w:p w14:paraId="2EDD7F30" w14:textId="5E066690" w:rsidR="002D5FC6" w:rsidRDefault="002D5FC6" w:rsidP="002D5FC6">
      <w:pPr>
        <w:pStyle w:val="NormalnyWeb"/>
        <w:spacing w:beforeAutospacing="0" w:after="0" w:line="276" w:lineRule="auto"/>
        <w:ind w:left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- Dywity </w:t>
      </w:r>
      <w:r>
        <w:rPr>
          <w:rFonts w:ascii="Garamond" w:hAnsi="Garamond"/>
          <w:sz w:val="28"/>
          <w:szCs w:val="28"/>
        </w:rPr>
        <w:t xml:space="preserve">- działka nr </w:t>
      </w:r>
      <w:r w:rsidRPr="002D5FC6">
        <w:rPr>
          <w:rFonts w:ascii="Garamond" w:hAnsi="Garamond"/>
          <w:b/>
          <w:bCs/>
          <w:sz w:val="28"/>
          <w:szCs w:val="28"/>
        </w:rPr>
        <w:t>290/1</w:t>
      </w:r>
      <w:r>
        <w:rPr>
          <w:rFonts w:ascii="Garamond" w:hAnsi="Garamond"/>
          <w:b/>
          <w:bCs/>
          <w:sz w:val="28"/>
          <w:szCs w:val="28"/>
        </w:rPr>
        <w:t>5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o pow. </w:t>
      </w:r>
      <w:r>
        <w:rPr>
          <w:rFonts w:ascii="Garamond" w:hAnsi="Garamond"/>
          <w:b/>
          <w:sz w:val="28"/>
          <w:szCs w:val="28"/>
        </w:rPr>
        <w:t xml:space="preserve">0,1583 ha </w:t>
      </w:r>
      <w:r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</w:rPr>
        <w:t>KW Nr OL1O/00053460/1</w:t>
      </w:r>
    </w:p>
    <w:p w14:paraId="7BB2EFA3" w14:textId="4943545E" w:rsidR="002D5FC6" w:rsidRPr="00E263C9" w:rsidRDefault="002D5FC6" w:rsidP="00E263C9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E263C9">
        <w:rPr>
          <w:rFonts w:ascii="Garamond" w:hAnsi="Garamond"/>
          <w:b/>
          <w:sz w:val="28"/>
          <w:szCs w:val="28"/>
        </w:rPr>
        <w:t>Cena wywoławcza wynosi 153 000,00 zł</w:t>
      </w:r>
    </w:p>
    <w:p w14:paraId="1F019388" w14:textId="77777777" w:rsidR="002D5FC6" w:rsidRPr="002D5FC6" w:rsidRDefault="002D5FC6" w:rsidP="002D5FC6">
      <w:pPr>
        <w:pStyle w:val="Akapitzlist"/>
        <w:spacing w:line="276" w:lineRule="auto"/>
        <w:ind w:firstLine="698"/>
        <w:jc w:val="both"/>
        <w:rPr>
          <w:rFonts w:ascii="Garamond" w:hAnsi="Garamond"/>
          <w:b/>
          <w:sz w:val="28"/>
          <w:szCs w:val="28"/>
        </w:rPr>
      </w:pPr>
    </w:p>
    <w:p w14:paraId="7C432744" w14:textId="6FE63969" w:rsidR="002D5FC6" w:rsidRDefault="002D5FC6" w:rsidP="002D5FC6">
      <w:pPr>
        <w:pStyle w:val="NormalnyWeb"/>
        <w:spacing w:beforeAutospacing="0" w:after="0" w:line="276" w:lineRule="auto"/>
        <w:ind w:left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- Dywity </w:t>
      </w:r>
      <w:r>
        <w:rPr>
          <w:rFonts w:ascii="Garamond" w:hAnsi="Garamond"/>
          <w:sz w:val="28"/>
          <w:szCs w:val="28"/>
        </w:rPr>
        <w:t xml:space="preserve">- działka nr </w:t>
      </w:r>
      <w:r w:rsidRPr="002D5FC6">
        <w:rPr>
          <w:rFonts w:ascii="Garamond" w:hAnsi="Garamond"/>
          <w:b/>
          <w:bCs/>
          <w:sz w:val="28"/>
          <w:szCs w:val="28"/>
        </w:rPr>
        <w:t>290/1</w:t>
      </w:r>
      <w:r>
        <w:rPr>
          <w:rFonts w:ascii="Garamond" w:hAnsi="Garamond"/>
          <w:b/>
          <w:bCs/>
          <w:sz w:val="28"/>
          <w:szCs w:val="28"/>
        </w:rPr>
        <w:t>6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o pow. </w:t>
      </w:r>
      <w:r>
        <w:rPr>
          <w:rFonts w:ascii="Garamond" w:hAnsi="Garamond"/>
          <w:b/>
          <w:sz w:val="28"/>
          <w:szCs w:val="28"/>
        </w:rPr>
        <w:t xml:space="preserve">0,1183 ha </w:t>
      </w:r>
      <w:r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</w:rPr>
        <w:t>KW Nr OL1O/00053460/1</w:t>
      </w:r>
    </w:p>
    <w:p w14:paraId="5FE67F82" w14:textId="37087EA1" w:rsidR="002D5FC6" w:rsidRPr="00E263C9" w:rsidRDefault="002D5FC6" w:rsidP="00E263C9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E263C9">
        <w:rPr>
          <w:rFonts w:ascii="Garamond" w:hAnsi="Garamond"/>
          <w:b/>
          <w:sz w:val="28"/>
          <w:szCs w:val="28"/>
        </w:rPr>
        <w:t>Cena wywoławcza wynosi 114 500,00 zł</w:t>
      </w:r>
    </w:p>
    <w:p w14:paraId="0EC03556" w14:textId="77777777" w:rsidR="002D5FC6" w:rsidRPr="002D5FC6" w:rsidRDefault="002D5FC6" w:rsidP="002D5FC6">
      <w:pPr>
        <w:pStyle w:val="Akapitzlist"/>
        <w:spacing w:line="276" w:lineRule="auto"/>
        <w:ind w:firstLine="698"/>
        <w:jc w:val="both"/>
        <w:rPr>
          <w:rFonts w:ascii="Garamond" w:hAnsi="Garamond"/>
          <w:b/>
          <w:sz w:val="28"/>
          <w:szCs w:val="28"/>
        </w:rPr>
      </w:pPr>
    </w:p>
    <w:p w14:paraId="21BC5679" w14:textId="2C0D918E" w:rsidR="002D5FC6" w:rsidRDefault="002D5FC6" w:rsidP="002D5FC6">
      <w:pPr>
        <w:pStyle w:val="NormalnyWeb"/>
        <w:spacing w:beforeAutospacing="0" w:after="0" w:line="276" w:lineRule="auto"/>
        <w:ind w:left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- Dywity </w:t>
      </w:r>
      <w:r>
        <w:rPr>
          <w:rFonts w:ascii="Garamond" w:hAnsi="Garamond"/>
          <w:sz w:val="28"/>
          <w:szCs w:val="28"/>
        </w:rPr>
        <w:t xml:space="preserve">- działka nr </w:t>
      </w:r>
      <w:r w:rsidRPr="002D5FC6">
        <w:rPr>
          <w:rFonts w:ascii="Garamond" w:hAnsi="Garamond"/>
          <w:b/>
          <w:bCs/>
          <w:sz w:val="28"/>
          <w:szCs w:val="28"/>
        </w:rPr>
        <w:t>290/1</w:t>
      </w:r>
      <w:r>
        <w:rPr>
          <w:rFonts w:ascii="Garamond" w:hAnsi="Garamond"/>
          <w:b/>
          <w:bCs/>
          <w:sz w:val="28"/>
          <w:szCs w:val="28"/>
        </w:rPr>
        <w:t>7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o pow. </w:t>
      </w:r>
      <w:r>
        <w:rPr>
          <w:rFonts w:ascii="Garamond" w:hAnsi="Garamond"/>
          <w:b/>
          <w:sz w:val="28"/>
          <w:szCs w:val="28"/>
        </w:rPr>
        <w:t xml:space="preserve">0,1498 ha </w:t>
      </w:r>
      <w:r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</w:rPr>
        <w:t>KW Nr OL1O/00053460/1</w:t>
      </w:r>
    </w:p>
    <w:p w14:paraId="03843284" w14:textId="5BEEB037" w:rsidR="00FB1D03" w:rsidRPr="00E263C9" w:rsidRDefault="002D5FC6" w:rsidP="00E263C9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E263C9">
        <w:rPr>
          <w:rFonts w:ascii="Garamond" w:hAnsi="Garamond"/>
          <w:b/>
          <w:sz w:val="28"/>
          <w:szCs w:val="28"/>
        </w:rPr>
        <w:t>Cena wywoławcza wynosi 145 000,00 zł</w:t>
      </w:r>
    </w:p>
    <w:p w14:paraId="479A15D1" w14:textId="77777777" w:rsidR="002D5FC6" w:rsidRDefault="002D5FC6" w:rsidP="002D5FC6">
      <w:pPr>
        <w:pStyle w:val="Akapitzlist"/>
        <w:spacing w:line="276" w:lineRule="auto"/>
        <w:ind w:firstLine="698"/>
        <w:jc w:val="both"/>
        <w:rPr>
          <w:rFonts w:ascii="Garamond" w:hAnsi="Garamond"/>
          <w:b/>
          <w:sz w:val="28"/>
          <w:szCs w:val="28"/>
        </w:rPr>
      </w:pPr>
    </w:p>
    <w:p w14:paraId="4BC5B696" w14:textId="77777777" w:rsidR="006363BB" w:rsidRDefault="008E14DE" w:rsidP="006363BB">
      <w:pPr>
        <w:pStyle w:val="Akapitzlist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  <w:sz w:val="28"/>
          <w:szCs w:val="28"/>
        </w:rPr>
        <w:t xml:space="preserve">- </w:t>
      </w:r>
      <w:r w:rsidR="00FB1D03">
        <w:rPr>
          <w:rFonts w:ascii="Garamond" w:hAnsi="Garamond"/>
          <w:b/>
          <w:sz w:val="28"/>
          <w:szCs w:val="28"/>
        </w:rPr>
        <w:t>Tuławki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- działka nr </w:t>
      </w:r>
      <w:r w:rsidR="00FB1D03">
        <w:rPr>
          <w:rFonts w:ascii="Garamond" w:hAnsi="Garamond"/>
          <w:b/>
          <w:bCs/>
          <w:sz w:val="28"/>
          <w:szCs w:val="28"/>
        </w:rPr>
        <w:t>76/2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o pow. </w:t>
      </w:r>
      <w:r w:rsidR="00FB1D03">
        <w:rPr>
          <w:rFonts w:ascii="Garamond" w:hAnsi="Garamond"/>
          <w:b/>
          <w:sz w:val="28"/>
          <w:szCs w:val="28"/>
        </w:rPr>
        <w:t>0,11</w:t>
      </w:r>
      <w:r w:rsidRPr="00FB1D03">
        <w:rPr>
          <w:rFonts w:ascii="Garamond" w:hAnsi="Garamond"/>
          <w:b/>
          <w:bCs/>
          <w:sz w:val="28"/>
          <w:szCs w:val="28"/>
        </w:rPr>
        <w:t xml:space="preserve"> </w:t>
      </w:r>
      <w:r w:rsidR="00FB1D03" w:rsidRPr="00FB1D03">
        <w:rPr>
          <w:rFonts w:ascii="Garamond" w:hAnsi="Garamond"/>
          <w:b/>
          <w:bCs/>
          <w:sz w:val="28"/>
          <w:szCs w:val="28"/>
        </w:rPr>
        <w:t>ha</w:t>
      </w:r>
      <w:r>
        <w:rPr>
          <w:rFonts w:ascii="Garamond" w:hAnsi="Garamond"/>
          <w:sz w:val="28"/>
          <w:szCs w:val="28"/>
        </w:rPr>
        <w:t xml:space="preserve"> - </w:t>
      </w:r>
      <w:r>
        <w:rPr>
          <w:rFonts w:ascii="Garamond" w:hAnsi="Garamond"/>
        </w:rPr>
        <w:t>KW Nr OL1O/000</w:t>
      </w:r>
      <w:r w:rsidR="00FB1D03">
        <w:rPr>
          <w:rFonts w:ascii="Garamond" w:hAnsi="Garamond"/>
        </w:rPr>
        <w:t>10594</w:t>
      </w:r>
      <w:r>
        <w:rPr>
          <w:rFonts w:ascii="Garamond" w:hAnsi="Garamond"/>
        </w:rPr>
        <w:t>/</w:t>
      </w:r>
      <w:r w:rsidR="00FB1D03">
        <w:rPr>
          <w:rFonts w:ascii="Garamond" w:hAnsi="Garamond"/>
        </w:rPr>
        <w:t>6</w:t>
      </w:r>
    </w:p>
    <w:p w14:paraId="70485E75" w14:textId="4DD0A455" w:rsidR="008E14DE" w:rsidRPr="006363BB" w:rsidRDefault="008E14DE" w:rsidP="006363BB">
      <w:pPr>
        <w:spacing w:line="276" w:lineRule="auto"/>
        <w:jc w:val="center"/>
        <w:rPr>
          <w:b/>
        </w:rPr>
      </w:pPr>
      <w:r w:rsidRPr="006363BB">
        <w:rPr>
          <w:rFonts w:ascii="Garamond" w:hAnsi="Garamond"/>
          <w:b/>
          <w:sz w:val="28"/>
          <w:szCs w:val="28"/>
        </w:rPr>
        <w:t xml:space="preserve">Cena wywoławcza wynosi </w:t>
      </w:r>
      <w:r w:rsidR="00FB1D03" w:rsidRPr="006363BB">
        <w:rPr>
          <w:rFonts w:ascii="Garamond" w:hAnsi="Garamond"/>
          <w:b/>
          <w:sz w:val="28"/>
          <w:szCs w:val="28"/>
        </w:rPr>
        <w:t>51</w:t>
      </w:r>
      <w:r w:rsidRPr="006363BB">
        <w:rPr>
          <w:rFonts w:ascii="Garamond" w:hAnsi="Garamond"/>
          <w:b/>
          <w:sz w:val="28"/>
          <w:szCs w:val="28"/>
        </w:rPr>
        <w:t xml:space="preserve"> 000,00 zł</w:t>
      </w:r>
    </w:p>
    <w:p w14:paraId="235C9A41" w14:textId="77777777" w:rsidR="008E14DE" w:rsidRPr="00FB1D03" w:rsidRDefault="008E14DE" w:rsidP="002D5FC6">
      <w:pPr>
        <w:pStyle w:val="Akapitzlist"/>
        <w:spacing w:line="276" w:lineRule="auto"/>
        <w:ind w:left="1428" w:firstLine="696"/>
        <w:rPr>
          <w:rFonts w:ascii="Garamond" w:hAnsi="Garamond"/>
          <w:b/>
        </w:rPr>
      </w:pPr>
    </w:p>
    <w:p w14:paraId="42D45990" w14:textId="32FE0B09" w:rsidR="008E14DE" w:rsidRPr="00FB1D03" w:rsidRDefault="008E14DE" w:rsidP="00C17575">
      <w:pPr>
        <w:pStyle w:val="Tekstpodstawowy"/>
        <w:widowControl w:val="0"/>
        <w:suppressAutoHyphens/>
        <w:spacing w:line="276" w:lineRule="auto"/>
        <w:ind w:left="360"/>
        <w:rPr>
          <w:rFonts w:ascii="Garamond" w:hAnsi="Garamond"/>
          <w:sz w:val="24"/>
        </w:rPr>
      </w:pPr>
      <w:r w:rsidRPr="00FB1D03">
        <w:rPr>
          <w:rFonts w:ascii="Garamond" w:hAnsi="Garamond"/>
          <w:b/>
          <w:bCs/>
          <w:sz w:val="24"/>
        </w:rPr>
        <w:t>2.</w:t>
      </w:r>
      <w:r w:rsidRPr="00FB1D03">
        <w:rPr>
          <w:rFonts w:ascii="Garamond" w:hAnsi="Garamond"/>
          <w:sz w:val="24"/>
        </w:rPr>
        <w:t xml:space="preserve"> </w:t>
      </w:r>
      <w:r w:rsidRPr="00FB1D03">
        <w:rPr>
          <w:rFonts w:ascii="Garamond" w:hAnsi="Garamond"/>
          <w:sz w:val="24"/>
          <w:u w:val="single"/>
        </w:rPr>
        <w:t>Działki przeznaczone pod zabudowę usługową</w:t>
      </w:r>
      <w:r w:rsidR="000A0512">
        <w:rPr>
          <w:rFonts w:ascii="Garamond" w:hAnsi="Garamond"/>
          <w:sz w:val="24"/>
          <w:u w:val="single"/>
        </w:rPr>
        <w:t xml:space="preserve"> z dopuszczeniem funkcji mieszkaniowej</w:t>
      </w:r>
      <w:r w:rsidRPr="00FB1D03">
        <w:rPr>
          <w:rFonts w:ascii="Garamond" w:hAnsi="Garamond"/>
          <w:sz w:val="24"/>
        </w:rPr>
        <w:t>, położone w obrębie:</w:t>
      </w:r>
    </w:p>
    <w:p w14:paraId="677CB823" w14:textId="736E24D1" w:rsidR="008E14DE" w:rsidRPr="00FB1D03" w:rsidRDefault="008E14DE" w:rsidP="008E14DE">
      <w:pPr>
        <w:pStyle w:val="Akapitzlist"/>
        <w:rPr>
          <w:rFonts w:ascii="Garamond" w:hAnsi="Garamond"/>
          <w:i/>
          <w:sz w:val="28"/>
          <w:szCs w:val="28"/>
        </w:rPr>
      </w:pPr>
      <w:r w:rsidRPr="00FB1D03">
        <w:rPr>
          <w:rFonts w:ascii="Garamond" w:hAnsi="Garamond"/>
          <w:b/>
          <w:sz w:val="28"/>
          <w:szCs w:val="28"/>
        </w:rPr>
        <w:t xml:space="preserve">- Różnowo </w:t>
      </w:r>
      <w:r w:rsidRPr="00FB1D03">
        <w:rPr>
          <w:rFonts w:ascii="Garamond" w:hAnsi="Garamond"/>
          <w:sz w:val="28"/>
          <w:szCs w:val="28"/>
        </w:rPr>
        <w:t xml:space="preserve">- działka nr </w:t>
      </w:r>
      <w:r w:rsidRPr="00FB1D03">
        <w:rPr>
          <w:rFonts w:ascii="Garamond" w:hAnsi="Garamond"/>
          <w:b/>
          <w:sz w:val="28"/>
          <w:szCs w:val="28"/>
        </w:rPr>
        <w:t xml:space="preserve">666/2 </w:t>
      </w:r>
      <w:r w:rsidRPr="00FB1D03">
        <w:rPr>
          <w:rFonts w:ascii="Garamond" w:hAnsi="Garamond"/>
          <w:sz w:val="28"/>
          <w:szCs w:val="28"/>
        </w:rPr>
        <w:t xml:space="preserve">o pow. </w:t>
      </w:r>
      <w:r w:rsidR="00C17575" w:rsidRPr="00FB1D03">
        <w:rPr>
          <w:rFonts w:ascii="Garamond" w:hAnsi="Garamond"/>
          <w:b/>
          <w:bCs/>
          <w:sz w:val="28"/>
          <w:szCs w:val="28"/>
        </w:rPr>
        <w:t>0,</w:t>
      </w:r>
      <w:r w:rsidRPr="00FB1D03">
        <w:rPr>
          <w:rFonts w:ascii="Garamond" w:hAnsi="Garamond"/>
          <w:b/>
          <w:sz w:val="28"/>
          <w:szCs w:val="28"/>
        </w:rPr>
        <w:t xml:space="preserve">3259 </w:t>
      </w:r>
      <w:r w:rsidR="00C17575" w:rsidRPr="00FB1D03">
        <w:rPr>
          <w:rFonts w:ascii="Garamond" w:hAnsi="Garamond"/>
          <w:sz w:val="28"/>
          <w:szCs w:val="28"/>
        </w:rPr>
        <w:t>ha</w:t>
      </w:r>
      <w:r w:rsidRPr="00FB1D03">
        <w:rPr>
          <w:rFonts w:ascii="Garamond" w:hAnsi="Garamond"/>
          <w:sz w:val="28"/>
          <w:szCs w:val="28"/>
        </w:rPr>
        <w:t xml:space="preserve">- </w:t>
      </w:r>
      <w:r w:rsidRPr="00FB1D03">
        <w:rPr>
          <w:rFonts w:ascii="Garamond" w:hAnsi="Garamond"/>
        </w:rPr>
        <w:t>KW Nr OL1O/00053153/6</w:t>
      </w:r>
      <w:r w:rsidRPr="00FB1D03">
        <w:rPr>
          <w:rFonts w:ascii="Garamond" w:hAnsi="Garamond"/>
          <w:sz w:val="28"/>
          <w:szCs w:val="28"/>
        </w:rPr>
        <w:t xml:space="preserve"> </w:t>
      </w:r>
    </w:p>
    <w:p w14:paraId="67406784" w14:textId="583D41CB" w:rsidR="008E14DE" w:rsidRPr="00FB1D03" w:rsidRDefault="008E14DE" w:rsidP="006363BB">
      <w:pPr>
        <w:spacing w:line="360" w:lineRule="auto"/>
        <w:jc w:val="center"/>
      </w:pPr>
      <w:r w:rsidRPr="00FB1D03">
        <w:rPr>
          <w:rFonts w:ascii="Garamond" w:hAnsi="Garamond"/>
          <w:b/>
          <w:sz w:val="28"/>
          <w:szCs w:val="28"/>
        </w:rPr>
        <w:t xml:space="preserve">Cena wywoławcza wynosi </w:t>
      </w:r>
      <w:r w:rsidR="00C17575" w:rsidRPr="00FB1D03">
        <w:rPr>
          <w:rFonts w:ascii="Garamond" w:hAnsi="Garamond"/>
          <w:b/>
          <w:sz w:val="28"/>
          <w:szCs w:val="28"/>
        </w:rPr>
        <w:t xml:space="preserve"> 210 5</w:t>
      </w:r>
      <w:r w:rsidRPr="00FB1D03">
        <w:rPr>
          <w:rFonts w:ascii="Garamond" w:hAnsi="Garamond"/>
          <w:b/>
          <w:sz w:val="28"/>
          <w:szCs w:val="28"/>
        </w:rPr>
        <w:t>00,00 zł</w:t>
      </w:r>
    </w:p>
    <w:p w14:paraId="476618A4" w14:textId="77777777" w:rsidR="002D5FC6" w:rsidRDefault="002D5FC6">
      <w:pPr>
        <w:pStyle w:val="NormalnyWeb"/>
        <w:spacing w:beforeAutospacing="0" w:after="0"/>
        <w:jc w:val="both"/>
        <w:rPr>
          <w:rFonts w:ascii="Garamond" w:hAnsi="Garamond"/>
          <w:b/>
        </w:rPr>
      </w:pPr>
    </w:p>
    <w:p w14:paraId="09652859" w14:textId="32176AB9" w:rsidR="003E7501" w:rsidRDefault="00C25981">
      <w:pPr>
        <w:pStyle w:val="NormalnyWeb"/>
        <w:spacing w:beforeAutospacing="0" w:after="0"/>
        <w:jc w:val="both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</w:rPr>
        <w:t>Do uzyskanej ceny sprzedaży w/w dział</w:t>
      </w:r>
      <w:r w:rsidR="008E14DE">
        <w:rPr>
          <w:rFonts w:ascii="Garamond" w:hAnsi="Garamond"/>
          <w:b/>
        </w:rPr>
        <w:t>ek</w:t>
      </w:r>
      <w:r>
        <w:rPr>
          <w:rFonts w:ascii="Garamond" w:hAnsi="Garamond"/>
          <w:b/>
        </w:rPr>
        <w:t xml:space="preserve"> zostanie doliczony podatek </w:t>
      </w:r>
      <w:r>
        <w:rPr>
          <w:rFonts w:ascii="Garamond" w:hAnsi="Garamond"/>
          <w:b/>
          <w:bCs/>
          <w:iCs/>
        </w:rPr>
        <w:t xml:space="preserve">VAT </w:t>
      </w:r>
      <w:r>
        <w:rPr>
          <w:rFonts w:ascii="Garamond" w:hAnsi="Garamond"/>
          <w:b/>
          <w:bCs/>
          <w:iCs/>
        </w:rPr>
        <w:br/>
        <w:t xml:space="preserve">w stawce </w:t>
      </w:r>
      <w:r w:rsidR="00AE7B94">
        <w:rPr>
          <w:rFonts w:ascii="Garamond" w:hAnsi="Garamond"/>
          <w:b/>
          <w:bCs/>
          <w:iCs/>
        </w:rPr>
        <w:t>23%</w:t>
      </w:r>
      <w:r>
        <w:rPr>
          <w:rFonts w:ascii="Garamond" w:hAnsi="Garamond"/>
          <w:b/>
          <w:bCs/>
          <w:iCs/>
        </w:rPr>
        <w:t>.</w:t>
      </w:r>
    </w:p>
    <w:p w14:paraId="08C98D64" w14:textId="77777777" w:rsidR="003E7501" w:rsidRDefault="003E7501">
      <w:pPr>
        <w:pStyle w:val="NormalnyWeb"/>
        <w:spacing w:beforeAutospacing="0" w:after="0"/>
        <w:jc w:val="both"/>
        <w:rPr>
          <w:rFonts w:ascii="Garamond" w:hAnsi="Garamond"/>
          <w:b/>
          <w:bCs/>
          <w:iCs/>
        </w:rPr>
      </w:pPr>
    </w:p>
    <w:p w14:paraId="7E1B6E74" w14:textId="77777777" w:rsidR="008814D1" w:rsidRDefault="008814D1" w:rsidP="00B46827">
      <w:pPr>
        <w:pStyle w:val="NormalnyWeb"/>
        <w:spacing w:beforeAutospacing="0" w:after="0"/>
        <w:jc w:val="both"/>
        <w:rPr>
          <w:rFonts w:ascii="Garamond" w:hAnsi="Garamond"/>
          <w:b/>
          <w:bCs/>
          <w:u w:val="single"/>
        </w:rPr>
      </w:pPr>
    </w:p>
    <w:p w14:paraId="4056C052" w14:textId="77777777" w:rsidR="00867BE7" w:rsidRDefault="00867BE7" w:rsidP="008814D1">
      <w:pPr>
        <w:pStyle w:val="NormalnyWeb"/>
        <w:spacing w:beforeAutospacing="0" w:after="0"/>
        <w:ind w:left="1418"/>
        <w:jc w:val="both"/>
        <w:rPr>
          <w:rFonts w:ascii="Garamond" w:hAnsi="Garamond"/>
          <w:b/>
          <w:bCs/>
          <w:u w:val="single"/>
        </w:rPr>
      </w:pPr>
    </w:p>
    <w:p w14:paraId="7B44AC76" w14:textId="77777777" w:rsidR="00867BE7" w:rsidRDefault="00867BE7" w:rsidP="008814D1">
      <w:pPr>
        <w:pStyle w:val="NormalnyWeb"/>
        <w:spacing w:beforeAutospacing="0" w:after="0"/>
        <w:ind w:left="1418"/>
        <w:jc w:val="both"/>
        <w:rPr>
          <w:rFonts w:ascii="Garamond" w:hAnsi="Garamond"/>
          <w:b/>
          <w:bCs/>
          <w:u w:val="single"/>
        </w:rPr>
      </w:pPr>
    </w:p>
    <w:p w14:paraId="0E6866AD" w14:textId="5B1CCF2C" w:rsidR="00FC567A" w:rsidRDefault="00B46827" w:rsidP="008814D1">
      <w:pPr>
        <w:pStyle w:val="NormalnyWeb"/>
        <w:spacing w:beforeAutospacing="0" w:after="0"/>
        <w:ind w:left="1418"/>
        <w:jc w:val="both"/>
        <w:rPr>
          <w:rFonts w:ascii="Garamond" w:hAnsi="Garamond"/>
        </w:rPr>
      </w:pPr>
      <w:r w:rsidRPr="00CA0112">
        <w:rPr>
          <w:rFonts w:ascii="Garamond" w:hAnsi="Garamond"/>
          <w:b/>
          <w:bCs/>
          <w:u w:val="single"/>
        </w:rPr>
        <w:lastRenderedPageBreak/>
        <w:t>Działk</w:t>
      </w:r>
      <w:r w:rsidR="009176B7">
        <w:rPr>
          <w:rFonts w:ascii="Garamond" w:hAnsi="Garamond"/>
          <w:b/>
          <w:bCs/>
          <w:u w:val="single"/>
        </w:rPr>
        <w:t>i</w:t>
      </w:r>
      <w:r w:rsidRPr="00CA0112">
        <w:rPr>
          <w:rFonts w:ascii="Garamond" w:hAnsi="Garamond"/>
          <w:b/>
          <w:bCs/>
          <w:u w:val="single"/>
        </w:rPr>
        <w:t xml:space="preserve"> nr: </w:t>
      </w:r>
      <w:r w:rsidR="009176B7">
        <w:rPr>
          <w:rFonts w:ascii="Garamond" w:hAnsi="Garamond"/>
          <w:b/>
          <w:bCs/>
          <w:u w:val="single"/>
        </w:rPr>
        <w:t xml:space="preserve">142/1 i 142/2 </w:t>
      </w:r>
      <w:r w:rsidRPr="00CA0112">
        <w:rPr>
          <w:rFonts w:ascii="Garamond" w:hAnsi="Garamond"/>
          <w:b/>
          <w:bCs/>
          <w:u w:val="single"/>
        </w:rPr>
        <w:t xml:space="preserve">w </w:t>
      </w:r>
      <w:r w:rsidR="009176B7">
        <w:rPr>
          <w:rFonts w:ascii="Garamond" w:hAnsi="Garamond"/>
          <w:b/>
          <w:bCs/>
          <w:u w:val="single"/>
        </w:rPr>
        <w:t>Dąbrówce Wielkiej</w:t>
      </w:r>
      <w:r w:rsidRPr="007D78E2">
        <w:rPr>
          <w:rFonts w:ascii="Garamond" w:hAnsi="Garamond"/>
        </w:rPr>
        <w:t xml:space="preserve"> położon</w:t>
      </w:r>
      <w:r w:rsidR="009176B7">
        <w:rPr>
          <w:rFonts w:ascii="Garamond" w:hAnsi="Garamond"/>
        </w:rPr>
        <w:t xml:space="preserve">e są </w:t>
      </w:r>
      <w:r w:rsidR="00F04526">
        <w:rPr>
          <w:rFonts w:ascii="Garamond" w:hAnsi="Garamond"/>
        </w:rPr>
        <w:t>pośród</w:t>
      </w:r>
      <w:r w:rsidRPr="007D78E2">
        <w:rPr>
          <w:rFonts w:ascii="Garamond" w:hAnsi="Garamond"/>
        </w:rPr>
        <w:t xml:space="preserve"> zabudowy</w:t>
      </w:r>
      <w:r w:rsidR="008814D1">
        <w:rPr>
          <w:rFonts w:ascii="Garamond" w:hAnsi="Garamond"/>
        </w:rPr>
        <w:t xml:space="preserve"> mieszkaniowej jednorodzinnej</w:t>
      </w:r>
      <w:r>
        <w:rPr>
          <w:rFonts w:ascii="Garamond" w:hAnsi="Garamond"/>
        </w:rPr>
        <w:t>.</w:t>
      </w:r>
      <w:r w:rsidRPr="007D78E2">
        <w:rPr>
          <w:rFonts w:ascii="Garamond" w:hAnsi="Garamond"/>
        </w:rPr>
        <w:t xml:space="preserve"> </w:t>
      </w:r>
      <w:r w:rsidR="008814D1">
        <w:rPr>
          <w:rFonts w:ascii="Garamond" w:hAnsi="Garamond"/>
        </w:rPr>
        <w:t>Działki stanowią teren niezagospodarowany, niezabudowany o regularnym kształcie zbliżonym do prostokąta</w:t>
      </w:r>
      <w:r w:rsidR="00FC567A">
        <w:rPr>
          <w:rFonts w:ascii="Garamond" w:hAnsi="Garamond"/>
        </w:rPr>
        <w:t>.</w:t>
      </w:r>
      <w:r w:rsidR="008814D1">
        <w:rPr>
          <w:rFonts w:ascii="Garamond" w:hAnsi="Garamond"/>
        </w:rPr>
        <w:t xml:space="preserve"> </w:t>
      </w:r>
    </w:p>
    <w:p w14:paraId="7F6D64E1" w14:textId="77777777" w:rsidR="00647892" w:rsidRDefault="00647892" w:rsidP="00647892">
      <w:pPr>
        <w:pStyle w:val="NormalnyWeb"/>
        <w:spacing w:beforeAutospacing="0" w:after="0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W dniu 02</w:t>
      </w:r>
      <w:r w:rsidRPr="00FC567A">
        <w:rPr>
          <w:rFonts w:ascii="Garamond" w:hAnsi="Garamond"/>
        </w:rPr>
        <w:t>.0</w:t>
      </w:r>
      <w:r>
        <w:rPr>
          <w:rFonts w:ascii="Garamond" w:hAnsi="Garamond"/>
        </w:rPr>
        <w:t>3</w:t>
      </w:r>
      <w:r w:rsidRPr="00FC567A">
        <w:rPr>
          <w:rFonts w:ascii="Garamond" w:hAnsi="Garamond"/>
        </w:rPr>
        <w:t xml:space="preserve">.2022r. została wydana decyzja nr </w:t>
      </w:r>
      <w:r>
        <w:rPr>
          <w:rFonts w:ascii="Garamond" w:hAnsi="Garamond"/>
        </w:rPr>
        <w:t>27</w:t>
      </w:r>
      <w:r w:rsidRPr="00FC567A">
        <w:rPr>
          <w:rFonts w:ascii="Garamond" w:hAnsi="Garamond"/>
        </w:rPr>
        <w:t>/2022 znak: GP.6730.1</w:t>
      </w:r>
      <w:r>
        <w:rPr>
          <w:rFonts w:ascii="Garamond" w:hAnsi="Garamond"/>
        </w:rPr>
        <w:t>67</w:t>
      </w:r>
      <w:r w:rsidRPr="00FC567A">
        <w:rPr>
          <w:rFonts w:ascii="Garamond" w:hAnsi="Garamond"/>
        </w:rPr>
        <w:t xml:space="preserve">.2021.ŁB o warunkach zabudowy dla inwestycji polegającej na budowie budynku mieszkalnego jednorodzinnego na działce nr </w:t>
      </w:r>
      <w:r>
        <w:rPr>
          <w:rFonts w:ascii="Garamond" w:hAnsi="Garamond"/>
        </w:rPr>
        <w:t>142/2</w:t>
      </w:r>
      <w:r w:rsidRPr="00FC567A">
        <w:rPr>
          <w:rFonts w:ascii="Garamond" w:hAnsi="Garamond"/>
        </w:rPr>
        <w:t xml:space="preserve"> wraz z infrastrukturą techniczną w obrębie</w:t>
      </w:r>
    </w:p>
    <w:p w14:paraId="522FEFDA" w14:textId="254C8C54" w:rsidR="00F955FD" w:rsidRPr="00166041" w:rsidRDefault="00647892" w:rsidP="00F955FD">
      <w:pPr>
        <w:jc w:val="both"/>
        <w:rPr>
          <w:rFonts w:ascii="Garamond" w:hAnsi="Garamond"/>
        </w:rPr>
      </w:pPr>
      <w:r>
        <w:rPr>
          <w:rFonts w:ascii="Garamond" w:hAnsi="Garamond"/>
        </w:rPr>
        <w:t>Dąbrówka Wielka</w:t>
      </w:r>
      <w:r w:rsidRPr="00FC567A">
        <w:rPr>
          <w:rFonts w:ascii="Garamond" w:hAnsi="Garamond"/>
        </w:rPr>
        <w:t>, gm. Dywity</w:t>
      </w:r>
      <w:r w:rsidR="00134CE3">
        <w:rPr>
          <w:rFonts w:ascii="Garamond" w:hAnsi="Garamond"/>
        </w:rPr>
        <w:t xml:space="preserve">. W </w:t>
      </w:r>
      <w:r w:rsidR="00FC567A" w:rsidRPr="00FC567A">
        <w:rPr>
          <w:rFonts w:ascii="Garamond" w:hAnsi="Garamond"/>
        </w:rPr>
        <w:t>dniu 11.04.2022r. została wydana decyzja nr 4</w:t>
      </w:r>
      <w:r>
        <w:rPr>
          <w:rFonts w:ascii="Garamond" w:hAnsi="Garamond"/>
        </w:rPr>
        <w:t>4</w:t>
      </w:r>
      <w:r w:rsidR="00FC567A" w:rsidRPr="00FC567A">
        <w:rPr>
          <w:rFonts w:ascii="Garamond" w:hAnsi="Garamond"/>
        </w:rPr>
        <w:t>/2022 znak: GP.6730.17</w:t>
      </w:r>
      <w:r>
        <w:rPr>
          <w:rFonts w:ascii="Garamond" w:hAnsi="Garamond"/>
        </w:rPr>
        <w:t>0</w:t>
      </w:r>
      <w:r w:rsidR="00FC567A" w:rsidRPr="00FC567A">
        <w:rPr>
          <w:rFonts w:ascii="Garamond" w:hAnsi="Garamond"/>
        </w:rPr>
        <w:t xml:space="preserve">.2021.ŁB o warunkach zabudowy dla inwestycji polegającej na budowie budynku mieszkalnego jednorodzinnego na działce nr </w:t>
      </w:r>
      <w:r>
        <w:rPr>
          <w:rFonts w:ascii="Garamond" w:hAnsi="Garamond"/>
        </w:rPr>
        <w:t>142/1</w:t>
      </w:r>
      <w:r w:rsidR="00FC567A" w:rsidRPr="00FC567A">
        <w:rPr>
          <w:rFonts w:ascii="Garamond" w:hAnsi="Garamond"/>
        </w:rPr>
        <w:t xml:space="preserve"> wraz z infrastrukturą techniczną w obrębie </w:t>
      </w:r>
      <w:r>
        <w:rPr>
          <w:rFonts w:ascii="Garamond" w:hAnsi="Garamond"/>
        </w:rPr>
        <w:t>Dąbrówka Wielka</w:t>
      </w:r>
      <w:r w:rsidR="00FC567A" w:rsidRPr="00FC567A">
        <w:rPr>
          <w:rFonts w:ascii="Garamond" w:hAnsi="Garamond"/>
        </w:rPr>
        <w:t>, gm. Dywity</w:t>
      </w:r>
      <w:r>
        <w:rPr>
          <w:rFonts w:ascii="Garamond" w:hAnsi="Garamond"/>
        </w:rPr>
        <w:t xml:space="preserve">. </w:t>
      </w:r>
      <w:r w:rsidR="001E573D">
        <w:rPr>
          <w:rFonts w:ascii="Garamond" w:hAnsi="Garamond"/>
        </w:rPr>
        <w:t xml:space="preserve">Na działce nr 3-142/2 znajduję się nieczynna studnia oraz przyłącze elektroenergetyczne. </w:t>
      </w:r>
      <w:r w:rsidRPr="000E0F4B">
        <w:rPr>
          <w:rFonts w:ascii="Garamond" w:hAnsi="Garamond"/>
        </w:rPr>
        <w:t>Działk</w:t>
      </w:r>
      <w:r>
        <w:rPr>
          <w:rFonts w:ascii="Garamond" w:hAnsi="Garamond"/>
        </w:rPr>
        <w:t xml:space="preserve">i uzbrojone są w sieci infrastruktury technicznej: w sieć elektroenergetyczną,  wodociągową. </w:t>
      </w:r>
      <w:r w:rsidR="00FC567A">
        <w:rPr>
          <w:rFonts w:ascii="Garamond" w:hAnsi="Garamond"/>
        </w:rPr>
        <w:t xml:space="preserve">Dojazd </w:t>
      </w:r>
      <w:r w:rsidR="00D308FB">
        <w:rPr>
          <w:rFonts w:ascii="Garamond" w:hAnsi="Garamond"/>
        </w:rPr>
        <w:t xml:space="preserve">do działek </w:t>
      </w:r>
      <w:r w:rsidR="00FC567A">
        <w:rPr>
          <w:rFonts w:ascii="Garamond" w:hAnsi="Garamond"/>
        </w:rPr>
        <w:t>drogą gruntową</w:t>
      </w:r>
      <w:r w:rsidR="00134CE3">
        <w:rPr>
          <w:rFonts w:ascii="Garamond" w:hAnsi="Garamond"/>
        </w:rPr>
        <w:t xml:space="preserve"> – dz. nr 314/2</w:t>
      </w:r>
      <w:r w:rsidR="00C70C0C">
        <w:rPr>
          <w:rFonts w:ascii="Garamond" w:hAnsi="Garamond"/>
        </w:rPr>
        <w:t xml:space="preserve"> stanowiąca własność Gminy Dywity.</w:t>
      </w:r>
      <w:r w:rsidR="00F955FD" w:rsidRPr="00F955FD">
        <w:rPr>
          <w:rFonts w:ascii="Garamond" w:hAnsi="Garamond"/>
        </w:rPr>
        <w:t xml:space="preserve"> </w:t>
      </w:r>
      <w:r w:rsidR="00F955FD" w:rsidRPr="00166041">
        <w:rPr>
          <w:rFonts w:ascii="Garamond" w:hAnsi="Garamond"/>
        </w:rPr>
        <w:t xml:space="preserve">Przez teren </w:t>
      </w:r>
      <w:r w:rsidR="00F955FD">
        <w:rPr>
          <w:rFonts w:ascii="Garamond" w:hAnsi="Garamond"/>
        </w:rPr>
        <w:t xml:space="preserve">przedmiotowych </w:t>
      </w:r>
      <w:r w:rsidR="00F955FD" w:rsidRPr="00166041">
        <w:rPr>
          <w:rFonts w:ascii="Garamond" w:hAnsi="Garamond"/>
        </w:rPr>
        <w:t>dział</w:t>
      </w:r>
      <w:r w:rsidR="00F955FD">
        <w:rPr>
          <w:rFonts w:ascii="Garamond" w:hAnsi="Garamond"/>
        </w:rPr>
        <w:t>ek</w:t>
      </w:r>
      <w:r w:rsidR="00F955FD" w:rsidRPr="00166041">
        <w:rPr>
          <w:rFonts w:ascii="Garamond" w:hAnsi="Garamond"/>
        </w:rPr>
        <w:t xml:space="preserve">  przebiega sieć </w:t>
      </w:r>
      <w:r w:rsidR="00F955FD">
        <w:rPr>
          <w:rFonts w:ascii="Garamond" w:hAnsi="Garamond"/>
        </w:rPr>
        <w:t xml:space="preserve">wodociągowa </w:t>
      </w:r>
      <w:proofErr w:type="spellStart"/>
      <w:r w:rsidR="00F955FD">
        <w:rPr>
          <w:rFonts w:ascii="Garamond" w:hAnsi="Garamond"/>
        </w:rPr>
        <w:t>wo</w:t>
      </w:r>
      <w:proofErr w:type="spellEnd"/>
      <w:r w:rsidR="00F955FD">
        <w:rPr>
          <w:rFonts w:ascii="Garamond" w:hAnsi="Garamond"/>
        </w:rPr>
        <w:t xml:space="preserve"> 90</w:t>
      </w:r>
      <w:r w:rsidR="00F955FD" w:rsidRPr="00166041">
        <w:rPr>
          <w:rFonts w:ascii="Garamond" w:hAnsi="Garamond"/>
        </w:rPr>
        <w:t>.</w:t>
      </w:r>
    </w:p>
    <w:p w14:paraId="14115172" w14:textId="01AA2A5C" w:rsidR="00F955FD" w:rsidRPr="00166041" w:rsidRDefault="00F955FD" w:rsidP="00F955FD">
      <w:pPr>
        <w:jc w:val="both"/>
        <w:rPr>
          <w:rFonts w:ascii="Garamond" w:hAnsi="Garamond"/>
        </w:rPr>
      </w:pPr>
      <w:r w:rsidRPr="00166041">
        <w:rPr>
          <w:rFonts w:ascii="Garamond" w:hAnsi="Garamond"/>
        </w:rPr>
        <w:t xml:space="preserve">W obszarze o szerokości 3 m na długości odcinka sieci </w:t>
      </w:r>
      <w:r>
        <w:rPr>
          <w:rFonts w:ascii="Garamond" w:hAnsi="Garamond"/>
        </w:rPr>
        <w:t>wodociągowej</w:t>
      </w:r>
      <w:r w:rsidRPr="00166041">
        <w:rPr>
          <w:rFonts w:ascii="Garamond" w:hAnsi="Garamond"/>
        </w:rPr>
        <w:t>, na podstawie art. 305</w:t>
      </w:r>
      <w:r w:rsidRPr="00166041">
        <w:rPr>
          <w:rFonts w:ascii="Garamond" w:hAnsi="Garamond"/>
          <w:vertAlign w:val="superscript"/>
        </w:rPr>
        <w:t>1</w:t>
      </w:r>
      <w:r w:rsidRPr="00166041">
        <w:rPr>
          <w:rFonts w:ascii="Garamond" w:hAnsi="Garamond"/>
        </w:rPr>
        <w:t xml:space="preserve"> ustawy z dnia z dnia 23 kwietnia 1964r. Kodeks cywilny (Dz.U. z 202</w:t>
      </w:r>
      <w:r>
        <w:rPr>
          <w:rFonts w:ascii="Garamond" w:hAnsi="Garamond"/>
        </w:rPr>
        <w:t>2</w:t>
      </w:r>
      <w:r w:rsidRPr="00166041">
        <w:rPr>
          <w:rFonts w:ascii="Garamond" w:hAnsi="Garamond"/>
        </w:rPr>
        <w:t xml:space="preserve">r. poz. </w:t>
      </w:r>
      <w:r>
        <w:rPr>
          <w:rFonts w:ascii="Garamond" w:hAnsi="Garamond"/>
        </w:rPr>
        <w:t>1360</w:t>
      </w:r>
      <w:r w:rsidRPr="00166041">
        <w:rPr>
          <w:rFonts w:ascii="Garamond" w:hAnsi="Garamond"/>
        </w:rPr>
        <w:t xml:space="preserve"> ze zm.), nieruchomość zostanie obciążona służebnością przesyłu na rzecz Gminy Dywity.</w:t>
      </w:r>
      <w:r>
        <w:rPr>
          <w:rFonts w:ascii="Garamond" w:hAnsi="Garamond"/>
        </w:rPr>
        <w:t xml:space="preserve"> </w:t>
      </w:r>
    </w:p>
    <w:p w14:paraId="7AA217E3" w14:textId="77777777" w:rsidR="00F955FD" w:rsidRDefault="00F955FD" w:rsidP="008814D1">
      <w:pPr>
        <w:pStyle w:val="NormalnyWeb"/>
        <w:spacing w:beforeAutospacing="0" w:after="0"/>
        <w:ind w:left="1418"/>
        <w:jc w:val="both"/>
        <w:rPr>
          <w:rFonts w:ascii="Garamond" w:hAnsi="Garamond"/>
        </w:rPr>
      </w:pPr>
    </w:p>
    <w:p w14:paraId="00C1D11D" w14:textId="345D793A" w:rsidR="008E14DE" w:rsidRDefault="008E14DE" w:rsidP="009176B7">
      <w:pPr>
        <w:pStyle w:val="NormalnyWeb"/>
        <w:spacing w:beforeAutospacing="0" w:after="0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Działk</w:t>
      </w:r>
      <w:r w:rsidR="0079681D">
        <w:rPr>
          <w:rFonts w:ascii="Garamond" w:hAnsi="Garamond"/>
          <w:b/>
          <w:bCs/>
          <w:u w:val="single"/>
        </w:rPr>
        <w:t>i</w:t>
      </w:r>
      <w:r>
        <w:rPr>
          <w:rFonts w:ascii="Garamond" w:hAnsi="Garamond"/>
          <w:b/>
          <w:bCs/>
          <w:u w:val="single"/>
        </w:rPr>
        <w:t xml:space="preserve"> nr: 290/</w:t>
      </w:r>
      <w:r w:rsidR="0079681D">
        <w:rPr>
          <w:rFonts w:ascii="Garamond" w:hAnsi="Garamond"/>
          <w:b/>
          <w:bCs/>
          <w:u w:val="single"/>
        </w:rPr>
        <w:t>14, 290/15, 290/16, 290/17</w:t>
      </w:r>
      <w:r>
        <w:rPr>
          <w:rFonts w:ascii="Garamond" w:hAnsi="Garamond"/>
          <w:b/>
          <w:bCs/>
          <w:u w:val="single"/>
        </w:rPr>
        <w:t xml:space="preserve"> w Dywitach</w:t>
      </w:r>
      <w:r>
        <w:rPr>
          <w:rFonts w:ascii="Garamond" w:hAnsi="Garamond"/>
        </w:rPr>
        <w:t xml:space="preserve"> położon</w:t>
      </w:r>
      <w:r w:rsidR="0079681D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="0079681D">
        <w:rPr>
          <w:rFonts w:ascii="Garamond" w:hAnsi="Garamond"/>
        </w:rPr>
        <w:t>są</w:t>
      </w:r>
      <w:r>
        <w:rPr>
          <w:rFonts w:ascii="Garamond" w:hAnsi="Garamond"/>
        </w:rPr>
        <w:t xml:space="preserve"> na obrzeżach istniejącej zabudowy </w:t>
      </w:r>
      <w:r w:rsidR="00361FC6">
        <w:rPr>
          <w:rFonts w:ascii="Garamond" w:hAnsi="Garamond"/>
        </w:rPr>
        <w:t>osiedla domów jednorodzinnych.</w:t>
      </w:r>
      <w:r>
        <w:rPr>
          <w:rFonts w:ascii="Garamond" w:hAnsi="Garamond"/>
        </w:rPr>
        <w:t xml:space="preserve"> Zgodnie z miejscowym planem zagospodarowania przestrzennego </w:t>
      </w:r>
      <w:r w:rsidR="00C70C0C">
        <w:rPr>
          <w:rFonts w:ascii="Garamond" w:hAnsi="Garamond"/>
        </w:rPr>
        <w:t>(</w:t>
      </w:r>
      <w:r>
        <w:rPr>
          <w:rFonts w:ascii="Garamond" w:hAnsi="Garamond"/>
        </w:rPr>
        <w:t>Uchwała Nr XXXIV/287/09 Rady Gminy Dywity z dnia 21 grudnia 2009 r. w</w:t>
      </w:r>
      <w:r w:rsidR="0079681D">
        <w:rPr>
          <w:rFonts w:ascii="Garamond" w:hAnsi="Garamond"/>
        </w:rPr>
        <w:t> </w:t>
      </w:r>
      <w:r>
        <w:rPr>
          <w:rFonts w:ascii="Garamond" w:hAnsi="Garamond"/>
        </w:rPr>
        <w:t xml:space="preserve">sprawie </w:t>
      </w:r>
      <w:r w:rsidR="00361FC6">
        <w:rPr>
          <w:rFonts w:ascii="Garamond" w:hAnsi="Garamond"/>
        </w:rPr>
        <w:t>m</w:t>
      </w:r>
      <w:r>
        <w:rPr>
          <w:rFonts w:ascii="Garamond" w:hAnsi="Garamond"/>
        </w:rPr>
        <w:t xml:space="preserve">iejscowego </w:t>
      </w:r>
      <w:r w:rsidR="00361FC6">
        <w:rPr>
          <w:rFonts w:ascii="Garamond" w:hAnsi="Garamond"/>
        </w:rPr>
        <w:t>p</w:t>
      </w:r>
      <w:r>
        <w:rPr>
          <w:rFonts w:ascii="Garamond" w:hAnsi="Garamond"/>
        </w:rPr>
        <w:t xml:space="preserve">lanu </w:t>
      </w:r>
      <w:r w:rsidR="00361FC6">
        <w:rPr>
          <w:rFonts w:ascii="Garamond" w:hAnsi="Garamond"/>
        </w:rPr>
        <w:t>z</w:t>
      </w:r>
      <w:r>
        <w:rPr>
          <w:rFonts w:ascii="Garamond" w:hAnsi="Garamond"/>
        </w:rPr>
        <w:t xml:space="preserve">agospodarowania </w:t>
      </w:r>
      <w:r w:rsidR="00361FC6">
        <w:rPr>
          <w:rFonts w:ascii="Garamond" w:hAnsi="Garamond"/>
        </w:rPr>
        <w:t>p</w:t>
      </w:r>
      <w:r>
        <w:rPr>
          <w:rFonts w:ascii="Garamond" w:hAnsi="Garamond"/>
        </w:rPr>
        <w:t>rzestrzennego w obrębie geodezyjnym Dywity, dla terenu obejmującego obszar pomiędzy drogą powiatową Nr 1430 Dywity - Różnowo wzdłuż granic obrębu geodezyjnego Dywity – Różnowo</w:t>
      </w:r>
      <w:r w:rsidR="00361FC6">
        <w:rPr>
          <w:rFonts w:ascii="Garamond" w:hAnsi="Garamond"/>
        </w:rPr>
        <w:t xml:space="preserve"> </w:t>
      </w:r>
      <w:r>
        <w:rPr>
          <w:rFonts w:ascii="Garamond" w:hAnsi="Garamond"/>
        </w:rPr>
        <w:t>włączając od strony południowej drogę gminną</w:t>
      </w:r>
      <w:r w:rsidR="00B21CD9">
        <w:rPr>
          <w:rFonts w:ascii="Garamond" w:hAnsi="Garamond"/>
        </w:rPr>
        <w:t xml:space="preserve"> </w:t>
      </w:r>
      <w:r>
        <w:rPr>
          <w:rFonts w:ascii="Garamond" w:hAnsi="Garamond"/>
        </w:rPr>
        <w:t>o nr ewidencyjnym 300 obręb Dywity do zabudowań wsi Dywity przy ul. Jana Pawła II</w:t>
      </w:r>
      <w:r w:rsidR="00C70C0C">
        <w:rPr>
          <w:rFonts w:ascii="Garamond" w:hAnsi="Garamond"/>
        </w:rPr>
        <w:t>, publikacja:</w:t>
      </w:r>
      <w:r>
        <w:rPr>
          <w:rFonts w:ascii="Garamond" w:hAnsi="Garamond"/>
        </w:rPr>
        <w:t xml:space="preserve"> Dz. U. Województwa Warmińsko-Mazurskiego Nr 9, poz. 267 z dnia 22 stycznia 2010 r.) działk</w:t>
      </w:r>
      <w:r w:rsidR="001240AF">
        <w:rPr>
          <w:rFonts w:ascii="Garamond" w:hAnsi="Garamond"/>
        </w:rPr>
        <w:t>i</w:t>
      </w:r>
      <w:r>
        <w:rPr>
          <w:rFonts w:ascii="Garamond" w:hAnsi="Garamond"/>
        </w:rPr>
        <w:t xml:space="preserve"> przeznaczon</w:t>
      </w:r>
      <w:r w:rsidR="001240AF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="001240AF">
        <w:rPr>
          <w:rFonts w:ascii="Garamond" w:hAnsi="Garamond"/>
        </w:rPr>
        <w:t>są</w:t>
      </w:r>
      <w:r>
        <w:rPr>
          <w:rFonts w:ascii="Garamond" w:hAnsi="Garamond"/>
        </w:rPr>
        <w:t xml:space="preserve"> pod</w:t>
      </w:r>
      <w:r w:rsidR="00826A8C">
        <w:rPr>
          <w:rFonts w:ascii="Garamond" w:hAnsi="Garamond"/>
        </w:rPr>
        <w:t xml:space="preserve"> </w:t>
      </w:r>
      <w:r>
        <w:rPr>
          <w:rFonts w:ascii="Garamond" w:hAnsi="Garamond"/>
        </w:rPr>
        <w:t>zabudowę mieszkaniową jednorodzinną o</w:t>
      </w:r>
      <w:r w:rsidR="00B21CD9">
        <w:rPr>
          <w:rFonts w:ascii="Garamond" w:hAnsi="Garamond"/>
        </w:rPr>
        <w:t> </w:t>
      </w:r>
      <w:r>
        <w:rPr>
          <w:rFonts w:ascii="Garamond" w:hAnsi="Garamond"/>
        </w:rPr>
        <w:t>niskiej intensywności (1MN).</w:t>
      </w:r>
      <w:r w:rsidR="006F1D1E">
        <w:rPr>
          <w:rFonts w:ascii="Garamond" w:hAnsi="Garamond"/>
        </w:rPr>
        <w:t xml:space="preserve"> </w:t>
      </w:r>
      <w:r>
        <w:rPr>
          <w:rFonts w:ascii="Garamond" w:hAnsi="Garamond"/>
        </w:rPr>
        <w:t>Działk</w:t>
      </w:r>
      <w:r w:rsidR="001240AF">
        <w:rPr>
          <w:rFonts w:ascii="Garamond" w:hAnsi="Garamond"/>
        </w:rPr>
        <w:t>i</w:t>
      </w:r>
      <w:r>
        <w:rPr>
          <w:rFonts w:ascii="Garamond" w:hAnsi="Garamond"/>
        </w:rPr>
        <w:t xml:space="preserve"> położon</w:t>
      </w:r>
      <w:r w:rsidR="001240AF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="001240AF">
        <w:rPr>
          <w:rFonts w:ascii="Garamond" w:hAnsi="Garamond"/>
        </w:rPr>
        <w:t>są</w:t>
      </w:r>
      <w:r>
        <w:rPr>
          <w:rFonts w:ascii="Garamond" w:hAnsi="Garamond"/>
        </w:rPr>
        <w:t xml:space="preserve"> w </w:t>
      </w:r>
      <w:r w:rsidR="0018124F">
        <w:rPr>
          <w:rFonts w:ascii="Garamond" w:hAnsi="Garamond"/>
        </w:rPr>
        <w:t xml:space="preserve">poza </w:t>
      </w:r>
      <w:r>
        <w:rPr>
          <w:rFonts w:ascii="Garamond" w:hAnsi="Garamond"/>
        </w:rPr>
        <w:t>zasięg</w:t>
      </w:r>
      <w:r w:rsidR="0018124F">
        <w:rPr>
          <w:rFonts w:ascii="Garamond" w:hAnsi="Garamond"/>
        </w:rPr>
        <w:t>iem</w:t>
      </w:r>
      <w:r>
        <w:rPr>
          <w:rFonts w:ascii="Garamond" w:hAnsi="Garamond"/>
        </w:rPr>
        <w:t xml:space="preserve"> istniejących sieci infrastruktury technicznej. </w:t>
      </w:r>
      <w:r w:rsidR="0018124F">
        <w:rPr>
          <w:rFonts w:ascii="Garamond" w:hAnsi="Garamond"/>
        </w:rPr>
        <w:t>Dojazd do działek drogą gruntową</w:t>
      </w:r>
      <w:r w:rsidR="00140DFF">
        <w:rPr>
          <w:rFonts w:ascii="Garamond" w:hAnsi="Garamond"/>
        </w:rPr>
        <w:t>, ulicą Mazurską stanowiącą własność Gminy Dywity.</w:t>
      </w:r>
    </w:p>
    <w:p w14:paraId="4ED49B10" w14:textId="77777777" w:rsidR="006363BB" w:rsidRDefault="006363BB" w:rsidP="006363BB">
      <w:pPr>
        <w:pStyle w:val="NormalnyWeb"/>
        <w:spacing w:beforeAutospacing="0" w:after="0"/>
        <w:jc w:val="both"/>
        <w:rPr>
          <w:rFonts w:ascii="Garamond" w:hAnsi="Garamond"/>
        </w:rPr>
      </w:pPr>
    </w:p>
    <w:p w14:paraId="4D4DA355" w14:textId="5B9A6A82" w:rsidR="006363BB" w:rsidRDefault="006363BB" w:rsidP="006363BB">
      <w:pPr>
        <w:pStyle w:val="NormalnyWeb"/>
        <w:spacing w:beforeAutospacing="0" w:after="0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Działka nr 76/2 w Tuławkach</w:t>
      </w:r>
      <w:r>
        <w:rPr>
          <w:rFonts w:ascii="Garamond" w:hAnsi="Garamond"/>
        </w:rPr>
        <w:t xml:space="preserve"> </w:t>
      </w:r>
      <w:r w:rsidRPr="007D78E2">
        <w:rPr>
          <w:rFonts w:ascii="Garamond" w:hAnsi="Garamond"/>
        </w:rPr>
        <w:t>położon</w:t>
      </w:r>
      <w:r>
        <w:rPr>
          <w:rFonts w:ascii="Garamond" w:hAnsi="Garamond"/>
        </w:rPr>
        <w:t>a jest pośród</w:t>
      </w:r>
      <w:r w:rsidRPr="007D78E2">
        <w:rPr>
          <w:rFonts w:ascii="Garamond" w:hAnsi="Garamond"/>
        </w:rPr>
        <w:t xml:space="preserve"> zabudowy</w:t>
      </w:r>
      <w:r>
        <w:rPr>
          <w:rFonts w:ascii="Garamond" w:hAnsi="Garamond"/>
        </w:rPr>
        <w:t xml:space="preserve"> mieszkaniowej jednorodzinnej.</w:t>
      </w:r>
      <w:r w:rsidRPr="007D78E2">
        <w:rPr>
          <w:rFonts w:ascii="Garamond" w:hAnsi="Garamond"/>
        </w:rPr>
        <w:t xml:space="preserve"> </w:t>
      </w:r>
      <w:r>
        <w:rPr>
          <w:rFonts w:ascii="Garamond" w:hAnsi="Garamond"/>
        </w:rPr>
        <w:t>Działka stanowi teren niezagospodarowany, niezabudowany o regularnym kształci</w:t>
      </w:r>
      <w:r w:rsidR="00D17D97">
        <w:rPr>
          <w:rFonts w:ascii="Garamond" w:hAnsi="Garamond"/>
        </w:rPr>
        <w:t>e.</w:t>
      </w:r>
    </w:p>
    <w:p w14:paraId="2A4AB293" w14:textId="6AE8879A" w:rsidR="00211FE8" w:rsidRDefault="006363BB" w:rsidP="00211FE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</w:t>
      </w:r>
      <w:r w:rsidRPr="00FC567A">
        <w:rPr>
          <w:rFonts w:ascii="Garamond" w:hAnsi="Garamond"/>
        </w:rPr>
        <w:t xml:space="preserve"> dniu </w:t>
      </w:r>
      <w:r w:rsidR="00211FE8">
        <w:rPr>
          <w:rFonts w:ascii="Garamond" w:hAnsi="Garamond"/>
        </w:rPr>
        <w:t>02</w:t>
      </w:r>
      <w:r w:rsidRPr="00FC567A">
        <w:rPr>
          <w:rFonts w:ascii="Garamond" w:hAnsi="Garamond"/>
        </w:rPr>
        <w:t>.0</w:t>
      </w:r>
      <w:r w:rsidR="00211FE8">
        <w:rPr>
          <w:rFonts w:ascii="Garamond" w:hAnsi="Garamond"/>
        </w:rPr>
        <w:t>3</w:t>
      </w:r>
      <w:r w:rsidRPr="00FC567A">
        <w:rPr>
          <w:rFonts w:ascii="Garamond" w:hAnsi="Garamond"/>
        </w:rPr>
        <w:t xml:space="preserve">.2022r. została wydana decyzja nr </w:t>
      </w:r>
      <w:r w:rsidR="00211FE8">
        <w:rPr>
          <w:rFonts w:ascii="Garamond" w:hAnsi="Garamond"/>
        </w:rPr>
        <w:t>28</w:t>
      </w:r>
      <w:r w:rsidRPr="00FC567A">
        <w:rPr>
          <w:rFonts w:ascii="Garamond" w:hAnsi="Garamond"/>
        </w:rPr>
        <w:t>/2022 znak: GP.</w:t>
      </w:r>
      <w:r>
        <w:rPr>
          <w:rFonts w:ascii="Garamond" w:hAnsi="Garamond"/>
        </w:rPr>
        <w:t>6730</w:t>
      </w:r>
      <w:r w:rsidRPr="00FC567A">
        <w:rPr>
          <w:rFonts w:ascii="Garamond" w:hAnsi="Garamond"/>
        </w:rPr>
        <w:t>.1</w:t>
      </w:r>
      <w:r w:rsidR="00211FE8">
        <w:rPr>
          <w:rFonts w:ascii="Garamond" w:hAnsi="Garamond"/>
        </w:rPr>
        <w:t>72</w:t>
      </w:r>
      <w:r w:rsidRPr="00FC567A">
        <w:rPr>
          <w:rFonts w:ascii="Garamond" w:hAnsi="Garamond"/>
        </w:rPr>
        <w:t xml:space="preserve">.2021.ŁB o warunkach zabudowy dla inwestycji polegającej na budowie budynku mieszkalnego jednorodzinnego na działce nr </w:t>
      </w:r>
      <w:r w:rsidR="00211FE8">
        <w:rPr>
          <w:rFonts w:ascii="Garamond" w:hAnsi="Garamond"/>
        </w:rPr>
        <w:t>76/2</w:t>
      </w:r>
      <w:r w:rsidRPr="00FC567A">
        <w:rPr>
          <w:rFonts w:ascii="Garamond" w:hAnsi="Garamond"/>
        </w:rPr>
        <w:t xml:space="preserve"> wraz z infrastrukturą techniczną w obrębi</w:t>
      </w:r>
      <w:r w:rsidR="00211FE8">
        <w:rPr>
          <w:rFonts w:ascii="Garamond" w:hAnsi="Garamond"/>
        </w:rPr>
        <w:t>e Tuławki</w:t>
      </w:r>
      <w:r w:rsidRPr="00FC567A">
        <w:rPr>
          <w:rFonts w:ascii="Garamond" w:hAnsi="Garamond"/>
        </w:rPr>
        <w:t>, gm. Dywity</w:t>
      </w:r>
      <w:r>
        <w:rPr>
          <w:rFonts w:ascii="Garamond" w:hAnsi="Garamond"/>
        </w:rPr>
        <w:t xml:space="preserve">. </w:t>
      </w:r>
      <w:r w:rsidRPr="000E0F4B">
        <w:rPr>
          <w:rFonts w:ascii="Garamond" w:hAnsi="Garamond"/>
        </w:rPr>
        <w:t>Dział</w:t>
      </w:r>
      <w:r>
        <w:rPr>
          <w:rFonts w:ascii="Garamond" w:hAnsi="Garamond"/>
        </w:rPr>
        <w:t xml:space="preserve">a </w:t>
      </w:r>
      <w:r w:rsidR="00211FE8">
        <w:rPr>
          <w:rFonts w:ascii="Garamond" w:hAnsi="Garamond"/>
        </w:rPr>
        <w:t xml:space="preserve">znajduje się </w:t>
      </w:r>
      <w:r>
        <w:rPr>
          <w:rFonts w:ascii="Garamond" w:hAnsi="Garamond"/>
        </w:rPr>
        <w:t>w zasięgu sieci elektroenergetycznej i  wodociągowej. Dojazd do dział</w:t>
      </w:r>
      <w:r w:rsidR="00211FE8">
        <w:rPr>
          <w:rFonts w:ascii="Garamond" w:hAnsi="Garamond"/>
        </w:rPr>
        <w:t>ki</w:t>
      </w:r>
      <w:r>
        <w:rPr>
          <w:rFonts w:ascii="Garamond" w:hAnsi="Garamond"/>
        </w:rPr>
        <w:t xml:space="preserve"> drogą </w:t>
      </w:r>
      <w:r w:rsidR="00FA0972">
        <w:rPr>
          <w:rFonts w:ascii="Garamond" w:hAnsi="Garamond"/>
        </w:rPr>
        <w:t>powiatową o nawierzchni asfaltowej</w:t>
      </w:r>
      <w:r>
        <w:rPr>
          <w:rFonts w:ascii="Garamond" w:hAnsi="Garamond"/>
        </w:rPr>
        <w:t xml:space="preserve">. </w:t>
      </w:r>
      <w:r w:rsidR="00211FE8">
        <w:rPr>
          <w:rFonts w:ascii="Garamond" w:hAnsi="Garamond"/>
        </w:rPr>
        <w:t>Przez teren działki przebiega</w:t>
      </w:r>
      <w:r w:rsidR="00FA0972">
        <w:rPr>
          <w:rFonts w:ascii="Garamond" w:hAnsi="Garamond"/>
        </w:rPr>
        <w:t xml:space="preserve"> rów odprowadzający wody opadowe z drogi oraz</w:t>
      </w:r>
      <w:r w:rsidR="00211FE8">
        <w:rPr>
          <w:rFonts w:ascii="Garamond" w:hAnsi="Garamond"/>
        </w:rPr>
        <w:t xml:space="preserve"> sieć  kanalizacji deszczowej. </w:t>
      </w:r>
      <w:r w:rsidR="00211FE8" w:rsidRPr="00570E45">
        <w:rPr>
          <w:rFonts w:ascii="Garamond" w:hAnsi="Garamond"/>
        </w:rPr>
        <w:t xml:space="preserve">W obszarze o szerokości </w:t>
      </w:r>
      <w:r w:rsidR="00211FE8">
        <w:rPr>
          <w:rFonts w:ascii="Garamond" w:hAnsi="Garamond"/>
        </w:rPr>
        <w:t>3</w:t>
      </w:r>
      <w:r w:rsidR="00211FE8" w:rsidRPr="00570E45">
        <w:rPr>
          <w:rFonts w:ascii="Garamond" w:hAnsi="Garamond"/>
        </w:rPr>
        <w:t xml:space="preserve"> m na długości odcinka sieci </w:t>
      </w:r>
      <w:r w:rsidR="00211FE8">
        <w:rPr>
          <w:rFonts w:ascii="Garamond" w:hAnsi="Garamond"/>
        </w:rPr>
        <w:t xml:space="preserve">kanalizacji deszczowej </w:t>
      </w:r>
      <w:r w:rsidR="00211FE8" w:rsidRPr="00570E45">
        <w:rPr>
          <w:rFonts w:ascii="Garamond" w:hAnsi="Garamond"/>
        </w:rPr>
        <w:t>przebiegającej przez teren działki, na podstawie art. 305</w:t>
      </w:r>
      <w:r w:rsidR="00211FE8" w:rsidRPr="00570E45">
        <w:rPr>
          <w:rFonts w:ascii="Garamond" w:hAnsi="Garamond"/>
          <w:vertAlign w:val="superscript"/>
        </w:rPr>
        <w:t>1</w:t>
      </w:r>
      <w:r w:rsidR="00211FE8" w:rsidRPr="00570E45">
        <w:rPr>
          <w:rFonts w:ascii="Garamond" w:hAnsi="Garamond"/>
        </w:rPr>
        <w:t xml:space="preserve"> ustawy z dnia z dnia 23 kwietnia 1964r. Kodeks cywilny (</w:t>
      </w:r>
      <w:r w:rsidR="00211FE8" w:rsidRPr="003B4636">
        <w:rPr>
          <w:rFonts w:ascii="Garamond" w:hAnsi="Garamond"/>
        </w:rPr>
        <w:t>Dz. U. z 202</w:t>
      </w:r>
      <w:r w:rsidR="00211FE8">
        <w:rPr>
          <w:rFonts w:ascii="Garamond" w:hAnsi="Garamond"/>
        </w:rPr>
        <w:t>2</w:t>
      </w:r>
      <w:r w:rsidR="00211FE8" w:rsidRPr="003B4636">
        <w:rPr>
          <w:rFonts w:ascii="Garamond" w:hAnsi="Garamond"/>
        </w:rPr>
        <w:t xml:space="preserve"> r.</w:t>
      </w:r>
      <w:r w:rsidR="00211FE8">
        <w:rPr>
          <w:rFonts w:ascii="Garamond" w:hAnsi="Garamond"/>
        </w:rPr>
        <w:t xml:space="preserve"> </w:t>
      </w:r>
      <w:r w:rsidR="00211FE8" w:rsidRPr="003B4636">
        <w:rPr>
          <w:rFonts w:ascii="Garamond" w:hAnsi="Garamond"/>
        </w:rPr>
        <w:t>poz. 1</w:t>
      </w:r>
      <w:r w:rsidR="00211FE8">
        <w:rPr>
          <w:rFonts w:ascii="Garamond" w:hAnsi="Garamond"/>
        </w:rPr>
        <w:t>360</w:t>
      </w:r>
      <w:r w:rsidR="00211FE8" w:rsidRPr="00570E45">
        <w:rPr>
          <w:rFonts w:ascii="Garamond" w:hAnsi="Garamond"/>
        </w:rPr>
        <w:t xml:space="preserve"> ze zm..), nieruchomość zostanie obciążona służebnością przesyłu na rzecz Gminy Dywity.</w:t>
      </w:r>
    </w:p>
    <w:p w14:paraId="3E95913C" w14:textId="49D7426A" w:rsidR="008E14DE" w:rsidRDefault="008E14DE" w:rsidP="004F3B74">
      <w:pPr>
        <w:pStyle w:val="NormalnyWeb"/>
        <w:spacing w:beforeAutospacing="0" w:after="0"/>
        <w:jc w:val="both"/>
        <w:rPr>
          <w:rFonts w:ascii="Garamond" w:hAnsi="Garamond"/>
          <w:b/>
          <w:bCs/>
          <w:u w:val="single"/>
        </w:rPr>
      </w:pPr>
    </w:p>
    <w:p w14:paraId="2D1F7915" w14:textId="27D294F5" w:rsidR="00211FE8" w:rsidRDefault="008E14DE" w:rsidP="00211FE8">
      <w:pPr>
        <w:pStyle w:val="NormalnyWeb"/>
        <w:spacing w:beforeAutospacing="0" w:after="0"/>
        <w:jc w:val="both"/>
        <w:rPr>
          <w:rFonts w:ascii="Garamond" w:hAnsi="Garamond"/>
        </w:rPr>
      </w:pPr>
      <w:r w:rsidRPr="00211FE8">
        <w:rPr>
          <w:rFonts w:ascii="Garamond" w:hAnsi="Garamond"/>
          <w:b/>
          <w:bCs/>
          <w:u w:val="single"/>
        </w:rPr>
        <w:t>Działka nr: 666/2 w Różnowie</w:t>
      </w:r>
      <w:r w:rsidRPr="00211FE8">
        <w:rPr>
          <w:rFonts w:ascii="Garamond" w:hAnsi="Garamond"/>
          <w:b/>
        </w:rPr>
        <w:t xml:space="preserve"> </w:t>
      </w:r>
      <w:r w:rsidRPr="00211FE8">
        <w:rPr>
          <w:rFonts w:ascii="Garamond" w:hAnsi="Garamond"/>
        </w:rPr>
        <w:t xml:space="preserve">położona na terenie osiedla domów jednorodzinnych, posiada bardzo dobry dojazd drogą powiatową oraz dostęp do wszystkich sieci infrastruktury technicznej. Zgodnie z miejscowym planem zagospodarowania przestrzennego (Uchwała Nr XLI/290/14 Rady Gminy Dywity z dnia 30 kwietnia 2014r. ogłoszona w Dz. Urz. Woj. </w:t>
      </w:r>
      <w:proofErr w:type="spellStart"/>
      <w:r w:rsidRPr="00211FE8">
        <w:rPr>
          <w:rFonts w:ascii="Garamond" w:hAnsi="Garamond"/>
        </w:rPr>
        <w:t>Warm</w:t>
      </w:r>
      <w:proofErr w:type="spellEnd"/>
      <w:r w:rsidRPr="00211FE8">
        <w:rPr>
          <w:rFonts w:ascii="Garamond" w:hAnsi="Garamond"/>
        </w:rPr>
        <w:t>.-Mazur.</w:t>
      </w:r>
      <w:r w:rsidR="003902E5">
        <w:rPr>
          <w:rFonts w:ascii="Garamond" w:hAnsi="Garamond"/>
        </w:rPr>
        <w:t xml:space="preserve"> </w:t>
      </w:r>
      <w:r w:rsidRPr="00211FE8">
        <w:rPr>
          <w:rFonts w:ascii="Garamond" w:hAnsi="Garamond"/>
        </w:rPr>
        <w:t xml:space="preserve">z dnia 08.07.2014r., poz. 2477) działka przeznaczona jest pod zabudowę  </w:t>
      </w:r>
      <w:r w:rsidR="003902E5" w:rsidRPr="003902E5">
        <w:rPr>
          <w:rFonts w:ascii="Garamond" w:hAnsi="Garamond"/>
        </w:rPr>
        <w:t>usługow</w:t>
      </w:r>
      <w:r w:rsidR="003902E5">
        <w:rPr>
          <w:rFonts w:ascii="Garamond" w:hAnsi="Garamond"/>
        </w:rPr>
        <w:t>ą</w:t>
      </w:r>
      <w:r w:rsidR="003902E5" w:rsidRPr="003902E5">
        <w:rPr>
          <w:rFonts w:ascii="Garamond" w:hAnsi="Garamond"/>
        </w:rPr>
        <w:t xml:space="preserve"> z dopuszczeniem funkcji mieszkaniowej </w:t>
      </w:r>
      <w:r w:rsidRPr="00211FE8">
        <w:rPr>
          <w:rFonts w:ascii="Garamond" w:hAnsi="Garamond"/>
        </w:rPr>
        <w:t xml:space="preserve">(U/MN). W zakresie usług przewiduje się usługi zdrowia, usługi szkolnictwa (żłobki), gabinety lekarskie, usługi handlu, biura. Zabudowa uzupełniająca: zabudowa gospodarcza, garażowa. </w:t>
      </w:r>
    </w:p>
    <w:p w14:paraId="0AF17A26" w14:textId="1D56FC73" w:rsidR="008E14DE" w:rsidRPr="00211FE8" w:rsidRDefault="008E14DE" w:rsidP="006C088B">
      <w:pPr>
        <w:pStyle w:val="NormalnyWeb"/>
        <w:spacing w:beforeAutospacing="0" w:after="0"/>
        <w:jc w:val="both"/>
        <w:rPr>
          <w:rFonts w:ascii="Garamond" w:hAnsi="Garamond"/>
        </w:rPr>
      </w:pPr>
      <w:r w:rsidRPr="00211FE8">
        <w:rPr>
          <w:rFonts w:ascii="Garamond" w:hAnsi="Garamond"/>
        </w:rPr>
        <w:t>Wykluczenia: warsztaty samochodowe, lakiernie, myjnie samochodowe, warsztaty rzemieślnicze, stacje paliw płynnych i</w:t>
      </w:r>
      <w:r w:rsidR="00211FE8">
        <w:rPr>
          <w:rFonts w:ascii="Garamond" w:hAnsi="Garamond"/>
        </w:rPr>
        <w:t> </w:t>
      </w:r>
      <w:r w:rsidRPr="00211FE8">
        <w:rPr>
          <w:rFonts w:ascii="Garamond" w:hAnsi="Garamond"/>
        </w:rPr>
        <w:t xml:space="preserve">gazowych. </w:t>
      </w:r>
    </w:p>
    <w:p w14:paraId="57215AA0" w14:textId="77777777" w:rsidR="003E7501" w:rsidRPr="00B00718" w:rsidRDefault="003E7501">
      <w:pPr>
        <w:jc w:val="both"/>
        <w:rPr>
          <w:rFonts w:ascii="Garamond" w:hAnsi="Garamond"/>
          <w:sz w:val="28"/>
          <w:szCs w:val="28"/>
        </w:rPr>
      </w:pPr>
    </w:p>
    <w:p w14:paraId="677F1FE8" w14:textId="7E913EF6" w:rsidR="006C088B" w:rsidRDefault="006C088B">
      <w:pPr>
        <w:jc w:val="center"/>
        <w:rPr>
          <w:rFonts w:ascii="Garamond" w:hAnsi="Garamond" w:cs="Arial"/>
          <w:sz w:val="28"/>
          <w:szCs w:val="28"/>
        </w:rPr>
      </w:pPr>
    </w:p>
    <w:p w14:paraId="2529625F" w14:textId="77777777" w:rsidR="003B52CE" w:rsidRDefault="003B52CE">
      <w:pPr>
        <w:jc w:val="center"/>
        <w:rPr>
          <w:rFonts w:ascii="Garamond" w:hAnsi="Garamond" w:cs="Arial"/>
          <w:sz w:val="28"/>
          <w:szCs w:val="28"/>
        </w:rPr>
      </w:pPr>
    </w:p>
    <w:p w14:paraId="359E9387" w14:textId="12F7EB8A" w:rsidR="003E7501" w:rsidRPr="00B00718" w:rsidRDefault="00C25981">
      <w:pPr>
        <w:jc w:val="center"/>
        <w:rPr>
          <w:sz w:val="28"/>
          <w:szCs w:val="28"/>
        </w:rPr>
      </w:pPr>
      <w:r w:rsidRPr="00B00718">
        <w:rPr>
          <w:rFonts w:ascii="Garamond" w:hAnsi="Garamond" w:cs="Arial"/>
          <w:sz w:val="28"/>
          <w:szCs w:val="28"/>
        </w:rPr>
        <w:t> </w:t>
      </w:r>
      <w:r w:rsidRPr="00B00718">
        <w:rPr>
          <w:rFonts w:ascii="Garamond" w:hAnsi="Garamond"/>
          <w:b/>
          <w:sz w:val="28"/>
          <w:szCs w:val="28"/>
          <w:u w:val="single"/>
        </w:rPr>
        <w:t>Przetarg</w:t>
      </w:r>
      <w:r w:rsidR="00636BD9">
        <w:rPr>
          <w:rFonts w:ascii="Garamond" w:hAnsi="Garamond"/>
          <w:b/>
          <w:sz w:val="28"/>
          <w:szCs w:val="28"/>
          <w:u w:val="single"/>
        </w:rPr>
        <w:t xml:space="preserve"> </w:t>
      </w:r>
      <w:r w:rsidRPr="00B00718">
        <w:rPr>
          <w:rFonts w:ascii="Garamond" w:hAnsi="Garamond"/>
          <w:b/>
          <w:sz w:val="28"/>
          <w:szCs w:val="28"/>
          <w:u w:val="single"/>
        </w:rPr>
        <w:t>odbę</w:t>
      </w:r>
      <w:r w:rsidR="00636BD9">
        <w:rPr>
          <w:rFonts w:ascii="Garamond" w:hAnsi="Garamond"/>
          <w:b/>
          <w:sz w:val="28"/>
          <w:szCs w:val="28"/>
          <w:u w:val="single"/>
        </w:rPr>
        <w:t>dzie</w:t>
      </w:r>
      <w:r w:rsidR="008E14DE">
        <w:rPr>
          <w:rFonts w:ascii="Garamond" w:hAnsi="Garamond"/>
          <w:b/>
          <w:sz w:val="28"/>
          <w:szCs w:val="28"/>
          <w:u w:val="single"/>
        </w:rPr>
        <w:t xml:space="preserve"> </w:t>
      </w:r>
      <w:r w:rsidRPr="00B00718">
        <w:rPr>
          <w:rFonts w:ascii="Garamond" w:hAnsi="Garamond"/>
          <w:b/>
          <w:sz w:val="28"/>
          <w:szCs w:val="28"/>
          <w:u w:val="single"/>
        </w:rPr>
        <w:t>się</w:t>
      </w:r>
      <w:r w:rsidR="008E14DE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32269D">
        <w:rPr>
          <w:rFonts w:ascii="Garamond" w:hAnsi="Garamond"/>
          <w:b/>
          <w:sz w:val="28"/>
          <w:szCs w:val="28"/>
          <w:u w:val="single"/>
        </w:rPr>
        <w:t>1</w:t>
      </w:r>
      <w:r w:rsidR="00211FE8">
        <w:rPr>
          <w:rFonts w:ascii="Garamond" w:hAnsi="Garamond"/>
          <w:b/>
          <w:sz w:val="28"/>
          <w:szCs w:val="28"/>
          <w:u w:val="single"/>
        </w:rPr>
        <w:t>6</w:t>
      </w:r>
      <w:r w:rsidR="008E14DE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800374">
        <w:rPr>
          <w:rFonts w:ascii="Garamond" w:hAnsi="Garamond"/>
          <w:b/>
          <w:sz w:val="28"/>
          <w:szCs w:val="28"/>
          <w:u w:val="single"/>
        </w:rPr>
        <w:t>sierpnia</w:t>
      </w:r>
      <w:r w:rsidR="00B46827">
        <w:rPr>
          <w:rFonts w:ascii="Garamond" w:hAnsi="Garamond"/>
          <w:b/>
          <w:sz w:val="28"/>
          <w:szCs w:val="28"/>
          <w:u w:val="single"/>
        </w:rPr>
        <w:t xml:space="preserve"> </w:t>
      </w:r>
      <w:r w:rsidRPr="00B00718">
        <w:rPr>
          <w:rFonts w:ascii="Garamond" w:hAnsi="Garamond"/>
          <w:b/>
          <w:sz w:val="28"/>
          <w:szCs w:val="28"/>
          <w:u w:val="single"/>
        </w:rPr>
        <w:t>202</w:t>
      </w:r>
      <w:r w:rsidR="00800374">
        <w:rPr>
          <w:rFonts w:ascii="Garamond" w:hAnsi="Garamond"/>
          <w:b/>
          <w:sz w:val="28"/>
          <w:szCs w:val="28"/>
          <w:u w:val="single"/>
        </w:rPr>
        <w:t>2</w:t>
      </w:r>
      <w:r w:rsidRPr="00B00718">
        <w:rPr>
          <w:rFonts w:ascii="Garamond" w:hAnsi="Garamond"/>
          <w:b/>
          <w:sz w:val="28"/>
          <w:szCs w:val="28"/>
          <w:u w:val="single"/>
        </w:rPr>
        <w:t xml:space="preserve"> r. o</w:t>
      </w:r>
      <w:r w:rsidR="00C70C0C">
        <w:rPr>
          <w:rFonts w:ascii="Garamond" w:hAnsi="Garamond"/>
          <w:b/>
          <w:sz w:val="28"/>
          <w:szCs w:val="28"/>
          <w:u w:val="single"/>
        </w:rPr>
        <w:t>d</w:t>
      </w:r>
      <w:r w:rsidRPr="00B00718">
        <w:rPr>
          <w:rFonts w:ascii="Garamond" w:hAnsi="Garamond"/>
          <w:b/>
          <w:sz w:val="28"/>
          <w:szCs w:val="28"/>
          <w:u w:val="single"/>
        </w:rPr>
        <w:t xml:space="preserve"> godz. 12</w:t>
      </w:r>
      <w:r w:rsidR="006A111F">
        <w:rPr>
          <w:rFonts w:ascii="Garamond" w:hAnsi="Garamond"/>
          <w:b/>
          <w:sz w:val="28"/>
          <w:szCs w:val="28"/>
          <w:u w:val="single"/>
          <w:vertAlign w:val="superscript"/>
        </w:rPr>
        <w:t>0</w:t>
      </w:r>
      <w:r w:rsidRPr="00B00718">
        <w:rPr>
          <w:rFonts w:ascii="Garamond" w:hAnsi="Garamond"/>
          <w:b/>
          <w:sz w:val="28"/>
          <w:szCs w:val="28"/>
          <w:u w:val="single"/>
          <w:vertAlign w:val="superscript"/>
        </w:rPr>
        <w:t>0</w:t>
      </w:r>
    </w:p>
    <w:p w14:paraId="1F8E6EFF" w14:textId="77777777" w:rsidR="003E7501" w:rsidRPr="00B00718" w:rsidRDefault="00C25981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B00718">
        <w:rPr>
          <w:rFonts w:ascii="Garamond" w:hAnsi="Garamond"/>
          <w:b/>
          <w:sz w:val="28"/>
          <w:szCs w:val="28"/>
          <w:u w:val="single"/>
        </w:rPr>
        <w:t>w Urzędzie Gminy w Dywitach ul. Olsztyńska 32 budynek „C” sala nr 30.</w:t>
      </w:r>
    </w:p>
    <w:p w14:paraId="3644F505" w14:textId="77777777" w:rsidR="003E7501" w:rsidRDefault="003E7501">
      <w:pPr>
        <w:pStyle w:val="Bezodstpw"/>
        <w:jc w:val="both"/>
        <w:rPr>
          <w:rFonts w:ascii="Garamond" w:hAnsi="Garamond"/>
          <w:b/>
          <w:bCs/>
        </w:rPr>
      </w:pPr>
    </w:p>
    <w:p w14:paraId="0E788621" w14:textId="36C1EFD9" w:rsidR="003E7501" w:rsidRDefault="00C25981">
      <w:pPr>
        <w:pStyle w:val="Bezodstpw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Warunkiem udziału w przetargu jest wpłacenie wadium wynoszące 5% ceny wywoławczej</w:t>
      </w:r>
      <w:r w:rsidR="008E14DE">
        <w:rPr>
          <w:rFonts w:ascii="Garamond" w:hAnsi="Garamond"/>
          <w:b/>
          <w:bCs/>
        </w:rPr>
        <w:t xml:space="preserve"> (na każdą działkę)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do dnia </w:t>
      </w:r>
      <w:r w:rsidR="00800374">
        <w:rPr>
          <w:rFonts w:ascii="Garamond" w:hAnsi="Garamond"/>
          <w:b/>
          <w:bCs/>
          <w:u w:val="single"/>
        </w:rPr>
        <w:t>11</w:t>
      </w:r>
      <w:r>
        <w:rPr>
          <w:rFonts w:ascii="Garamond" w:hAnsi="Garamond"/>
          <w:b/>
          <w:bCs/>
          <w:u w:val="single"/>
        </w:rPr>
        <w:t>.0</w:t>
      </w:r>
      <w:r w:rsidR="00800374">
        <w:rPr>
          <w:rFonts w:ascii="Garamond" w:hAnsi="Garamond"/>
          <w:b/>
          <w:bCs/>
          <w:u w:val="single"/>
        </w:rPr>
        <w:t>8</w:t>
      </w:r>
      <w:r>
        <w:rPr>
          <w:rFonts w:ascii="Garamond" w:hAnsi="Garamond"/>
          <w:b/>
          <w:bCs/>
          <w:u w:val="single"/>
        </w:rPr>
        <w:t>.202</w:t>
      </w:r>
      <w:r w:rsidR="00800374">
        <w:rPr>
          <w:rFonts w:ascii="Garamond" w:hAnsi="Garamond"/>
          <w:b/>
          <w:bCs/>
          <w:u w:val="single"/>
        </w:rPr>
        <w:t>2</w:t>
      </w:r>
      <w:r>
        <w:rPr>
          <w:rFonts w:ascii="Garamond" w:hAnsi="Garamond"/>
          <w:b/>
          <w:bCs/>
          <w:u w:val="single"/>
        </w:rPr>
        <w:t>r.</w:t>
      </w:r>
      <w:r>
        <w:rPr>
          <w:rFonts w:ascii="Garamond" w:hAnsi="Garamond"/>
          <w:b/>
          <w:bCs/>
        </w:rPr>
        <w:t xml:space="preserve"> oraz przedłożenie przez uczestnika przetargu Komisji Przetargowej przed otwarciem przetargu:</w:t>
      </w:r>
    </w:p>
    <w:p w14:paraId="40BE5423" w14:textId="77777777" w:rsidR="003E7501" w:rsidRDefault="00C25981">
      <w:pPr>
        <w:pStyle w:val="Bezodstpw"/>
        <w:jc w:val="both"/>
        <w:rPr>
          <w:rFonts w:ascii="Garamond" w:hAnsi="Garamond"/>
        </w:rPr>
      </w:pPr>
      <w:r>
        <w:rPr>
          <w:rFonts w:ascii="Garamond" w:hAnsi="Garamond"/>
        </w:rPr>
        <w:t>- dowodu tożsamości i stosownych pełnomocnictw – w przypadku osób fizycznych. </w:t>
      </w:r>
      <w:r>
        <w:rPr>
          <w:rFonts w:ascii="Garamond" w:hAnsi="Garamond"/>
        </w:rPr>
        <w:br/>
        <w:t xml:space="preserve">W przypadku osób fizycznych zamierzających nabyć nieruchomość w związku z prowadzoną działalnością gospodarczą – dowodu tożsamości i wyciągu z Centralnej Ewidencji i Informacji </w:t>
      </w:r>
      <w:r>
        <w:rPr>
          <w:rFonts w:ascii="Garamond" w:hAnsi="Garamond"/>
        </w:rPr>
        <w:br/>
        <w:t>o Działalności Gospodarczej, właściwych pełnomocnictw;</w:t>
      </w:r>
    </w:p>
    <w:p w14:paraId="60AEACBD" w14:textId="77777777" w:rsidR="003E7501" w:rsidRDefault="00C25981">
      <w:pPr>
        <w:pStyle w:val="Bezodstpw"/>
        <w:jc w:val="both"/>
        <w:rPr>
          <w:rFonts w:ascii="Garamond" w:hAnsi="Garamond"/>
        </w:rPr>
      </w:pPr>
      <w:r>
        <w:rPr>
          <w:rFonts w:ascii="Garamond" w:hAnsi="Garamond"/>
        </w:rPr>
        <w:t>- aktualnego wypisu z rejestru, właściwych pełnomocnictw, dowodów tożsamości osób reprezentujących podmiot - w przypadku osób prawnych oraz innych jednostek organizacyjnych nie posiadających osobowości prawnej, a podlegających rejestracji (aktualność wypisu z rejestru winna być potwierdzona w sądzie – w okresie 3 m-</w:t>
      </w:r>
      <w:proofErr w:type="spellStart"/>
      <w:r>
        <w:rPr>
          <w:rFonts w:ascii="Garamond" w:hAnsi="Garamond"/>
        </w:rPr>
        <w:t>cy</w:t>
      </w:r>
      <w:proofErr w:type="spellEnd"/>
      <w:r>
        <w:rPr>
          <w:rFonts w:ascii="Garamond" w:hAnsi="Garamond"/>
        </w:rPr>
        <w:t xml:space="preserve"> przed terminem przetargu).</w:t>
      </w:r>
    </w:p>
    <w:p w14:paraId="1BC8BF83" w14:textId="77777777" w:rsidR="00C70C0C" w:rsidRDefault="00C25981">
      <w:pPr>
        <w:spacing w:beforeAutospacing="1" w:afterAutospacing="1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Uczestnicy biorą udział w przetargu osobiście lub przez pełnomocnika. Pełnomocnictwo wymaga formy pisemnej. </w:t>
      </w:r>
    </w:p>
    <w:p w14:paraId="2825A953" w14:textId="1E82D241" w:rsidR="003E7501" w:rsidRDefault="00C25981">
      <w:pPr>
        <w:spacing w:beforeAutospacing="1" w:afterAutospacing="1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Małżonkowie biorą udział w przetargu osobiście lub okazując pełnomocnictwo współmałżonka.</w:t>
      </w:r>
    </w:p>
    <w:p w14:paraId="5618C5E0" w14:textId="77777777" w:rsidR="00361FC6" w:rsidRDefault="00C25981" w:rsidP="00361FC6">
      <w:p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/>
        </w:rPr>
        <w:t xml:space="preserve">Jeżeli uczestnik reprezentowany jest przez pełnomocnika, konieczne jest przedłożenie oryginału pełnomocnictwa upoważniającego do działania </w:t>
      </w:r>
      <w:r>
        <w:rPr>
          <w:rFonts w:ascii="Garamond" w:hAnsi="Garamond" w:cs="Arial"/>
          <w:b/>
          <w:u w:val="single"/>
        </w:rPr>
        <w:t>na każdym etapie postępowania przetargowego</w:t>
      </w:r>
      <w:r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Cs/>
        </w:rPr>
        <w:t>z potwierdzeniem wniesienia opłaty skarbowej z tytułu pełnomocnictwa, jeżeli</w:t>
      </w:r>
    </w:p>
    <w:p w14:paraId="210DADAA" w14:textId="335FE70B" w:rsidR="008E14DE" w:rsidRPr="00800374" w:rsidRDefault="00C25981" w:rsidP="00800374">
      <w:p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wniesienie takiej opłaty wynika z przepisów ustawy z dnia 16.11.2006 r. o opłacie</w:t>
      </w:r>
      <w:r w:rsidR="00361FC6">
        <w:rPr>
          <w:rFonts w:ascii="Garamond" w:hAnsi="Garamond" w:cs="Arial"/>
          <w:bCs/>
        </w:rPr>
        <w:t xml:space="preserve"> </w:t>
      </w:r>
      <w:r>
        <w:rPr>
          <w:rFonts w:ascii="Garamond" w:hAnsi="Garamond" w:cs="Arial"/>
          <w:bCs/>
        </w:rPr>
        <w:t xml:space="preserve">skarbowej </w:t>
      </w:r>
      <w:r>
        <w:rPr>
          <w:rFonts w:ascii="Garamond" w:hAnsi="Garamond"/>
        </w:rPr>
        <w:t>(j.t. Dz. U. z 202</w:t>
      </w:r>
      <w:r w:rsidR="00A97FA7">
        <w:rPr>
          <w:rFonts w:ascii="Garamond" w:hAnsi="Garamond"/>
        </w:rPr>
        <w:t>1</w:t>
      </w:r>
      <w:r>
        <w:rPr>
          <w:rFonts w:ascii="Garamond" w:hAnsi="Garamond"/>
        </w:rPr>
        <w:t xml:space="preserve"> r. poz. 1</w:t>
      </w:r>
      <w:r w:rsidR="00E916C6">
        <w:rPr>
          <w:rFonts w:ascii="Garamond" w:hAnsi="Garamond"/>
        </w:rPr>
        <w:t xml:space="preserve">923 </w:t>
      </w:r>
      <w:r>
        <w:rPr>
          <w:rFonts w:ascii="Garamond" w:hAnsi="Garamond"/>
        </w:rPr>
        <w:t xml:space="preserve">z późn. zm.).  </w:t>
      </w:r>
    </w:p>
    <w:p w14:paraId="3D4FF93E" w14:textId="77777777" w:rsidR="00A97FA7" w:rsidRDefault="00A97FA7" w:rsidP="00A97FA7">
      <w:pPr>
        <w:jc w:val="both"/>
        <w:rPr>
          <w:rFonts w:ascii="Garamond" w:hAnsi="Garamond"/>
          <w:b/>
        </w:rPr>
      </w:pPr>
    </w:p>
    <w:p w14:paraId="073AE155" w14:textId="14993723" w:rsidR="00A97FA7" w:rsidRDefault="00A97FA7" w:rsidP="00A97FA7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Postąpienie nie może wynosić mniej niż  1% ceny wywoławczej z zaokrągleniem w górę do pełnych dziesiątek złotych</w:t>
      </w:r>
      <w:r w:rsidRPr="000E0F4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tj. dz. 3-142/1 - 460,00 zł; dz. 3-142/2– 370,00 zł; dz. 5-290/14-1490,00 zł; dz. 5-290/15 – 1530,00 zł; dz. 5-290/16-1150,00zł; dz. 5-290/17 – 1450,00zł; dz. 19-76/2 – 510,00 zł; dz. 16-666/2 – 2110,00 zł.</w:t>
      </w:r>
    </w:p>
    <w:p w14:paraId="79436E4E" w14:textId="77777777" w:rsidR="00A97FA7" w:rsidRDefault="00A97FA7" w:rsidP="00A97FA7">
      <w:pPr>
        <w:pStyle w:val="Bezodstpw"/>
        <w:jc w:val="both"/>
        <w:rPr>
          <w:rFonts w:ascii="Garamond" w:hAnsi="Garamond"/>
        </w:rPr>
      </w:pPr>
    </w:p>
    <w:p w14:paraId="30C35251" w14:textId="527BFA70" w:rsidR="00A97FA7" w:rsidRDefault="00A97FA7" w:rsidP="00A97FA7">
      <w:pPr>
        <w:pStyle w:val="Bezodstpw"/>
        <w:jc w:val="both"/>
        <w:rPr>
          <w:rFonts w:ascii="Garamond" w:hAnsi="Garamond"/>
        </w:rPr>
      </w:pPr>
      <w:r>
        <w:rPr>
          <w:rFonts w:ascii="Garamond" w:hAnsi="Garamond"/>
        </w:rPr>
        <w:t>Protokół z przetargu stanowić będzie podstawę do zawarcia umowy notarialnej.</w:t>
      </w:r>
    </w:p>
    <w:p w14:paraId="5039BFB2" w14:textId="27E16564" w:rsidR="00A97FA7" w:rsidRDefault="00A97FA7" w:rsidP="00A97FA7">
      <w:pPr>
        <w:pStyle w:val="Bezodstpw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Cena nieruchomości ustalona w przetargu płatna jest jednorazowo przed podpisaniem umowy w</w:t>
      </w:r>
      <w:r w:rsidR="006C088B">
        <w:rPr>
          <w:rFonts w:ascii="Garamond" w:hAnsi="Garamond" w:cs="Arial"/>
        </w:rPr>
        <w:t> </w:t>
      </w:r>
      <w:r>
        <w:rPr>
          <w:rFonts w:ascii="Garamond" w:hAnsi="Garamond" w:cs="Arial"/>
        </w:rPr>
        <w:t xml:space="preserve">formie aktu notarialnego. Opłaty notarialne i sądowe w całości ponosi nabywca nieruchomości. </w:t>
      </w:r>
      <w:r>
        <w:rPr>
          <w:rFonts w:ascii="Garamond" w:hAnsi="Garamond"/>
        </w:rPr>
        <w:t>Nabycie nieruchomości przez cudzoziemców w rozumieniu ustawy z dnia 24 marca 1920 r. (t. j. Dz. U. z 2017 r., poz. 2278) o nabywaniu nieruchomości przez cudzoziemców, wymaga uzyskania zezwolenia ministra właściwego do spraw wewnętrznych, jeżeli sprzeciwu nie wniesie Minister Obrony Narodowej, a w przypadku nieruchomości rolnych, jeżeli sprzeciwu również nie wniesie minister właściwy do spraw rozwoju wsi. W przypadku nie uzyskania zezwolenia przed zawarciem aktu notarialnego, wpłacone wadium przepada na rzecz sprzedającego.</w:t>
      </w:r>
    </w:p>
    <w:p w14:paraId="636674F0" w14:textId="77777777" w:rsidR="00800374" w:rsidRDefault="00800374" w:rsidP="00800374">
      <w:pPr>
        <w:jc w:val="both"/>
        <w:rPr>
          <w:rFonts w:ascii="Garamond" w:hAnsi="Garamond" w:cs="Arial"/>
        </w:rPr>
      </w:pPr>
    </w:p>
    <w:p w14:paraId="535BD37A" w14:textId="315D4D2D" w:rsidR="003E7501" w:rsidRDefault="00C25981" w:rsidP="0080037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Wadium </w:t>
      </w:r>
      <w:r>
        <w:rPr>
          <w:rFonts w:ascii="Garamond" w:hAnsi="Garamond" w:cs="Arial"/>
          <w:bCs/>
        </w:rPr>
        <w:t xml:space="preserve">wynoszące </w:t>
      </w:r>
      <w:r>
        <w:rPr>
          <w:rFonts w:ascii="Garamond" w:hAnsi="Garamond"/>
          <w:b/>
          <w:bCs/>
        </w:rPr>
        <w:t>5% ceny wywoławczej</w:t>
      </w:r>
      <w:r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</w:rPr>
        <w:t xml:space="preserve">należy </w:t>
      </w:r>
      <w:r w:rsidR="000E0F4B">
        <w:rPr>
          <w:rFonts w:ascii="Garamond" w:hAnsi="Garamond" w:cs="Arial"/>
        </w:rPr>
        <w:t>wpłacić</w:t>
      </w:r>
      <w:r>
        <w:rPr>
          <w:rFonts w:ascii="Garamond" w:hAnsi="Garamond" w:cs="Arial"/>
        </w:rPr>
        <w:t xml:space="preserve"> na rachunek Gminy Dywity prowadzony w </w:t>
      </w:r>
      <w:r>
        <w:rPr>
          <w:rFonts w:ascii="Garamond" w:hAnsi="Garamond"/>
        </w:rPr>
        <w:t>Warmińskim Banku Spółdzielczym numer</w:t>
      </w:r>
      <w:r w:rsidR="006E6E04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27 8857 0002 3001 0006 3890 0003</w:t>
      </w:r>
      <w:r w:rsidR="00AC2D32">
        <w:rPr>
          <w:rFonts w:ascii="Garamond" w:hAnsi="Garamond"/>
          <w:b/>
          <w:bCs/>
        </w:rPr>
        <w:t xml:space="preserve"> lub w kasie Urzędu Gminy w Dywitach.</w:t>
      </w:r>
    </w:p>
    <w:p w14:paraId="04CCBE73" w14:textId="75C8BAFC" w:rsidR="003E7501" w:rsidRDefault="00C25981" w:rsidP="00800374">
      <w:pPr>
        <w:rPr>
          <w:rFonts w:ascii="Garamond" w:hAnsi="Garamond" w:cs="Arial"/>
          <w:b/>
          <w:bCs/>
          <w:iCs/>
          <w:u w:val="single"/>
        </w:rPr>
      </w:pPr>
      <w:r>
        <w:rPr>
          <w:rFonts w:ascii="Garamond" w:hAnsi="Garamond" w:cs="Arial"/>
          <w:b/>
          <w:bCs/>
          <w:iCs/>
          <w:u w:val="single"/>
        </w:rPr>
        <w:t>Data wniesienia wadium jest to data uznania rachunku bankowego Gminy Dywity.</w:t>
      </w:r>
    </w:p>
    <w:p w14:paraId="04906ADA" w14:textId="77777777" w:rsidR="00A97FA7" w:rsidRDefault="00A97FA7" w:rsidP="00A97FA7">
      <w:pPr>
        <w:jc w:val="both"/>
        <w:rPr>
          <w:rFonts w:ascii="Garamond" w:hAnsi="Garamond"/>
          <w:b/>
        </w:rPr>
      </w:pPr>
    </w:p>
    <w:p w14:paraId="30BA427E" w14:textId="77777777" w:rsidR="00DF6752" w:rsidRDefault="00DF6752" w:rsidP="008E14DE">
      <w:pPr>
        <w:ind w:left="1418"/>
        <w:rPr>
          <w:rFonts w:ascii="Garamond" w:hAnsi="Garamond" w:cs="Arial"/>
          <w:b/>
          <w:bCs/>
          <w:iCs/>
          <w:u w:val="single"/>
        </w:rPr>
      </w:pPr>
    </w:p>
    <w:p w14:paraId="3DB2EE0F" w14:textId="38957ABC" w:rsidR="003E7501" w:rsidRDefault="00C25981" w:rsidP="00A97FA7">
      <w:pPr>
        <w:ind w:left="1418"/>
        <w:jc w:val="both"/>
      </w:pPr>
      <w:r>
        <w:rPr>
          <w:rFonts w:ascii="Garamond" w:hAnsi="Garamond" w:cs="Arial"/>
        </w:rPr>
        <w:lastRenderedPageBreak/>
        <w:t>Wadium osoby wygrywającej przetarg zalicza się na poczet ceny sprzedaży</w:t>
      </w:r>
      <w:r>
        <w:rPr>
          <w:rFonts w:ascii="Garamond" w:hAnsi="Garamond" w:cs="Arial"/>
        </w:rPr>
        <w:br/>
        <w:t>nieruchomości. Wadium pozostałych uczestników przetargu zostanie zwrócone po zakończeniu</w:t>
      </w:r>
      <w:r w:rsidR="006E6E0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przetargu, zgodnie z obowiązującymi przepisami.</w:t>
      </w:r>
    </w:p>
    <w:p w14:paraId="14639CB4" w14:textId="13DD2D0B" w:rsidR="003E7501" w:rsidRDefault="00C25981" w:rsidP="00A97FA7">
      <w:pPr>
        <w:ind w:left="141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 przypadku uchylenia się osoby wygrywającej przetarg od zawarcia umowy, wadium nie podlega zwrotowi.</w:t>
      </w:r>
    </w:p>
    <w:p w14:paraId="01CC50A1" w14:textId="77777777" w:rsidR="00E916C6" w:rsidRDefault="00E916C6">
      <w:pPr>
        <w:jc w:val="both"/>
        <w:rPr>
          <w:rFonts w:ascii="Garamond" w:hAnsi="Garamond"/>
        </w:rPr>
      </w:pPr>
    </w:p>
    <w:p w14:paraId="74F9A729" w14:textId="1EBCE00C" w:rsidR="003E7501" w:rsidRDefault="00C25981">
      <w:pPr>
        <w:jc w:val="both"/>
        <w:rPr>
          <w:rFonts w:ascii="Garamond" w:hAnsi="Garamond"/>
        </w:rPr>
      </w:pPr>
      <w:r>
        <w:rPr>
          <w:rFonts w:ascii="Garamond" w:hAnsi="Garamond"/>
        </w:rPr>
        <w:t>Przetarg przeprowadzony zostanie w oparciu o przepisy Rozporządzenia Rady Ministrów z dnia 14 września 2004 r. w sprawie sposobu i trybu przeprowadzania przetargów oraz rokowań na zbycie nieruchomości (j. t. Dz. U. z 20</w:t>
      </w:r>
      <w:r w:rsidR="0079681D">
        <w:rPr>
          <w:rFonts w:ascii="Garamond" w:hAnsi="Garamond"/>
        </w:rPr>
        <w:t>21</w:t>
      </w:r>
      <w:r>
        <w:rPr>
          <w:rFonts w:ascii="Garamond" w:hAnsi="Garamond"/>
        </w:rPr>
        <w:t xml:space="preserve"> r., poz. </w:t>
      </w:r>
      <w:r w:rsidR="0079681D">
        <w:rPr>
          <w:rFonts w:ascii="Garamond" w:hAnsi="Garamond"/>
        </w:rPr>
        <w:t>2213</w:t>
      </w:r>
      <w:r>
        <w:rPr>
          <w:rFonts w:ascii="Garamond" w:hAnsi="Garamond"/>
        </w:rPr>
        <w:t>).</w:t>
      </w:r>
    </w:p>
    <w:p w14:paraId="288EBCC4" w14:textId="77777777" w:rsidR="003E7501" w:rsidRDefault="00C2598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Przetarg jest ważny bez względu na liczbę uczestników, jeżeli chociaż jeden z nich zaoferuje cenę wyższą od ceny wywoławczej przynajmniej o jedno postąpienie. </w:t>
      </w:r>
    </w:p>
    <w:p w14:paraId="08C9582E" w14:textId="2F4898F4" w:rsidR="00A97FA7" w:rsidRDefault="00A97FA7">
      <w:pPr>
        <w:jc w:val="both"/>
        <w:rPr>
          <w:rFonts w:ascii="Garamond" w:hAnsi="Garamond"/>
          <w:b/>
        </w:rPr>
      </w:pPr>
    </w:p>
    <w:p w14:paraId="7F372419" w14:textId="58D2503B" w:rsidR="003E7501" w:rsidRDefault="00C25981">
      <w:pPr>
        <w:jc w:val="both"/>
        <w:rPr>
          <w:rFonts w:ascii="Garamond" w:hAnsi="Garamond"/>
        </w:rPr>
      </w:pPr>
      <w:r>
        <w:rPr>
          <w:rFonts w:ascii="Garamond" w:hAnsi="Garamond"/>
        </w:rPr>
        <w:t>Wójt Gminy Dywity zastrzega sobie prawo do odwołania przetargu z uzasadnionej przyczyny.</w:t>
      </w:r>
    </w:p>
    <w:p w14:paraId="0170DBAE" w14:textId="77777777" w:rsidR="003E7501" w:rsidRDefault="003E7501">
      <w:pPr>
        <w:jc w:val="both"/>
        <w:rPr>
          <w:rFonts w:ascii="Garamond" w:hAnsi="Garamond"/>
          <w:b/>
          <w:bCs/>
        </w:rPr>
      </w:pPr>
    </w:p>
    <w:p w14:paraId="61A85AC8" w14:textId="37AC16C6" w:rsidR="003E7501" w:rsidRDefault="00C25981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Ogłoszenie znajduje się na tablicy ogłoszeń Urzędu Gminy Dywity ul. Olsztyńska 32 oraz na stronach internetowych Gminy Dywity: </w:t>
      </w:r>
      <w:hyperlink r:id="rId7">
        <w:r>
          <w:rPr>
            <w:rStyle w:val="InternetLink"/>
            <w:rFonts w:ascii="Garamond" w:eastAsia="Arial Unicode MS" w:hAnsi="Garamond"/>
            <w:b/>
            <w:bCs/>
          </w:rPr>
          <w:t>www.bip.ugdywity.pl</w:t>
        </w:r>
      </w:hyperlink>
      <w:r>
        <w:rPr>
          <w:rStyle w:val="InternetLink"/>
          <w:rFonts w:ascii="Garamond" w:eastAsia="Arial Unicode MS" w:hAnsi="Garamond"/>
          <w:b/>
          <w:bCs/>
          <w:u w:val="none"/>
        </w:rPr>
        <w:t xml:space="preserve"> </w:t>
      </w:r>
      <w:r>
        <w:rPr>
          <w:rStyle w:val="InternetLink"/>
          <w:rFonts w:ascii="Garamond" w:eastAsia="Arial Unicode MS" w:hAnsi="Garamond"/>
          <w:b/>
          <w:bCs/>
          <w:color w:val="auto"/>
          <w:u w:val="none"/>
        </w:rPr>
        <w:t>i </w:t>
      </w:r>
      <w:hyperlink r:id="rId8">
        <w:r>
          <w:rPr>
            <w:rStyle w:val="InternetLink"/>
            <w:rFonts w:ascii="Garamond" w:eastAsia="Arial Unicode MS" w:hAnsi="Garamond"/>
            <w:b/>
            <w:bCs/>
          </w:rPr>
          <w:t>www.gminadywity.pl</w:t>
        </w:r>
      </w:hyperlink>
      <w:r>
        <w:rPr>
          <w:rFonts w:ascii="Garamond" w:hAnsi="Garamond"/>
          <w:b/>
          <w:bCs/>
        </w:rPr>
        <w:t xml:space="preserve">. </w:t>
      </w:r>
    </w:p>
    <w:p w14:paraId="12AF89D2" w14:textId="77777777" w:rsidR="003E7501" w:rsidRDefault="003E7501">
      <w:pPr>
        <w:rPr>
          <w:rFonts w:ascii="Garamond" w:hAnsi="Garamond"/>
          <w:b/>
        </w:rPr>
      </w:pPr>
    </w:p>
    <w:p w14:paraId="7346F016" w14:textId="77777777" w:rsidR="003E7501" w:rsidRDefault="00C25981">
      <w:r>
        <w:rPr>
          <w:rFonts w:ascii="Garamond" w:hAnsi="Garamond"/>
          <w:b/>
        </w:rPr>
        <w:t xml:space="preserve">Dodatkowe informacje uzyskać można w Referacie Gospodarki Nieruchomościami </w:t>
      </w:r>
      <w:r>
        <w:rPr>
          <w:rFonts w:ascii="Garamond" w:hAnsi="Garamond"/>
          <w:b/>
        </w:rPr>
        <w:br/>
        <w:t xml:space="preserve">i Rolnictwa pok. nr 2, telefon </w:t>
      </w:r>
      <w:r>
        <w:rPr>
          <w:rFonts w:ascii="Garamond" w:hAnsi="Garamond"/>
          <w:b/>
          <w:bCs/>
        </w:rPr>
        <w:t>89 5247653.</w:t>
      </w:r>
    </w:p>
    <w:p w14:paraId="0375820B" w14:textId="66C50606" w:rsidR="003E7501" w:rsidRDefault="003E7501">
      <w:pPr>
        <w:pStyle w:val="NormalnyWeb"/>
        <w:spacing w:beforeAutospacing="0" w:after="0"/>
        <w:ind w:left="4956" w:firstLine="708"/>
        <w:rPr>
          <w:rFonts w:ascii="Garamond" w:hAnsi="Garamond"/>
          <w:b/>
          <w:bCs/>
          <w:sz w:val="26"/>
          <w:szCs w:val="26"/>
        </w:rPr>
      </w:pPr>
    </w:p>
    <w:p w14:paraId="2F851415" w14:textId="77777777" w:rsidR="00814A8D" w:rsidRDefault="00814A8D">
      <w:pPr>
        <w:pStyle w:val="NormalnyWeb"/>
        <w:spacing w:beforeAutospacing="0" w:after="0"/>
        <w:ind w:left="4956" w:firstLine="708"/>
        <w:rPr>
          <w:rFonts w:ascii="Garamond" w:hAnsi="Garamond"/>
          <w:b/>
          <w:bCs/>
          <w:sz w:val="26"/>
          <w:szCs w:val="26"/>
        </w:rPr>
      </w:pPr>
    </w:p>
    <w:p w14:paraId="0938151F" w14:textId="21DA16E6" w:rsidR="00C00C05" w:rsidRDefault="00C25981" w:rsidP="00C25981">
      <w:pPr>
        <w:pStyle w:val="NormalnyWeb"/>
        <w:spacing w:beforeAutospacing="0" w:after="0"/>
        <w:ind w:left="4956" w:firstLine="708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WÓJT GMINY DYWITY</w:t>
      </w:r>
    </w:p>
    <w:p w14:paraId="142F5E2C" w14:textId="77777777" w:rsidR="0079681D" w:rsidRDefault="00C00C05">
      <w:pPr>
        <w:pStyle w:val="NormalnyWeb"/>
        <w:spacing w:beforeAutospacing="0" w:after="0"/>
        <w:ind w:left="4956" w:firstLine="708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  </w:t>
      </w:r>
      <w:r w:rsidR="00C25981">
        <w:rPr>
          <w:rFonts w:ascii="Garamond" w:hAnsi="Garamond"/>
          <w:b/>
          <w:bCs/>
          <w:sz w:val="26"/>
          <w:szCs w:val="26"/>
        </w:rPr>
        <w:t xml:space="preserve"> </w:t>
      </w:r>
      <w:r w:rsidR="00826A8C">
        <w:rPr>
          <w:rFonts w:ascii="Garamond" w:hAnsi="Garamond"/>
          <w:b/>
          <w:bCs/>
          <w:sz w:val="26"/>
          <w:szCs w:val="26"/>
        </w:rPr>
        <w:t xml:space="preserve">   </w:t>
      </w:r>
    </w:p>
    <w:p w14:paraId="06891D7A" w14:textId="05AAD949" w:rsidR="003E7501" w:rsidRDefault="0079681D">
      <w:pPr>
        <w:pStyle w:val="NormalnyWeb"/>
        <w:spacing w:beforeAutospacing="0" w:after="0"/>
        <w:ind w:left="4956" w:firstLine="708"/>
      </w:pPr>
      <w:r>
        <w:rPr>
          <w:rFonts w:ascii="Garamond" w:hAnsi="Garamond"/>
          <w:b/>
          <w:bCs/>
          <w:sz w:val="26"/>
          <w:szCs w:val="26"/>
        </w:rPr>
        <w:t xml:space="preserve">       </w:t>
      </w:r>
      <w:r w:rsidR="00C25981">
        <w:rPr>
          <w:rFonts w:ascii="Garamond" w:hAnsi="Garamond"/>
          <w:b/>
          <w:bCs/>
          <w:sz w:val="26"/>
          <w:szCs w:val="26"/>
        </w:rPr>
        <w:t xml:space="preserve">Daniel </w:t>
      </w:r>
      <w:proofErr w:type="spellStart"/>
      <w:r w:rsidR="00C25981">
        <w:rPr>
          <w:rFonts w:ascii="Garamond" w:hAnsi="Garamond"/>
          <w:b/>
          <w:bCs/>
          <w:sz w:val="26"/>
          <w:szCs w:val="26"/>
        </w:rPr>
        <w:t>Zadworny</w:t>
      </w:r>
      <w:proofErr w:type="spellEnd"/>
    </w:p>
    <w:sectPr w:rsidR="003E7501" w:rsidSect="00102341">
      <w:headerReference w:type="default" r:id="rId9"/>
      <w:footerReference w:type="default" r:id="rId10"/>
      <w:pgSz w:w="11906" w:h="16838"/>
      <w:pgMar w:top="1418" w:right="1133" w:bottom="1418" w:left="1418" w:header="709" w:footer="709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3BAA" w14:textId="77777777" w:rsidR="004A3A7B" w:rsidRDefault="00C25981">
      <w:r>
        <w:separator/>
      </w:r>
    </w:p>
  </w:endnote>
  <w:endnote w:type="continuationSeparator" w:id="0">
    <w:p w14:paraId="4334DBF8" w14:textId="77777777" w:rsidR="004A3A7B" w:rsidRDefault="00C2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493421"/>
      <w:docPartObj>
        <w:docPartGallery w:val="Page Numbers (Bottom of Page)"/>
        <w:docPartUnique/>
      </w:docPartObj>
    </w:sdtPr>
    <w:sdtEndPr/>
    <w:sdtContent>
      <w:p w14:paraId="706A95F1" w14:textId="77777777" w:rsidR="003E7501" w:rsidRDefault="00C2598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4072B93" w14:textId="77777777" w:rsidR="003E7501" w:rsidRDefault="003E75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9248" w14:textId="77777777" w:rsidR="004A3A7B" w:rsidRDefault="00C25981">
      <w:r>
        <w:separator/>
      </w:r>
    </w:p>
  </w:footnote>
  <w:footnote w:type="continuationSeparator" w:id="0">
    <w:p w14:paraId="0A19E15E" w14:textId="77777777" w:rsidR="004A3A7B" w:rsidRDefault="00C2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FC55" w14:textId="77777777" w:rsidR="003E7501" w:rsidRDefault="003E7501">
    <w:pPr>
      <w:pStyle w:val="Nagwek"/>
    </w:pPr>
  </w:p>
  <w:p w14:paraId="2BD411DC" w14:textId="77777777" w:rsidR="003E7501" w:rsidRDefault="00C25981">
    <w:pPr>
      <w:pStyle w:val="Nagwek"/>
      <w:tabs>
        <w:tab w:val="clear" w:pos="4536"/>
        <w:tab w:val="clear" w:pos="9072"/>
        <w:tab w:val="left" w:pos="1665"/>
      </w:tabs>
    </w:pPr>
    <w:r>
      <w:rPr>
        <w:noProof/>
      </w:rPr>
      <w:drawing>
        <wp:anchor distT="0" distB="0" distL="0" distR="0" simplePos="0" relativeHeight="4" behindDoc="1" locked="0" layoutInCell="1" allowOverlap="1" wp14:anchorId="0A8C05E6" wp14:editId="38CB0120">
          <wp:simplePos x="0" y="0"/>
          <wp:positionH relativeFrom="column">
            <wp:posOffset>-495300</wp:posOffset>
          </wp:positionH>
          <wp:positionV relativeFrom="paragraph">
            <wp:posOffset>-387350</wp:posOffset>
          </wp:positionV>
          <wp:extent cx="1328420" cy="1400175"/>
          <wp:effectExtent l="0" t="0" r="0" b="0"/>
          <wp:wrapNone/>
          <wp:docPr id="4" name="Obraz 9" descr="gd-logo-cmyk-[Przekonwertowany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gd-logo-cmyk-[Przekonwertowany]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140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1571"/>
    <w:multiLevelType w:val="multilevel"/>
    <w:tmpl w:val="77DCBE1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17F89"/>
    <w:multiLevelType w:val="multilevel"/>
    <w:tmpl w:val="FCBEBD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90734614">
    <w:abstractNumId w:val="0"/>
  </w:num>
  <w:num w:numId="2" w16cid:durableId="1853454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01"/>
    <w:rsid w:val="000271FC"/>
    <w:rsid w:val="000A0512"/>
    <w:rsid w:val="000E0F4B"/>
    <w:rsid w:val="00102341"/>
    <w:rsid w:val="001240AF"/>
    <w:rsid w:val="00134CE3"/>
    <w:rsid w:val="00140DFF"/>
    <w:rsid w:val="0018124F"/>
    <w:rsid w:val="001E573D"/>
    <w:rsid w:val="001F35E2"/>
    <w:rsid w:val="00211FE8"/>
    <w:rsid w:val="00257FB3"/>
    <w:rsid w:val="00266C7F"/>
    <w:rsid w:val="002D5FC6"/>
    <w:rsid w:val="0032269D"/>
    <w:rsid w:val="00361FC6"/>
    <w:rsid w:val="003902E5"/>
    <w:rsid w:val="003B52CE"/>
    <w:rsid w:val="003E7501"/>
    <w:rsid w:val="004A3A7B"/>
    <w:rsid w:val="004C7182"/>
    <w:rsid w:val="004F3B74"/>
    <w:rsid w:val="005075FB"/>
    <w:rsid w:val="00513ACC"/>
    <w:rsid w:val="00564F21"/>
    <w:rsid w:val="005C3179"/>
    <w:rsid w:val="006363BB"/>
    <w:rsid w:val="00636BD9"/>
    <w:rsid w:val="00647892"/>
    <w:rsid w:val="006A111F"/>
    <w:rsid w:val="006B0AC6"/>
    <w:rsid w:val="006C088B"/>
    <w:rsid w:val="006E33F2"/>
    <w:rsid w:val="006E6E04"/>
    <w:rsid w:val="006F1D1E"/>
    <w:rsid w:val="0079681D"/>
    <w:rsid w:val="00800374"/>
    <w:rsid w:val="00810DB1"/>
    <w:rsid w:val="00814A8D"/>
    <w:rsid w:val="00826A8C"/>
    <w:rsid w:val="008347FD"/>
    <w:rsid w:val="00867BE7"/>
    <w:rsid w:val="008814D1"/>
    <w:rsid w:val="008D75DE"/>
    <w:rsid w:val="008E14DE"/>
    <w:rsid w:val="009176B7"/>
    <w:rsid w:val="00A049FC"/>
    <w:rsid w:val="00A97FA7"/>
    <w:rsid w:val="00AC2D32"/>
    <w:rsid w:val="00AC6994"/>
    <w:rsid w:val="00AE7B94"/>
    <w:rsid w:val="00B00718"/>
    <w:rsid w:val="00B21CD9"/>
    <w:rsid w:val="00B46827"/>
    <w:rsid w:val="00B96217"/>
    <w:rsid w:val="00BD17CE"/>
    <w:rsid w:val="00C00C05"/>
    <w:rsid w:val="00C17575"/>
    <w:rsid w:val="00C25981"/>
    <w:rsid w:val="00C70C0C"/>
    <w:rsid w:val="00D15BAA"/>
    <w:rsid w:val="00D17D97"/>
    <w:rsid w:val="00D308FB"/>
    <w:rsid w:val="00D34113"/>
    <w:rsid w:val="00D91DCF"/>
    <w:rsid w:val="00DF6752"/>
    <w:rsid w:val="00E263C9"/>
    <w:rsid w:val="00E871A6"/>
    <w:rsid w:val="00E916C6"/>
    <w:rsid w:val="00F04526"/>
    <w:rsid w:val="00F35566"/>
    <w:rsid w:val="00F403C1"/>
    <w:rsid w:val="00F955FD"/>
    <w:rsid w:val="00FA0972"/>
    <w:rsid w:val="00FB1D03"/>
    <w:rsid w:val="00F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77B8"/>
  <w15:docId w15:val="{D7E5C827-C986-43F5-94FF-38AE0254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46E"/>
    <w:rPr>
      <w:rFonts w:ascii="Times New Roman" w:eastAsia="Times New Roman" w:hAnsi="Times New Roman" w:cs="Times New Roman"/>
      <w:kern w:val="0"/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E6546E"/>
    <w:pPr>
      <w:keepNext/>
      <w:ind w:left="360"/>
      <w:jc w:val="center"/>
      <w:outlineLvl w:val="0"/>
    </w:pPr>
    <w:rPr>
      <w:rFonts w:eastAsia="Arial Unicode MS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E6546E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6546E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6546E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6546E"/>
    <w:rPr>
      <w:rFonts w:ascii="Times New Roman" w:eastAsia="Arial Unicode MS" w:hAnsi="Times New Roman" w:cs="Times New Roman"/>
      <w:sz w:val="28"/>
      <w:szCs w:val="24"/>
      <w:lang w:eastAsia="pl-PL"/>
    </w:rPr>
  </w:style>
  <w:style w:type="character" w:customStyle="1" w:styleId="InternetLink">
    <w:name w:val="Internet Link"/>
    <w:basedOn w:val="Domylnaczcionkaakapitu"/>
    <w:rsid w:val="00E6546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D6731"/>
    <w:rPr>
      <w:b/>
      <w:bCs/>
    </w:rPr>
  </w:style>
  <w:style w:type="character" w:styleId="Uwydatnienie">
    <w:name w:val="Emphasis"/>
    <w:basedOn w:val="Domylnaczcionkaakapitu"/>
    <w:uiPriority w:val="20"/>
    <w:qFormat/>
    <w:rsid w:val="004D6731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C64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C64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610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3F66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sz w:val="24"/>
      <w:szCs w:val="24"/>
    </w:rPr>
  </w:style>
  <w:style w:type="character" w:customStyle="1" w:styleId="ListLabel7">
    <w:name w:val="ListLabel 7"/>
    <w:qFormat/>
    <w:rPr>
      <w:i w:val="0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b/>
      <w:i w:val="0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b/>
      <w:i w:val="0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Garamond" w:hAnsi="Garamond"/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  <w:u w:val="single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u w:val="single"/>
    </w:rPr>
  </w:style>
  <w:style w:type="character" w:customStyle="1" w:styleId="ListLabel28">
    <w:name w:val="ListLabel 28"/>
    <w:qFormat/>
    <w:rPr>
      <w:rFonts w:ascii="Garamond" w:eastAsia="Arial Unicode MS" w:hAnsi="Garamond"/>
      <w:b/>
      <w:bCs/>
    </w:rPr>
  </w:style>
  <w:style w:type="character" w:customStyle="1" w:styleId="ListLabel29">
    <w:name w:val="ListLabel 29"/>
    <w:qFormat/>
    <w:rPr>
      <w:rFonts w:ascii="Garamond" w:hAnsi="Garamond"/>
      <w:b/>
    </w:rPr>
  </w:style>
  <w:style w:type="character" w:customStyle="1" w:styleId="ListLabel30">
    <w:name w:val="ListLabel 30"/>
    <w:qFormat/>
    <w:rPr>
      <w:rFonts w:ascii="Garamond" w:eastAsia="Arial Unicode MS" w:hAnsi="Garamond"/>
      <w:b/>
      <w:bCs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E6546E"/>
    <w:pPr>
      <w:jc w:val="both"/>
    </w:pPr>
    <w:rPr>
      <w:rFonts w:eastAsia="Arial Unicode MS"/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qFormat/>
    <w:rsid w:val="00E6546E"/>
    <w:pPr>
      <w:widowControl w:val="0"/>
      <w:suppressAutoHyphens/>
      <w:jc w:val="both"/>
    </w:pPr>
    <w:rPr>
      <w:rFonts w:eastAsia="Lucida Sans Unicode" w:cs="Tahoma"/>
      <w:color w:val="000000"/>
      <w:sz w:val="28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30783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42D40"/>
    <w:pPr>
      <w:spacing w:beforeAutospacing="1" w:after="119"/>
    </w:pPr>
  </w:style>
  <w:style w:type="paragraph" w:customStyle="1" w:styleId="Tekstpodstawowy31">
    <w:name w:val="Tekst podstawowy 31"/>
    <w:basedOn w:val="Normalny"/>
    <w:qFormat/>
    <w:rsid w:val="009525BC"/>
    <w:pPr>
      <w:widowControl w:val="0"/>
      <w:suppressAutoHyphens/>
    </w:pPr>
    <w:rPr>
      <w:rFonts w:eastAsia="Lucida Sans Unicode" w:cs="Tahoma"/>
      <w:b/>
      <w:bCs/>
      <w:color w:val="000000"/>
      <w:sz w:val="28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6C64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6C647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610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3F66A9"/>
    <w:pPr>
      <w:spacing w:after="120" w:line="480" w:lineRule="auto"/>
      <w:ind w:left="283"/>
    </w:pPr>
  </w:style>
  <w:style w:type="paragraph" w:styleId="Bezodstpw">
    <w:name w:val="No Spacing"/>
    <w:uiPriority w:val="1"/>
    <w:qFormat/>
    <w:rsid w:val="00F10D1D"/>
    <w:rPr>
      <w:rFonts w:ascii="Times New Roman" w:eastAsia="Times New Roman" w:hAnsi="Times New Roman" w:cs="Times New Roman"/>
      <w:kern w:val="0"/>
      <w:sz w:val="24"/>
      <w:lang w:val="pl-PL" w:eastAsia="pl-PL" w:bidi="ar-SA"/>
    </w:rPr>
  </w:style>
  <w:style w:type="table" w:customStyle="1" w:styleId="redniecieniowanie2akcent11">
    <w:name w:val="Średnie cieniowanie 2 — akcent 11"/>
    <w:basedOn w:val="Standardowy"/>
    <w:uiPriority w:val="64"/>
    <w:rsid w:val="00E757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dywity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gdywity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1365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ROL2D4</dc:creator>
  <dc:description/>
  <cp:lastModifiedBy>Monika Pożarska</cp:lastModifiedBy>
  <cp:revision>13</cp:revision>
  <cp:lastPrinted>2022-07-13T08:04:00Z</cp:lastPrinted>
  <dcterms:created xsi:type="dcterms:W3CDTF">2022-07-11T10:29:00Z</dcterms:created>
  <dcterms:modified xsi:type="dcterms:W3CDTF">2022-07-15T12:26:00Z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