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70C92" w14:textId="598E7588" w:rsidR="00683687" w:rsidRDefault="00683687" w:rsidP="00683687">
      <w:pPr>
        <w:pStyle w:val="NormalnyWeb"/>
        <w:spacing w:beforeAutospacing="0" w:after="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WÓJT GMINY DYWITY</w:t>
      </w:r>
    </w:p>
    <w:p w14:paraId="493FBD72" w14:textId="77777777" w:rsidR="00683687" w:rsidRDefault="00683687" w:rsidP="00683687">
      <w:pPr>
        <w:pStyle w:val="NormalnyWeb"/>
        <w:spacing w:beforeAutospacing="0" w:after="0"/>
        <w:jc w:val="center"/>
        <w:rPr>
          <w:rFonts w:ascii="Garamond" w:hAnsi="Garamond"/>
        </w:rPr>
      </w:pPr>
    </w:p>
    <w:p w14:paraId="6BEF6937" w14:textId="77777777" w:rsidR="00A13D40" w:rsidRDefault="00A13D40" w:rsidP="00A13D4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przetarg ustny nieograniczony</w:t>
      </w:r>
    </w:p>
    <w:p w14:paraId="5AA45B64" w14:textId="77777777" w:rsidR="00A13D40" w:rsidRDefault="00A13D40" w:rsidP="00A13D40">
      <w:pPr>
        <w:pStyle w:val="Tekstpodstawowy"/>
        <w:widowControl w:val="0"/>
        <w:suppressAutoHyphens/>
        <w:jc w:val="center"/>
        <w:rPr>
          <w:rFonts w:ascii="Garamond" w:hAnsi="Garamond"/>
          <w:b/>
          <w:sz w:val="24"/>
        </w:rPr>
      </w:pPr>
    </w:p>
    <w:p w14:paraId="6E52E145" w14:textId="77777777" w:rsidR="00A13D40" w:rsidRDefault="00A13D40" w:rsidP="00A13D40">
      <w:pPr>
        <w:pStyle w:val="Tekstpodstawowy"/>
        <w:widowControl w:val="0"/>
        <w:suppressAutoHyphens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na sprzedaż nieruchomości gruntowej zabudowanej stanowiącej własność Gminy Dywity, położonej w obrębie:</w:t>
      </w:r>
    </w:p>
    <w:p w14:paraId="79A9A83A" w14:textId="77777777" w:rsidR="00A13D40" w:rsidRDefault="00A13D40" w:rsidP="00437156">
      <w:pPr>
        <w:spacing w:after="0" w:line="240" w:lineRule="auto"/>
        <w:jc w:val="center"/>
        <w:rPr>
          <w:rStyle w:val="Pogrubienie"/>
          <w:rFonts w:ascii="Garamond" w:hAnsi="Garamond"/>
          <w:b w:val="0"/>
          <w:bCs w:val="0"/>
          <w:sz w:val="24"/>
          <w:szCs w:val="24"/>
        </w:rPr>
      </w:pPr>
    </w:p>
    <w:p w14:paraId="13463561" w14:textId="6FE25481" w:rsidR="00437156" w:rsidRPr="00167156" w:rsidRDefault="00437156" w:rsidP="00437156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167156">
        <w:rPr>
          <w:rFonts w:ascii="Garamond" w:hAnsi="Garamond"/>
          <w:b/>
          <w:sz w:val="28"/>
          <w:szCs w:val="28"/>
        </w:rPr>
        <w:t xml:space="preserve">Gady - działka nr 152/2 o pow. 216 m²  - cena wywoławcza  </w:t>
      </w:r>
      <w:r w:rsidR="004E107A">
        <w:rPr>
          <w:rFonts w:ascii="Garamond" w:hAnsi="Garamond"/>
          <w:b/>
          <w:sz w:val="28"/>
          <w:szCs w:val="28"/>
        </w:rPr>
        <w:t>33</w:t>
      </w:r>
      <w:r w:rsidRPr="00167156">
        <w:rPr>
          <w:rFonts w:ascii="Garamond" w:hAnsi="Garamond"/>
          <w:b/>
          <w:sz w:val="28"/>
          <w:szCs w:val="28"/>
        </w:rPr>
        <w:t xml:space="preserve"> 300,00 zł</w:t>
      </w:r>
    </w:p>
    <w:p w14:paraId="077A8450" w14:textId="77777777" w:rsidR="00437156" w:rsidRPr="009D2ECA" w:rsidRDefault="00437156" w:rsidP="0043715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0232A747" w14:textId="77777777" w:rsidR="00437156" w:rsidRPr="004A372D" w:rsidRDefault="00437156" w:rsidP="0043715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A372D">
        <w:rPr>
          <w:rFonts w:ascii="Garamond" w:hAnsi="Garamond"/>
          <w:sz w:val="24"/>
          <w:szCs w:val="24"/>
        </w:rPr>
        <w:t xml:space="preserve">Nieruchomość zabudowana jest </w:t>
      </w:r>
      <w:r>
        <w:rPr>
          <w:rFonts w:ascii="Garamond" w:hAnsi="Garamond"/>
          <w:sz w:val="24"/>
          <w:szCs w:val="24"/>
        </w:rPr>
        <w:t xml:space="preserve">parterowym </w:t>
      </w:r>
      <w:r w:rsidRPr="004A372D">
        <w:rPr>
          <w:rFonts w:ascii="Garamond" w:hAnsi="Garamond"/>
          <w:sz w:val="24"/>
          <w:szCs w:val="24"/>
        </w:rPr>
        <w:t xml:space="preserve">budynkiem </w:t>
      </w:r>
      <w:r>
        <w:rPr>
          <w:rFonts w:ascii="Garamond" w:hAnsi="Garamond"/>
          <w:sz w:val="24"/>
          <w:szCs w:val="24"/>
        </w:rPr>
        <w:t>użytkowym</w:t>
      </w:r>
      <w:r w:rsidRPr="004A372D">
        <w:rPr>
          <w:rFonts w:ascii="Garamond" w:hAnsi="Garamond"/>
          <w:sz w:val="24"/>
          <w:szCs w:val="24"/>
        </w:rPr>
        <w:t xml:space="preserve"> nr </w:t>
      </w:r>
      <w:r>
        <w:rPr>
          <w:rFonts w:ascii="Garamond" w:hAnsi="Garamond"/>
          <w:sz w:val="24"/>
          <w:szCs w:val="24"/>
        </w:rPr>
        <w:t>24a</w:t>
      </w:r>
      <w:r w:rsidRPr="004A372D">
        <w:rPr>
          <w:rFonts w:ascii="Garamond" w:hAnsi="Garamond"/>
          <w:sz w:val="24"/>
          <w:szCs w:val="24"/>
        </w:rPr>
        <w:t xml:space="preserve"> o powierzchni zabudowy </w:t>
      </w:r>
      <w:r>
        <w:rPr>
          <w:rFonts w:ascii="Garamond" w:hAnsi="Garamond"/>
          <w:sz w:val="24"/>
          <w:szCs w:val="24"/>
        </w:rPr>
        <w:t>55,00</w:t>
      </w:r>
      <w:r w:rsidRPr="004A372D">
        <w:rPr>
          <w:rFonts w:ascii="Garamond" w:hAnsi="Garamond"/>
          <w:sz w:val="24"/>
          <w:szCs w:val="24"/>
        </w:rPr>
        <w:t xml:space="preserve"> m² </w:t>
      </w:r>
      <w:r>
        <w:rPr>
          <w:rFonts w:ascii="Garamond" w:hAnsi="Garamond"/>
          <w:sz w:val="24"/>
          <w:szCs w:val="24"/>
        </w:rPr>
        <w:t>i</w:t>
      </w:r>
      <w:r w:rsidRPr="004A372D">
        <w:rPr>
          <w:rFonts w:ascii="Garamond" w:hAnsi="Garamond"/>
          <w:sz w:val="24"/>
          <w:szCs w:val="24"/>
        </w:rPr>
        <w:t xml:space="preserve"> powierzchni </w:t>
      </w:r>
      <w:r>
        <w:rPr>
          <w:rFonts w:ascii="Garamond" w:hAnsi="Garamond"/>
          <w:sz w:val="24"/>
          <w:szCs w:val="24"/>
        </w:rPr>
        <w:t>użytkowej</w:t>
      </w:r>
      <w:r w:rsidRPr="004A372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38,80</w:t>
      </w:r>
      <w:r w:rsidRPr="004A372D">
        <w:rPr>
          <w:rFonts w:ascii="Garamond" w:hAnsi="Garamond"/>
          <w:sz w:val="24"/>
          <w:szCs w:val="24"/>
        </w:rPr>
        <w:t xml:space="preserve"> m²</w:t>
      </w:r>
      <w:r>
        <w:rPr>
          <w:rFonts w:ascii="Garamond" w:hAnsi="Garamond"/>
          <w:sz w:val="24"/>
          <w:szCs w:val="24"/>
        </w:rPr>
        <w:t>,</w:t>
      </w:r>
      <w:r w:rsidRPr="004A372D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wybudowanym w 1970r.,</w:t>
      </w:r>
      <w:r w:rsidRPr="004A372D">
        <w:rPr>
          <w:rFonts w:ascii="Garamond" w:hAnsi="Garamond"/>
          <w:sz w:val="24"/>
          <w:szCs w:val="24"/>
        </w:rPr>
        <w:t xml:space="preserve"> dla której Sąd Rejonowy w Olsztynie VI Wydział Ksiąg Wieczystych prowadzi księgę wieczystą nr  OL1O/00</w:t>
      </w:r>
      <w:r>
        <w:rPr>
          <w:rFonts w:ascii="Garamond" w:hAnsi="Garamond"/>
          <w:sz w:val="24"/>
          <w:szCs w:val="24"/>
        </w:rPr>
        <w:t>102125/0</w:t>
      </w:r>
      <w:r w:rsidRPr="004A372D">
        <w:rPr>
          <w:rFonts w:ascii="Garamond" w:hAnsi="Garamond"/>
          <w:sz w:val="24"/>
          <w:szCs w:val="24"/>
        </w:rPr>
        <w:t xml:space="preserve">. </w:t>
      </w:r>
    </w:p>
    <w:p w14:paraId="6C47FF15" w14:textId="0D85D3D7" w:rsidR="00437156" w:rsidRDefault="00437156" w:rsidP="0043715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A372D">
        <w:rPr>
          <w:rFonts w:ascii="Garamond" w:hAnsi="Garamond"/>
          <w:sz w:val="24"/>
          <w:szCs w:val="24"/>
        </w:rPr>
        <w:t>Nieruchomość położona jest na terenie istniejącej zabudowy</w:t>
      </w:r>
      <w:r>
        <w:rPr>
          <w:rFonts w:ascii="Garamond" w:hAnsi="Garamond"/>
          <w:sz w:val="24"/>
          <w:szCs w:val="24"/>
        </w:rPr>
        <w:t>, w centrum miejscowości Gady, bezpośrednio przy drodze powiatowej</w:t>
      </w:r>
      <w:r w:rsidRPr="004A372D">
        <w:rPr>
          <w:rFonts w:ascii="Garamond" w:hAnsi="Garamond"/>
          <w:sz w:val="24"/>
          <w:szCs w:val="24"/>
        </w:rPr>
        <w:t>.  Uzbrojona jest w sieć elektroenergetyczną</w:t>
      </w:r>
      <w:r>
        <w:rPr>
          <w:rFonts w:ascii="Garamond" w:hAnsi="Garamond"/>
          <w:sz w:val="24"/>
          <w:szCs w:val="24"/>
        </w:rPr>
        <w:t xml:space="preserve"> i </w:t>
      </w:r>
      <w:r w:rsidRPr="004A372D">
        <w:rPr>
          <w:rFonts w:ascii="Garamond" w:hAnsi="Garamond"/>
          <w:sz w:val="24"/>
          <w:szCs w:val="24"/>
        </w:rPr>
        <w:t xml:space="preserve"> wodociągową. </w:t>
      </w:r>
    </w:p>
    <w:p w14:paraId="0F9553CE" w14:textId="3E17980D" w:rsidR="00613DFD" w:rsidRDefault="00613DFD" w:rsidP="00613DFD">
      <w:pPr>
        <w:pStyle w:val="NormalnyWeb"/>
        <w:spacing w:beforeAutospacing="0" w:after="0"/>
        <w:ind w:right="-2"/>
        <w:jc w:val="both"/>
        <w:rPr>
          <w:rFonts w:ascii="Garamond" w:hAnsi="Garamond"/>
        </w:rPr>
      </w:pPr>
      <w:r>
        <w:rPr>
          <w:rFonts w:ascii="Garamond" w:hAnsi="Garamond"/>
        </w:rPr>
        <w:t>Na terenie, na którym położony jest przedmiotow</w:t>
      </w:r>
      <w:r w:rsidR="00683687">
        <w:rPr>
          <w:rFonts w:ascii="Garamond" w:hAnsi="Garamond"/>
        </w:rPr>
        <w:t>a nieruchomość</w:t>
      </w:r>
      <w:r>
        <w:rPr>
          <w:rFonts w:ascii="Garamond" w:hAnsi="Garamond"/>
        </w:rPr>
        <w:t xml:space="preserve"> brak jest miejscowego planu zagospodarowania przestrzennego.</w:t>
      </w:r>
    </w:p>
    <w:p w14:paraId="376818E7" w14:textId="77777777" w:rsidR="00C40F8B" w:rsidRDefault="00C40F8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F901E9A" w14:textId="2A1F55F5" w:rsidR="00C40F8B" w:rsidRDefault="00596E8E">
      <w:pPr>
        <w:spacing w:after="0" w:line="240" w:lineRule="auto"/>
        <w:jc w:val="center"/>
      </w:pPr>
      <w:r>
        <w:rPr>
          <w:rFonts w:ascii="Garamond" w:hAnsi="Garamond" w:cs="Arial"/>
          <w:sz w:val="28"/>
          <w:szCs w:val="28"/>
        </w:rPr>
        <w:t> </w:t>
      </w:r>
      <w:r>
        <w:rPr>
          <w:rFonts w:ascii="Garamond" w:hAnsi="Garamond"/>
          <w:b/>
          <w:sz w:val="28"/>
          <w:szCs w:val="28"/>
          <w:u w:val="single"/>
        </w:rPr>
        <w:t xml:space="preserve">Przetarg odbędzie się </w:t>
      </w:r>
      <w:r w:rsidR="00A13D40">
        <w:rPr>
          <w:rFonts w:ascii="Garamond" w:hAnsi="Garamond"/>
          <w:b/>
          <w:sz w:val="28"/>
          <w:szCs w:val="28"/>
          <w:u w:val="single"/>
        </w:rPr>
        <w:t>2</w:t>
      </w:r>
      <w:r w:rsidR="00167156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A13D40">
        <w:rPr>
          <w:rFonts w:ascii="Garamond" w:hAnsi="Garamond"/>
          <w:b/>
          <w:sz w:val="28"/>
          <w:szCs w:val="28"/>
          <w:u w:val="single"/>
        </w:rPr>
        <w:t>sierpnia</w:t>
      </w:r>
      <w:r>
        <w:rPr>
          <w:rFonts w:ascii="Garamond" w:hAnsi="Garamond"/>
          <w:b/>
          <w:sz w:val="28"/>
          <w:szCs w:val="28"/>
          <w:u w:val="single"/>
        </w:rPr>
        <w:t xml:space="preserve"> 2021 r. o godz. 1</w:t>
      </w:r>
      <w:r w:rsidR="00990C03">
        <w:rPr>
          <w:rFonts w:ascii="Garamond" w:hAnsi="Garamond"/>
          <w:b/>
          <w:sz w:val="28"/>
          <w:szCs w:val="28"/>
          <w:u w:val="single"/>
        </w:rPr>
        <w:t>2</w:t>
      </w:r>
      <w:r>
        <w:rPr>
          <w:rFonts w:ascii="Garamond" w:hAnsi="Garamond"/>
          <w:b/>
          <w:sz w:val="28"/>
          <w:szCs w:val="28"/>
          <w:u w:val="single"/>
          <w:vertAlign w:val="superscript"/>
        </w:rPr>
        <w:t>00</w:t>
      </w:r>
      <w:r>
        <w:rPr>
          <w:rFonts w:ascii="Garamond" w:hAnsi="Garamond"/>
          <w:b/>
          <w:sz w:val="28"/>
          <w:szCs w:val="28"/>
          <w:u w:val="single"/>
        </w:rPr>
        <w:t xml:space="preserve">  </w:t>
      </w:r>
    </w:p>
    <w:p w14:paraId="46F2B4C4" w14:textId="77777777" w:rsidR="00C40F8B" w:rsidRDefault="00596E8E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w Urzędzie Gminy w Dywitach ul. Olsztyńska 32 budynek „C” sala nr 30.</w:t>
      </w:r>
    </w:p>
    <w:p w14:paraId="680D8D3B" w14:textId="77777777" w:rsidR="00C40F8B" w:rsidRDefault="00C40F8B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</w:p>
    <w:p w14:paraId="6AEFFBF4" w14:textId="6AF5BC2F" w:rsidR="00C40F8B" w:rsidRDefault="00596E8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Warunkiem udziału w przetargu jest wpłacenie wadium wynoszące </w:t>
      </w:r>
      <w:r>
        <w:rPr>
          <w:rFonts w:ascii="Garamond" w:hAnsi="Garamond"/>
          <w:b/>
          <w:bCs/>
          <w:sz w:val="24"/>
          <w:szCs w:val="24"/>
        </w:rPr>
        <w:t>5% ceny wywoławczej</w:t>
      </w:r>
      <w:r w:rsidR="00C90872"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  <w:u w:val="single"/>
        </w:rPr>
        <w:t xml:space="preserve">do dnia </w:t>
      </w:r>
      <w:r w:rsidR="00A13D40">
        <w:rPr>
          <w:rFonts w:ascii="Garamond" w:hAnsi="Garamond"/>
          <w:b/>
          <w:sz w:val="24"/>
          <w:szCs w:val="24"/>
          <w:u w:val="single"/>
        </w:rPr>
        <w:t>2</w:t>
      </w:r>
      <w:r w:rsidR="00006F8D">
        <w:rPr>
          <w:rFonts w:ascii="Garamond" w:hAnsi="Garamond"/>
          <w:b/>
          <w:sz w:val="24"/>
          <w:szCs w:val="24"/>
          <w:u w:val="single"/>
        </w:rPr>
        <w:t>7</w:t>
      </w:r>
      <w:r>
        <w:rPr>
          <w:rFonts w:ascii="Garamond" w:hAnsi="Garamond"/>
          <w:b/>
          <w:sz w:val="24"/>
          <w:szCs w:val="24"/>
          <w:u w:val="single"/>
        </w:rPr>
        <w:t>.0</w:t>
      </w:r>
      <w:r w:rsidR="00A13D40">
        <w:rPr>
          <w:rFonts w:ascii="Garamond" w:hAnsi="Garamond"/>
          <w:b/>
          <w:sz w:val="24"/>
          <w:szCs w:val="24"/>
          <w:u w:val="single"/>
        </w:rPr>
        <w:t>7</w:t>
      </w:r>
      <w:r>
        <w:rPr>
          <w:rFonts w:ascii="Garamond" w:hAnsi="Garamond"/>
          <w:b/>
          <w:sz w:val="24"/>
          <w:szCs w:val="24"/>
          <w:u w:val="single"/>
        </w:rPr>
        <w:t>.2021 r</w:t>
      </w:r>
      <w:r>
        <w:rPr>
          <w:rFonts w:ascii="Garamond" w:hAnsi="Garamond" w:cs="Arial"/>
          <w:b/>
          <w:bCs/>
          <w:sz w:val="24"/>
          <w:szCs w:val="24"/>
          <w:u w:val="single"/>
        </w:rPr>
        <w:t>.</w:t>
      </w:r>
      <w:r>
        <w:rPr>
          <w:rFonts w:ascii="Garamond" w:hAnsi="Garamond" w:cs="Arial"/>
          <w:b/>
          <w:bCs/>
          <w:sz w:val="24"/>
          <w:szCs w:val="24"/>
        </w:rPr>
        <w:t xml:space="preserve"> oraz przedłożenie przez uczestnika przetargu Komisji Przetargowej przed otwarciem przetargu:</w:t>
      </w:r>
    </w:p>
    <w:p w14:paraId="13A1B295" w14:textId="77777777" w:rsidR="00C40F8B" w:rsidRDefault="00596E8E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- dowodu tożsamości i stosownych pełnomocnictw – w przypadku osób fizycznych. </w:t>
      </w:r>
      <w:r>
        <w:rPr>
          <w:rFonts w:ascii="Garamond" w:hAnsi="Garamond" w:cs="Arial"/>
          <w:sz w:val="24"/>
          <w:szCs w:val="24"/>
        </w:rPr>
        <w:br/>
        <w:t xml:space="preserve">W przypadku osób fizycznych zamierzających nabyć nieruchomość w związku z prowadzoną działalnością gospodarczą – dowodu tożsamości i wyciągu z Centralnej Ewidencji i Informacji </w:t>
      </w:r>
      <w:r>
        <w:rPr>
          <w:rFonts w:ascii="Garamond" w:hAnsi="Garamond" w:cs="Arial"/>
          <w:sz w:val="24"/>
          <w:szCs w:val="24"/>
        </w:rPr>
        <w:br/>
        <w:t>o Działalności Gospodarczej, właściwych pełnomocnictw;</w:t>
      </w:r>
    </w:p>
    <w:p w14:paraId="3D4CCA2E" w14:textId="77777777" w:rsidR="00C40F8B" w:rsidRDefault="00596E8E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- aktualnego wypisu z rejestru, właściwych pełnomocnictw, dowodów tożsamości osób reprezentujących podmiot - w przypadku osób prawnych oraz innych jednostek organizacyjnych nie posiadających osobowości prawnej, a podlegających rejestracji (aktualność wypisu z rejestru winna być potwierdzona w sądzie – w okresie 3 m-cy przed terminem przetargu).</w:t>
      </w:r>
    </w:p>
    <w:p w14:paraId="45F52E90" w14:textId="77777777" w:rsidR="00C40F8B" w:rsidRDefault="00C40F8B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21EFDD5" w14:textId="77777777" w:rsidR="00683687" w:rsidRDefault="00596E8E" w:rsidP="00683687">
      <w:pPr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Uczestnicy biorą udział w przetargu osobiście lub przez pełnomocnika. Pełnomocnictwo wymaga formy pisemnej. Małżonkowie biorą udział w przetargu osobiście lub okazując </w:t>
      </w:r>
    </w:p>
    <w:p w14:paraId="0E5A9C46" w14:textId="2823B46B" w:rsidR="00C40F8B" w:rsidRPr="00A62BFC" w:rsidRDefault="00596E8E" w:rsidP="007147DA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  <w:u w:val="single"/>
        </w:rPr>
      </w:pPr>
      <w:r>
        <w:rPr>
          <w:rFonts w:ascii="Garamond" w:hAnsi="Garamond" w:cs="Arial"/>
          <w:b/>
          <w:bCs/>
          <w:sz w:val="24"/>
          <w:szCs w:val="24"/>
        </w:rPr>
        <w:t>pełnomocnictwo współmałżonka.</w:t>
      </w:r>
      <w:r w:rsidR="00227C34"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b/>
          <w:sz w:val="24"/>
          <w:szCs w:val="24"/>
        </w:rPr>
        <w:t>Jeżeli uczestnik reprezentowany jest</w:t>
      </w:r>
      <w:r w:rsidR="007147DA">
        <w:rPr>
          <w:rFonts w:ascii="Garamond" w:hAnsi="Garamond" w:cs="Arial"/>
          <w:b/>
          <w:sz w:val="24"/>
          <w:szCs w:val="24"/>
        </w:rPr>
        <w:t xml:space="preserve"> </w:t>
      </w:r>
      <w:r>
        <w:rPr>
          <w:rFonts w:ascii="Garamond" w:hAnsi="Garamond" w:cs="Arial"/>
          <w:b/>
          <w:sz w:val="24"/>
          <w:szCs w:val="24"/>
        </w:rPr>
        <w:t>przez</w:t>
      </w:r>
      <w:r w:rsidR="00227C34">
        <w:rPr>
          <w:rFonts w:ascii="Garamond" w:hAnsi="Garamond" w:cs="Arial"/>
          <w:b/>
          <w:sz w:val="24"/>
          <w:szCs w:val="24"/>
        </w:rPr>
        <w:t xml:space="preserve"> </w:t>
      </w:r>
      <w:r>
        <w:rPr>
          <w:rFonts w:ascii="Garamond" w:hAnsi="Garamond" w:cs="Arial"/>
          <w:b/>
          <w:sz w:val="24"/>
          <w:szCs w:val="24"/>
        </w:rPr>
        <w:t>pełnomocnika, konieczne jest przedłożenie oryginału</w:t>
      </w:r>
      <w:r w:rsidR="007147DA">
        <w:rPr>
          <w:rFonts w:ascii="Garamond" w:hAnsi="Garamond" w:cs="Arial"/>
          <w:b/>
          <w:sz w:val="24"/>
          <w:szCs w:val="24"/>
        </w:rPr>
        <w:t xml:space="preserve"> </w:t>
      </w:r>
      <w:r>
        <w:rPr>
          <w:rFonts w:ascii="Garamond" w:hAnsi="Garamond" w:cs="Arial"/>
          <w:b/>
          <w:sz w:val="24"/>
          <w:szCs w:val="24"/>
        </w:rPr>
        <w:t xml:space="preserve">pełnomocnictwa upoważniającego do działania </w:t>
      </w:r>
      <w:r>
        <w:rPr>
          <w:rFonts w:ascii="Garamond" w:hAnsi="Garamond" w:cs="Arial"/>
          <w:b/>
          <w:sz w:val="24"/>
          <w:szCs w:val="24"/>
          <w:u w:val="single"/>
        </w:rPr>
        <w:t>na każdym etapie</w:t>
      </w:r>
      <w:r w:rsidR="004E107A">
        <w:rPr>
          <w:rFonts w:ascii="Garamond" w:hAnsi="Garamond" w:cs="Arial"/>
          <w:b/>
          <w:sz w:val="24"/>
          <w:szCs w:val="24"/>
          <w:u w:val="single"/>
        </w:rPr>
        <w:t xml:space="preserve"> </w:t>
      </w:r>
      <w:r>
        <w:rPr>
          <w:rFonts w:ascii="Garamond" w:hAnsi="Garamond" w:cs="Arial"/>
          <w:b/>
          <w:sz w:val="24"/>
          <w:szCs w:val="24"/>
          <w:u w:val="single"/>
        </w:rPr>
        <w:t>postępowania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>
        <w:rPr>
          <w:rFonts w:ascii="Garamond" w:hAnsi="Garamond" w:cs="Arial"/>
          <w:b/>
          <w:sz w:val="24"/>
          <w:szCs w:val="24"/>
          <w:u w:val="single"/>
        </w:rPr>
        <w:t>przetargowego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Pr="00D56006">
        <w:rPr>
          <w:rFonts w:ascii="Garamond" w:hAnsi="Garamond" w:cs="Arial"/>
          <w:bCs/>
          <w:sz w:val="24"/>
          <w:szCs w:val="24"/>
        </w:rPr>
        <w:t xml:space="preserve">z potwierdzeniem wniesienia opłaty skarbowej z tytułu pełnomocnictwa, </w:t>
      </w:r>
      <w:r>
        <w:rPr>
          <w:rFonts w:ascii="Garamond" w:hAnsi="Garamond" w:cs="Arial"/>
          <w:bCs/>
          <w:sz w:val="24"/>
          <w:szCs w:val="24"/>
        </w:rPr>
        <w:t>jeżeli wniesienie takiej opłaty wynika z przepisów ustawy z</w:t>
      </w:r>
      <w:r w:rsidR="007147DA">
        <w:rPr>
          <w:rFonts w:ascii="Garamond" w:hAnsi="Garamond" w:cs="Arial"/>
          <w:bCs/>
          <w:sz w:val="24"/>
          <w:szCs w:val="24"/>
        </w:rPr>
        <w:t> </w:t>
      </w:r>
      <w:r>
        <w:rPr>
          <w:rFonts w:ascii="Garamond" w:hAnsi="Garamond" w:cs="Arial"/>
          <w:bCs/>
          <w:sz w:val="24"/>
          <w:szCs w:val="24"/>
        </w:rPr>
        <w:t xml:space="preserve">dnia 16.11.2006 r. o opłacie skarbowej </w:t>
      </w:r>
      <w:r>
        <w:rPr>
          <w:rFonts w:ascii="Garamond" w:hAnsi="Garamond"/>
        </w:rPr>
        <w:t>(j.t. Dz. U. z 2020 r. poz. 1546 z późn. zm.).</w:t>
      </w:r>
    </w:p>
    <w:p w14:paraId="0821487D" w14:textId="77777777" w:rsidR="00227C34" w:rsidRPr="00227C34" w:rsidRDefault="00227C34" w:rsidP="00227C34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708C114B" w14:textId="2268410F" w:rsidR="00C40F8B" w:rsidRPr="00227C34" w:rsidRDefault="00596E8E" w:rsidP="00227C34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Wadium </w:t>
      </w:r>
      <w:r>
        <w:rPr>
          <w:rFonts w:ascii="Garamond" w:hAnsi="Garamond" w:cs="Arial"/>
          <w:bCs/>
          <w:sz w:val="24"/>
          <w:szCs w:val="24"/>
        </w:rPr>
        <w:t xml:space="preserve">wynoszące </w:t>
      </w:r>
      <w:r>
        <w:rPr>
          <w:rFonts w:ascii="Garamond" w:hAnsi="Garamond"/>
          <w:b/>
          <w:bCs/>
          <w:sz w:val="24"/>
          <w:szCs w:val="24"/>
        </w:rPr>
        <w:t>5% ceny wywoławczej</w:t>
      </w:r>
      <w:r w:rsidR="005E62B2"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należy </w:t>
      </w:r>
      <w:r w:rsidR="00836F5D">
        <w:rPr>
          <w:rFonts w:ascii="Garamond" w:hAnsi="Garamond" w:cs="Arial"/>
          <w:sz w:val="24"/>
          <w:szCs w:val="24"/>
        </w:rPr>
        <w:t xml:space="preserve">wpłacić </w:t>
      </w:r>
      <w:r>
        <w:rPr>
          <w:rFonts w:ascii="Garamond" w:hAnsi="Garamond" w:cs="Arial"/>
          <w:sz w:val="24"/>
          <w:szCs w:val="24"/>
        </w:rPr>
        <w:t xml:space="preserve">na rachunek Gminy Dywity </w:t>
      </w:r>
      <w:r w:rsidRPr="00836F5D">
        <w:rPr>
          <w:rFonts w:ascii="Garamond" w:hAnsi="Garamond" w:cs="Arial"/>
          <w:sz w:val="24"/>
          <w:szCs w:val="24"/>
        </w:rPr>
        <w:t>prowadzony w</w:t>
      </w:r>
      <w:r w:rsidR="005E62B2" w:rsidRPr="00836F5D">
        <w:rPr>
          <w:rFonts w:ascii="Garamond" w:hAnsi="Garamond" w:cs="Arial"/>
          <w:sz w:val="24"/>
          <w:szCs w:val="24"/>
        </w:rPr>
        <w:t> </w:t>
      </w:r>
      <w:r w:rsidRPr="00836F5D">
        <w:rPr>
          <w:rFonts w:ascii="Garamond" w:hAnsi="Garamond"/>
          <w:sz w:val="24"/>
          <w:szCs w:val="24"/>
        </w:rPr>
        <w:t xml:space="preserve">Warmińskim Banku Spółdzielczym numer konta: </w:t>
      </w:r>
      <w:r w:rsidRPr="00836F5D">
        <w:rPr>
          <w:rFonts w:ascii="Garamond" w:hAnsi="Garamond"/>
          <w:b/>
          <w:bCs/>
          <w:sz w:val="24"/>
          <w:szCs w:val="24"/>
        </w:rPr>
        <w:t>27 8857 0002 3001 0006 3890 0003</w:t>
      </w:r>
      <w:r w:rsidR="00836F5D" w:rsidRPr="00836F5D">
        <w:rPr>
          <w:rFonts w:ascii="Garamond" w:hAnsi="Garamond"/>
          <w:b/>
          <w:bCs/>
          <w:sz w:val="24"/>
          <w:szCs w:val="24"/>
        </w:rPr>
        <w:t xml:space="preserve"> lub w kasie Urzędu Gminy w</w:t>
      </w:r>
      <w:r w:rsidR="00006F8D">
        <w:rPr>
          <w:rFonts w:ascii="Garamond" w:hAnsi="Garamond"/>
          <w:b/>
          <w:bCs/>
          <w:sz w:val="24"/>
          <w:szCs w:val="24"/>
        </w:rPr>
        <w:t> </w:t>
      </w:r>
      <w:r w:rsidR="00836F5D" w:rsidRPr="00836F5D">
        <w:rPr>
          <w:rFonts w:ascii="Garamond" w:hAnsi="Garamond"/>
          <w:b/>
          <w:bCs/>
          <w:sz w:val="24"/>
          <w:szCs w:val="24"/>
        </w:rPr>
        <w:t>Dywitach.</w:t>
      </w:r>
    </w:p>
    <w:p w14:paraId="48804E93" w14:textId="77777777" w:rsidR="00C40F8B" w:rsidRDefault="00596E8E">
      <w:pPr>
        <w:spacing w:after="0" w:line="240" w:lineRule="auto"/>
        <w:rPr>
          <w:rFonts w:ascii="Garamond" w:hAnsi="Garamond" w:cs="Arial"/>
          <w:b/>
          <w:bCs/>
          <w:iCs/>
          <w:sz w:val="24"/>
          <w:szCs w:val="24"/>
          <w:u w:val="single"/>
        </w:rPr>
      </w:pPr>
      <w:r>
        <w:rPr>
          <w:rFonts w:ascii="Garamond" w:hAnsi="Garamond" w:cs="Arial"/>
          <w:b/>
          <w:bCs/>
          <w:iCs/>
          <w:sz w:val="24"/>
          <w:szCs w:val="24"/>
          <w:u w:val="single"/>
        </w:rPr>
        <w:t xml:space="preserve">Data wniesienia wadium jest to data uznania rachunku bankowego Gminy Dywity. </w:t>
      </w:r>
    </w:p>
    <w:p w14:paraId="7305E562" w14:textId="77777777" w:rsidR="00DF711E" w:rsidRDefault="00DF711E" w:rsidP="00DF711E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22373E6" w14:textId="77777777" w:rsidR="00C90872" w:rsidRDefault="00596E8E" w:rsidP="00D5600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Wadium osoby wygrywającej przetarg zalicza się na poczet ceny sprzedaży nieruchomości</w:t>
      </w:r>
      <w:r w:rsidRPr="00976264">
        <w:rPr>
          <w:rFonts w:ascii="Garamond" w:hAnsi="Garamond" w:cs="Arial"/>
          <w:sz w:val="24"/>
          <w:szCs w:val="24"/>
        </w:rPr>
        <w:t>.</w:t>
      </w:r>
      <w:r w:rsidRPr="00976264">
        <w:rPr>
          <w:rFonts w:ascii="Garamond" w:hAnsi="Garamond" w:cs="Arial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Wadium pozostałych uczestników przetargu zostanie zwrócone po zakończeniu przetargu, zgodnie z obowiązującymi przepisami.</w:t>
      </w:r>
      <w:r>
        <w:rPr>
          <w:rFonts w:ascii="Garamond" w:hAnsi="Garamond"/>
          <w:sz w:val="24"/>
          <w:szCs w:val="24"/>
        </w:rPr>
        <w:t xml:space="preserve"> </w:t>
      </w:r>
    </w:p>
    <w:p w14:paraId="666150DA" w14:textId="77777777" w:rsidR="00A62BFC" w:rsidRDefault="00596E8E" w:rsidP="00C90872">
      <w:pPr>
        <w:spacing w:after="0" w:line="240" w:lineRule="auto"/>
        <w:ind w:left="212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lastRenderedPageBreak/>
        <w:t>W przypadku uchylenia się osoby wygrywającej przetarg od zawarcia umowy</w:t>
      </w:r>
      <w:r w:rsidR="00DF711E">
        <w:rPr>
          <w:rFonts w:ascii="Garamond" w:hAnsi="Garamond" w:cs="Arial"/>
          <w:sz w:val="24"/>
          <w:szCs w:val="24"/>
        </w:rPr>
        <w:t xml:space="preserve"> notarialnej</w:t>
      </w:r>
      <w:r>
        <w:rPr>
          <w:rFonts w:ascii="Garamond" w:hAnsi="Garamond" w:cs="Arial"/>
          <w:sz w:val="24"/>
          <w:szCs w:val="24"/>
        </w:rPr>
        <w:t>, wadium nie podlega zwrotowi.</w:t>
      </w:r>
      <w:r>
        <w:rPr>
          <w:rFonts w:ascii="Garamond" w:hAnsi="Garamond"/>
          <w:sz w:val="24"/>
          <w:szCs w:val="24"/>
        </w:rPr>
        <w:t xml:space="preserve"> </w:t>
      </w:r>
    </w:p>
    <w:p w14:paraId="3BF8CCB6" w14:textId="7CCD2DC1" w:rsidR="00D56006" w:rsidRDefault="00D56006" w:rsidP="00C90872">
      <w:pPr>
        <w:spacing w:after="0" w:line="240" w:lineRule="auto"/>
        <w:ind w:left="212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Przetarg na sprzedaż </w:t>
      </w:r>
      <w:r w:rsidR="00C90872">
        <w:rPr>
          <w:rFonts w:ascii="Garamond" w:hAnsi="Garamond"/>
          <w:sz w:val="24"/>
          <w:szCs w:val="24"/>
        </w:rPr>
        <w:t xml:space="preserve">ww. </w:t>
      </w:r>
      <w:r>
        <w:rPr>
          <w:rFonts w:ascii="Garamond" w:hAnsi="Garamond"/>
          <w:sz w:val="24"/>
          <w:szCs w:val="24"/>
        </w:rPr>
        <w:t>nieruchomości odbył</w:t>
      </w:r>
      <w:r w:rsidR="00C9087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się</w:t>
      </w:r>
      <w:r w:rsidR="00C90872">
        <w:rPr>
          <w:rFonts w:ascii="Garamond" w:hAnsi="Garamond"/>
          <w:sz w:val="24"/>
          <w:szCs w:val="24"/>
        </w:rPr>
        <w:t xml:space="preserve"> 11.06.2021r. </w:t>
      </w:r>
    </w:p>
    <w:p w14:paraId="6E6BE338" w14:textId="77777777" w:rsidR="00D56006" w:rsidRPr="005E62B2" w:rsidRDefault="00D56006" w:rsidP="005E62B2">
      <w:pPr>
        <w:spacing w:after="0" w:line="240" w:lineRule="auto"/>
        <w:ind w:left="2124"/>
        <w:jc w:val="both"/>
        <w:rPr>
          <w:rFonts w:ascii="Garamond" w:hAnsi="Garamond" w:cs="Arial"/>
          <w:sz w:val="24"/>
          <w:szCs w:val="24"/>
        </w:rPr>
      </w:pPr>
    </w:p>
    <w:p w14:paraId="7D533FA1" w14:textId="646CB0ED" w:rsidR="00C40F8B" w:rsidRDefault="00596E8E" w:rsidP="005E62B2">
      <w:pPr>
        <w:spacing w:after="0" w:line="240" w:lineRule="auto"/>
        <w:jc w:val="both"/>
        <w:rPr>
          <w:rFonts w:ascii="Garamond" w:hAnsi="Garamond" w:cs="Arial"/>
          <w:b/>
          <w:bCs/>
          <w:i/>
          <w:iCs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Przetarg przeprowadzony zostanie w oparciu o przepisy Rozporządzenia Rady Ministrów z dnia 14 września 2004 r. w sprawie sposobu i trybu przeprowadzania przetargów oraz rokowań na zbycie nieruchomości (t. j. Dz. U. z 2014r., poz. 1490 z późn. zm.). Przetarg jest ważny bez względu na liczbę uczestników, jeżeli chociaż jeden z nich zaoferuje cenę wyższą od ceny wywoławczej przynajmniej o jedno postąpienie.</w:t>
      </w:r>
    </w:p>
    <w:p w14:paraId="7DBD08B5" w14:textId="77777777" w:rsidR="00C40F8B" w:rsidRDefault="00596E8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58040675" w14:textId="5A440450" w:rsidR="00C40F8B" w:rsidRDefault="00596E8E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Postąpienie nie może wynosić mniej niż 1% ceny wywoławczej, z</w:t>
      </w:r>
      <w:r w:rsidR="00F70211">
        <w:rPr>
          <w:rFonts w:ascii="Garamond" w:hAnsi="Garamond"/>
          <w:b/>
          <w:sz w:val="24"/>
          <w:szCs w:val="24"/>
        </w:rPr>
        <w:t> </w:t>
      </w:r>
      <w:r>
        <w:rPr>
          <w:rFonts w:ascii="Garamond" w:hAnsi="Garamond"/>
          <w:b/>
          <w:sz w:val="24"/>
          <w:szCs w:val="24"/>
        </w:rPr>
        <w:t>zaokrągleniem w górę do pełnych dziesiątek złotych</w:t>
      </w:r>
      <w:r w:rsidR="00976264" w:rsidRPr="00976264">
        <w:rPr>
          <w:rFonts w:ascii="Garamond" w:hAnsi="Garamond"/>
          <w:b/>
          <w:sz w:val="24"/>
          <w:szCs w:val="24"/>
        </w:rPr>
        <w:t xml:space="preserve"> </w:t>
      </w:r>
      <w:r w:rsidR="00976264">
        <w:rPr>
          <w:rFonts w:ascii="Garamond" w:hAnsi="Garamond"/>
          <w:b/>
          <w:sz w:val="24"/>
          <w:szCs w:val="24"/>
        </w:rPr>
        <w:t xml:space="preserve">tj. </w:t>
      </w:r>
      <w:r w:rsidR="00D56006">
        <w:rPr>
          <w:rFonts w:ascii="Garamond" w:hAnsi="Garamond"/>
          <w:b/>
          <w:sz w:val="24"/>
          <w:szCs w:val="24"/>
        </w:rPr>
        <w:t xml:space="preserve">dz. 7-152/2 - </w:t>
      </w:r>
      <w:r w:rsidR="00976264">
        <w:rPr>
          <w:rFonts w:ascii="Garamond" w:hAnsi="Garamond"/>
          <w:b/>
          <w:sz w:val="24"/>
          <w:szCs w:val="24"/>
        </w:rPr>
        <w:t>670,00 zł</w:t>
      </w:r>
      <w:r w:rsidR="00F87F9E">
        <w:rPr>
          <w:rFonts w:ascii="Garamond" w:hAnsi="Garamond"/>
          <w:b/>
          <w:sz w:val="24"/>
          <w:szCs w:val="24"/>
        </w:rPr>
        <w:t>.</w:t>
      </w:r>
    </w:p>
    <w:p w14:paraId="005B6AC6" w14:textId="77777777" w:rsidR="005E62B2" w:rsidRPr="005E62B2" w:rsidRDefault="005E62B2">
      <w:pPr>
        <w:spacing w:after="0" w:line="240" w:lineRule="auto"/>
        <w:jc w:val="both"/>
        <w:rPr>
          <w:rFonts w:ascii="Garamond" w:hAnsi="Garamond"/>
          <w:color w:val="FF0000"/>
          <w:sz w:val="24"/>
          <w:szCs w:val="24"/>
        </w:rPr>
      </w:pPr>
    </w:p>
    <w:p w14:paraId="6BB7F138" w14:textId="77777777" w:rsidR="00C40F8B" w:rsidRDefault="00596E8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Protokół z przetargu stanowić będzie podstawę do zawarcia umowy notarialnej.</w:t>
      </w:r>
    </w:p>
    <w:p w14:paraId="0AADDD8B" w14:textId="77777777" w:rsidR="00C40F8B" w:rsidRDefault="00596E8E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Cena nieruchomości ustalona w przetargu płatna jest w całości przed podpisaniem umowy </w:t>
      </w:r>
      <w:r>
        <w:rPr>
          <w:rFonts w:ascii="Garamond" w:hAnsi="Garamond" w:cs="Arial"/>
          <w:sz w:val="24"/>
          <w:szCs w:val="24"/>
        </w:rPr>
        <w:br/>
        <w:t xml:space="preserve">w formie aktu notarialnego. </w:t>
      </w:r>
    </w:p>
    <w:p w14:paraId="4B18DC10" w14:textId="77777777" w:rsidR="00C40F8B" w:rsidRDefault="00596E8E">
      <w:pPr>
        <w:pStyle w:val="Tekstpodstawowy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Opłaty notarialne i sądowe w całości ponosi nabywca nieruchomości.</w:t>
      </w:r>
    </w:p>
    <w:p w14:paraId="34D94493" w14:textId="77777777" w:rsidR="00DF711E" w:rsidRDefault="00DF711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3BF1EFE" w14:textId="0551F965" w:rsidR="00C40F8B" w:rsidRDefault="00596E8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Nabycie nieruchomości przez cudzoziemców w rozumieniu ustawy z dnia 24 marca 1920 r. (t. j. Dz. U. z 2017 r., poz. 2278) o nabywaniu nieruchomości przez cudzoziemców, wymaga uzyskania zezwolenia ministra właściwego do spraw wewnętrznych, jeżeli sprzeciwu nie wniesie Minister Obrony Narodowej, a w przypadku nieruchomości rolnych, jeżeli sprzeciwu również nie wniesie minister właściwy do spraw rozwoju wsi. W przypadku nie uzyskania zezwolenia przed zawarciem aktu notarialnego, wpłacone wadium przepada na rzecz sprzedającego.</w:t>
      </w:r>
    </w:p>
    <w:p w14:paraId="2614AD33" w14:textId="77777777" w:rsidR="00C40F8B" w:rsidRDefault="00596E8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Wójt Gminy Dywity zastrzega sobie prawo do odwołania przetargu z uzasadnionej przyczyny.</w:t>
      </w:r>
    </w:p>
    <w:p w14:paraId="0245367A" w14:textId="77777777" w:rsidR="00C40F8B" w:rsidRDefault="00C40F8B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34479B98" w14:textId="77777777" w:rsidR="00C40F8B" w:rsidRDefault="00596E8E">
      <w:pPr>
        <w:spacing w:after="0" w:line="240" w:lineRule="auto"/>
        <w:jc w:val="both"/>
      </w:pPr>
      <w:r>
        <w:rPr>
          <w:rFonts w:ascii="Garamond" w:hAnsi="Garamond"/>
          <w:b/>
          <w:bCs/>
          <w:sz w:val="24"/>
          <w:szCs w:val="24"/>
        </w:rPr>
        <w:t xml:space="preserve">Ogłoszenie znajduje się na tablicy ogłoszeń Urzędu Gminy Dywity ul. Olsztyńska 32 oraz </w:t>
      </w:r>
      <w:r>
        <w:rPr>
          <w:rFonts w:ascii="Garamond" w:hAnsi="Garamond" w:cs="Times New Roman"/>
          <w:b/>
          <w:bCs/>
          <w:sz w:val="24"/>
          <w:szCs w:val="24"/>
        </w:rPr>
        <w:t xml:space="preserve">na stronach internetowych Gminy Dywity: </w:t>
      </w:r>
      <w:hyperlink r:id="rId6">
        <w:r>
          <w:rPr>
            <w:rStyle w:val="InternetLink"/>
            <w:rFonts w:ascii="Garamond" w:hAnsi="Garamond"/>
            <w:b/>
            <w:bCs/>
            <w:sz w:val="24"/>
            <w:szCs w:val="24"/>
          </w:rPr>
          <w:t>www.bip.ugdywity.pl</w:t>
        </w:r>
      </w:hyperlink>
      <w:r>
        <w:rPr>
          <w:rStyle w:val="InternetLink"/>
          <w:rFonts w:ascii="Garamond" w:hAnsi="Garamond"/>
          <w:b/>
          <w:bCs/>
          <w:sz w:val="24"/>
          <w:szCs w:val="24"/>
          <w:u w:val="none"/>
        </w:rPr>
        <w:t xml:space="preserve"> </w:t>
      </w:r>
      <w:r>
        <w:rPr>
          <w:rStyle w:val="InternetLink"/>
          <w:rFonts w:ascii="Garamond" w:eastAsia="Arial Unicode MS" w:hAnsi="Garamond"/>
          <w:color w:val="auto"/>
          <w:sz w:val="24"/>
          <w:szCs w:val="24"/>
          <w:u w:val="none"/>
        </w:rPr>
        <w:t>i</w:t>
      </w:r>
      <w:r>
        <w:rPr>
          <w:rStyle w:val="InternetLink"/>
          <w:rFonts w:ascii="Garamond" w:eastAsia="Arial Unicode MS" w:hAnsi="Garamond" w:cs="Times New Roman"/>
          <w:color w:val="auto"/>
          <w:sz w:val="24"/>
          <w:szCs w:val="24"/>
          <w:u w:val="none"/>
        </w:rPr>
        <w:t> </w:t>
      </w:r>
      <w:hyperlink r:id="rId7">
        <w:r>
          <w:rPr>
            <w:rStyle w:val="InternetLink"/>
            <w:rFonts w:ascii="Garamond" w:hAnsi="Garamond"/>
            <w:b/>
            <w:bCs/>
            <w:sz w:val="24"/>
            <w:szCs w:val="24"/>
          </w:rPr>
          <w:t>www.gminadywity.pl</w:t>
        </w:r>
      </w:hyperlink>
      <w:r>
        <w:rPr>
          <w:rFonts w:ascii="Garamond" w:hAnsi="Garamond" w:cs="Times New Roman"/>
          <w:b/>
          <w:bCs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. </w:t>
      </w:r>
    </w:p>
    <w:p w14:paraId="3A28F5AE" w14:textId="77777777" w:rsidR="00C40F8B" w:rsidRDefault="00C40F8B">
      <w:pPr>
        <w:pStyle w:val="Tekstpodstawowy21"/>
        <w:rPr>
          <w:rFonts w:ascii="Garamond" w:hAnsi="Garamond"/>
          <w:b/>
          <w:sz w:val="24"/>
          <w:lang w:val="pl-PL"/>
        </w:rPr>
      </w:pPr>
    </w:p>
    <w:p w14:paraId="5065EE6D" w14:textId="77777777" w:rsidR="00C40F8B" w:rsidRDefault="00596E8E">
      <w:pPr>
        <w:pStyle w:val="Tekstpodstawowy21"/>
        <w:rPr>
          <w:rFonts w:ascii="Garamond" w:hAnsi="Garamond"/>
          <w:b/>
          <w:bCs/>
          <w:sz w:val="24"/>
          <w:lang w:val="pl-PL"/>
        </w:rPr>
      </w:pPr>
      <w:r>
        <w:rPr>
          <w:rFonts w:ascii="Garamond" w:hAnsi="Garamond"/>
          <w:b/>
          <w:sz w:val="24"/>
          <w:lang w:val="pl-PL"/>
        </w:rPr>
        <w:t xml:space="preserve">Dodatkowe informacje uzyskać można w Referacie Gospodarki Nieruchomościami </w:t>
      </w:r>
      <w:r>
        <w:rPr>
          <w:rFonts w:ascii="Garamond" w:hAnsi="Garamond"/>
          <w:b/>
          <w:sz w:val="24"/>
          <w:lang w:val="pl-PL"/>
        </w:rPr>
        <w:br/>
        <w:t xml:space="preserve">i Rolnictwa pok. nr 2, telefon </w:t>
      </w:r>
      <w:r>
        <w:rPr>
          <w:rFonts w:ascii="Garamond" w:hAnsi="Garamond"/>
          <w:b/>
          <w:bCs/>
          <w:sz w:val="24"/>
          <w:lang w:val="pl-PL"/>
        </w:rPr>
        <w:t>89 5247653.</w:t>
      </w:r>
    </w:p>
    <w:p w14:paraId="717899BF" w14:textId="77777777" w:rsidR="00C40F8B" w:rsidRDefault="00C40F8B">
      <w:pPr>
        <w:pStyle w:val="NormalnyWeb"/>
        <w:spacing w:beforeAutospacing="0" w:after="0"/>
        <w:ind w:left="4956" w:firstLine="708"/>
        <w:rPr>
          <w:rFonts w:ascii="Garamond" w:hAnsi="Garamond"/>
          <w:b/>
          <w:bCs/>
        </w:rPr>
      </w:pPr>
    </w:p>
    <w:p w14:paraId="460A226C" w14:textId="77777777" w:rsidR="009C5968" w:rsidRDefault="009C5968" w:rsidP="009C5968">
      <w:pPr>
        <w:pStyle w:val="NormalnyWeb"/>
        <w:spacing w:beforeAutospacing="0" w:after="0"/>
        <w:ind w:left="4956" w:firstLine="708"/>
        <w:rPr>
          <w:rFonts w:ascii="Garamond" w:hAnsi="Garamond"/>
          <w:b/>
          <w:bCs/>
        </w:rPr>
      </w:pPr>
    </w:p>
    <w:p w14:paraId="0DD753A4" w14:textId="77777777" w:rsidR="009C5968" w:rsidRDefault="009C5968" w:rsidP="009C5968">
      <w:pPr>
        <w:pStyle w:val="NormalnyWeb"/>
        <w:spacing w:beforeAutospacing="0" w:after="0"/>
        <w:ind w:left="4956" w:firstLine="708"/>
      </w:pPr>
      <w:r>
        <w:rPr>
          <w:rFonts w:ascii="Garamond" w:hAnsi="Garamond"/>
          <w:b/>
          <w:bCs/>
          <w:sz w:val="26"/>
          <w:szCs w:val="26"/>
        </w:rPr>
        <w:t>WÓJT GMINY DYWITY</w:t>
      </w:r>
    </w:p>
    <w:p w14:paraId="18B07C38" w14:textId="77777777" w:rsidR="009C5968" w:rsidRDefault="009C5968" w:rsidP="009C5968">
      <w:pPr>
        <w:pStyle w:val="NormalnyWeb"/>
        <w:spacing w:beforeAutospacing="0" w:after="0"/>
        <w:ind w:left="4956" w:firstLine="708"/>
        <w:jc w:val="both"/>
      </w:pPr>
      <w:r>
        <w:rPr>
          <w:rFonts w:ascii="Garamond" w:hAnsi="Garamond" w:cs="Arial"/>
          <w:b/>
          <w:bCs/>
          <w:sz w:val="26"/>
          <w:szCs w:val="26"/>
        </w:rPr>
        <w:t xml:space="preserve">     (-)Daniel Zadworny</w:t>
      </w:r>
    </w:p>
    <w:p w14:paraId="65BB15CE" w14:textId="131FCD0D" w:rsidR="00C40F8B" w:rsidRDefault="00C40F8B" w:rsidP="009C5968">
      <w:pPr>
        <w:pStyle w:val="NormalnyWeb"/>
        <w:spacing w:beforeAutospacing="0" w:after="0"/>
        <w:ind w:left="4956" w:firstLine="708"/>
      </w:pPr>
    </w:p>
    <w:sectPr w:rsidR="00C40F8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52DA1" w14:textId="77777777" w:rsidR="00715E89" w:rsidRDefault="00596E8E">
      <w:pPr>
        <w:spacing w:after="0" w:line="240" w:lineRule="auto"/>
      </w:pPr>
      <w:r>
        <w:separator/>
      </w:r>
    </w:p>
  </w:endnote>
  <w:endnote w:type="continuationSeparator" w:id="0">
    <w:p w14:paraId="59F99573" w14:textId="77777777" w:rsidR="00715E89" w:rsidRDefault="0059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1738127"/>
      <w:docPartObj>
        <w:docPartGallery w:val="Page Numbers (Bottom of Page)"/>
        <w:docPartUnique/>
      </w:docPartObj>
    </w:sdtPr>
    <w:sdtEndPr/>
    <w:sdtContent>
      <w:p w14:paraId="2778E131" w14:textId="77777777" w:rsidR="00C40F8B" w:rsidRDefault="00596E8E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63D34A" w14:textId="77777777" w:rsidR="00C40F8B" w:rsidRDefault="00C40F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07672" w14:textId="77777777" w:rsidR="00715E89" w:rsidRDefault="00596E8E">
      <w:pPr>
        <w:spacing w:after="0" w:line="240" w:lineRule="auto"/>
      </w:pPr>
      <w:r>
        <w:separator/>
      </w:r>
    </w:p>
  </w:footnote>
  <w:footnote w:type="continuationSeparator" w:id="0">
    <w:p w14:paraId="7A4184B8" w14:textId="77777777" w:rsidR="00715E89" w:rsidRDefault="0059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D498" w14:textId="77777777" w:rsidR="00C40F8B" w:rsidRDefault="00596E8E">
    <w:pPr>
      <w:pStyle w:val="Nagwek"/>
    </w:pPr>
    <w:r>
      <w:rPr>
        <w:noProof/>
      </w:rPr>
      <w:drawing>
        <wp:anchor distT="0" distB="0" distL="0" distR="0" simplePos="0" relativeHeight="3" behindDoc="1" locked="0" layoutInCell="1" allowOverlap="1" wp14:anchorId="06EEAACC" wp14:editId="0D1B0CE9">
          <wp:simplePos x="0" y="0"/>
          <wp:positionH relativeFrom="column">
            <wp:posOffset>71120</wp:posOffset>
          </wp:positionH>
          <wp:positionV relativeFrom="paragraph">
            <wp:posOffset>-250190</wp:posOffset>
          </wp:positionV>
          <wp:extent cx="1328420" cy="1400175"/>
          <wp:effectExtent l="0" t="0" r="0" b="0"/>
          <wp:wrapNone/>
          <wp:docPr id="1" name="Obraz 1" descr="gd-logo-cmyk-[Przekonwertowany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gd-logo-cmyk-[Przekonwertowany]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400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AA8CB4" w14:textId="77777777" w:rsidR="00C40F8B" w:rsidRDefault="00C40F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F8B"/>
    <w:rsid w:val="00006F8D"/>
    <w:rsid w:val="000345BD"/>
    <w:rsid w:val="00083906"/>
    <w:rsid w:val="00096A9A"/>
    <w:rsid w:val="00167156"/>
    <w:rsid w:val="00227C34"/>
    <w:rsid w:val="00437156"/>
    <w:rsid w:val="004E107A"/>
    <w:rsid w:val="00596E8E"/>
    <w:rsid w:val="005C74C7"/>
    <w:rsid w:val="005E62B2"/>
    <w:rsid w:val="00613DFD"/>
    <w:rsid w:val="00683687"/>
    <w:rsid w:val="007147DA"/>
    <w:rsid w:val="00715E89"/>
    <w:rsid w:val="00836F5D"/>
    <w:rsid w:val="00976264"/>
    <w:rsid w:val="00990C03"/>
    <w:rsid w:val="009C339B"/>
    <w:rsid w:val="009C5968"/>
    <w:rsid w:val="00A13D40"/>
    <w:rsid w:val="00A62BFC"/>
    <w:rsid w:val="00B47E9E"/>
    <w:rsid w:val="00C40F8B"/>
    <w:rsid w:val="00C90872"/>
    <w:rsid w:val="00D56006"/>
    <w:rsid w:val="00DB7427"/>
    <w:rsid w:val="00DF711E"/>
    <w:rsid w:val="00F70211"/>
    <w:rsid w:val="00F87F9E"/>
    <w:rsid w:val="00FB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9DE2"/>
  <w15:docId w15:val="{BA5F0554-88C8-4E0C-939E-D5EF9BD1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3">
    <w:name w:val="heading 3"/>
    <w:basedOn w:val="Normalny"/>
    <w:next w:val="Normalny"/>
    <w:link w:val="Nagwek3Znak"/>
    <w:qFormat/>
    <w:rsid w:val="00C92104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C92104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92104"/>
    <w:rPr>
      <w:rFonts w:ascii="Times New Roman" w:eastAsia="Arial Unicode MS" w:hAnsi="Times New Roman" w:cs="Times New Roman"/>
      <w:sz w:val="28"/>
      <w:szCs w:val="24"/>
    </w:rPr>
  </w:style>
  <w:style w:type="character" w:customStyle="1" w:styleId="InternetLink">
    <w:name w:val="Internet Link"/>
    <w:basedOn w:val="Domylnaczcionkaakapitu"/>
    <w:rsid w:val="00C92104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20076"/>
  </w:style>
  <w:style w:type="character" w:customStyle="1" w:styleId="StopkaZnak">
    <w:name w:val="Stopka Znak"/>
    <w:basedOn w:val="Domylnaczcionkaakapitu"/>
    <w:link w:val="Stopka"/>
    <w:uiPriority w:val="99"/>
    <w:qFormat/>
    <w:rsid w:val="0072007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44DAD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4E0040"/>
    <w:rPr>
      <w:i/>
      <w:iCs/>
    </w:rPr>
  </w:style>
  <w:style w:type="character" w:customStyle="1" w:styleId="ListLabel1">
    <w:name w:val="ListLabel 1"/>
    <w:qFormat/>
    <w:rPr>
      <w:rFonts w:ascii="Garamond" w:hAnsi="Garamond"/>
      <w:b/>
      <w:bCs/>
      <w:sz w:val="24"/>
      <w:szCs w:val="24"/>
    </w:rPr>
  </w:style>
  <w:style w:type="character" w:customStyle="1" w:styleId="ListLabel2">
    <w:name w:val="ListLabel 2"/>
    <w:qFormat/>
    <w:rPr>
      <w:rFonts w:ascii="Garamond" w:hAnsi="Garamond"/>
      <w:b/>
      <w:bCs/>
      <w:sz w:val="24"/>
      <w:szCs w:val="24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C92104"/>
    <w:pPr>
      <w:spacing w:after="0" w:line="240" w:lineRule="auto"/>
      <w:jc w:val="both"/>
    </w:pPr>
    <w:rPr>
      <w:rFonts w:ascii="Times New Roman" w:eastAsia="Arial Unicode MS" w:hAnsi="Times New Roman" w:cs="Times New Roman"/>
      <w:sz w:val="28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customStyle="1" w:styleId="Tekstpodstawowy21">
    <w:name w:val="Tekst podstawowy 21"/>
    <w:basedOn w:val="Normalny"/>
    <w:qFormat/>
    <w:rsid w:val="00C92104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720076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20076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9D4911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4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836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minadywity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ugdywity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Dywity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GNiR</dc:creator>
  <dc:description/>
  <cp:lastModifiedBy>Monika Pożarska</cp:lastModifiedBy>
  <cp:revision>24</cp:revision>
  <cp:lastPrinted>2021-06-28T10:06:00Z</cp:lastPrinted>
  <dcterms:created xsi:type="dcterms:W3CDTF">2021-04-26T10:29:00Z</dcterms:created>
  <dcterms:modified xsi:type="dcterms:W3CDTF">2021-07-01T06:36:00Z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Dywity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