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40EE3" w14:textId="265B5B91" w:rsidR="007C5E83" w:rsidRPr="00E16192" w:rsidRDefault="007C5E83" w:rsidP="007C5E83">
      <w:pPr>
        <w:ind w:firstLine="708"/>
        <w:jc w:val="right"/>
        <w:rPr>
          <w:rFonts w:ascii="Garamond" w:hAnsi="Garamond" w:cs="Arial"/>
          <w:b/>
          <w:snapToGrid w:val="0"/>
        </w:rPr>
      </w:pPr>
      <w:r w:rsidRPr="00E16192">
        <w:rPr>
          <w:rFonts w:ascii="Garamond" w:hAnsi="Garamond" w:cs="Arial"/>
          <w:b/>
          <w:snapToGrid w:val="0"/>
        </w:rPr>
        <w:t>Nr sprawy</w:t>
      </w:r>
      <w:r w:rsidR="00245855">
        <w:rPr>
          <w:rFonts w:ascii="Garamond" w:hAnsi="Garamond" w:cs="Arial"/>
          <w:b/>
          <w:snapToGrid w:val="0"/>
        </w:rPr>
        <w:t>: ZP.271.11.2020</w:t>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sidRPr="00E16192">
        <w:rPr>
          <w:rFonts w:ascii="Garamond" w:hAnsi="Garamond" w:cs="Arial"/>
          <w:snapToGrid w:val="0"/>
        </w:rPr>
        <w:t xml:space="preserve">Załącznik nr </w:t>
      </w:r>
      <w:r w:rsidR="00245855">
        <w:rPr>
          <w:rFonts w:ascii="Garamond" w:hAnsi="Garamond" w:cs="Arial"/>
          <w:snapToGrid w:val="0"/>
        </w:rPr>
        <w:t>4/</w:t>
      </w:r>
      <w:r w:rsidR="00DC3F3D">
        <w:rPr>
          <w:rFonts w:ascii="Garamond" w:hAnsi="Garamond" w:cs="Arial"/>
          <w:snapToGrid w:val="0"/>
        </w:rPr>
        <w:t>4</w:t>
      </w:r>
      <w:r w:rsidRPr="00E16192">
        <w:rPr>
          <w:rFonts w:ascii="Garamond" w:hAnsi="Garamond" w:cs="Arial"/>
          <w:snapToGrid w:val="0"/>
        </w:rPr>
        <w:t xml:space="preserve"> do SIWZ</w:t>
      </w:r>
    </w:p>
    <w:p w14:paraId="67D75EE9"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4C60F460"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3E8BD7A6"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07A6F88D" w14:textId="77777777" w:rsidR="00245855" w:rsidRDefault="00245855" w:rsidP="00245855">
      <w:pPr>
        <w:spacing w:after="0" w:line="240" w:lineRule="auto"/>
        <w:ind w:left="-142" w:firstLine="708"/>
        <w:rPr>
          <w:rFonts w:ascii="Garamond" w:hAnsi="Garamond" w:cs="Arial"/>
          <w:snapToGrid w:val="0"/>
        </w:rPr>
      </w:pPr>
    </w:p>
    <w:p w14:paraId="4D1CE98D" w14:textId="77777777" w:rsidR="00245855" w:rsidRDefault="00245855" w:rsidP="00245855">
      <w:pPr>
        <w:spacing w:after="0" w:line="240" w:lineRule="auto"/>
        <w:ind w:left="-142" w:firstLine="708"/>
        <w:rPr>
          <w:rFonts w:ascii="Garamond" w:hAnsi="Garamond" w:cs="Arial"/>
          <w:snapToGrid w:val="0"/>
        </w:rPr>
      </w:pPr>
    </w:p>
    <w:p w14:paraId="15DCCDCE" w14:textId="2B99FA1D" w:rsidR="007C5E83" w:rsidRPr="00E16192" w:rsidRDefault="007C5E83" w:rsidP="00245855">
      <w:pPr>
        <w:spacing w:after="0" w:line="240" w:lineRule="auto"/>
        <w:ind w:left="-142" w:firstLine="708"/>
        <w:rPr>
          <w:rFonts w:ascii="Garamond" w:hAnsi="Garamond" w:cs="Arial"/>
          <w:snapToGrid w:val="0"/>
        </w:rPr>
      </w:pPr>
      <w:r w:rsidRPr="00E16192">
        <w:rPr>
          <w:rFonts w:ascii="Garamond" w:hAnsi="Garamond" w:cs="Arial"/>
          <w:snapToGrid w:val="0"/>
        </w:rPr>
        <w:t>.........................................................</w:t>
      </w:r>
    </w:p>
    <w:p w14:paraId="52D00AC9" w14:textId="77777777" w:rsidR="007C5E83" w:rsidRPr="00E16192" w:rsidRDefault="007C5E83" w:rsidP="00245855">
      <w:pPr>
        <w:spacing w:after="0" w:line="240" w:lineRule="auto"/>
        <w:ind w:left="12036" w:hanging="11610"/>
        <w:jc w:val="both"/>
        <w:rPr>
          <w:rFonts w:ascii="Garamond" w:hAnsi="Garamond" w:cs="Arial"/>
          <w:snapToGrid w:val="0"/>
        </w:rPr>
      </w:pPr>
      <w:r w:rsidRPr="00E16192">
        <w:rPr>
          <w:rFonts w:ascii="Garamond" w:hAnsi="Garamond" w:cs="Arial"/>
          <w:snapToGrid w:val="0"/>
        </w:rPr>
        <w:t xml:space="preserve">  </w:t>
      </w:r>
      <w:r>
        <w:rPr>
          <w:rFonts w:ascii="Garamond" w:hAnsi="Garamond" w:cs="Arial"/>
          <w:snapToGrid w:val="0"/>
        </w:rPr>
        <w:t xml:space="preserve"> </w:t>
      </w:r>
      <w:r w:rsidRPr="00E16192">
        <w:rPr>
          <w:rFonts w:ascii="Garamond" w:hAnsi="Garamond" w:cs="Arial"/>
          <w:snapToGrid w:val="0"/>
        </w:rPr>
        <w:t>(pieczęć adresowa Wykonawcy)</w:t>
      </w:r>
    </w:p>
    <w:p w14:paraId="123AAEA5"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firstLine="708"/>
        <w:jc w:val="left"/>
        <w:rPr>
          <w:rFonts w:ascii="Arial" w:hAnsi="Arial" w:cs="Arial"/>
          <w:b w:val="0"/>
          <w:bCs w:val="0"/>
          <w:i/>
          <w:sz w:val="20"/>
        </w:rPr>
      </w:pPr>
    </w:p>
    <w:p w14:paraId="704A9973" w14:textId="77777777" w:rsidR="007C5E83" w:rsidRDefault="007C5E83" w:rsidP="007C5E83">
      <w:pPr>
        <w:spacing w:after="60"/>
        <w:jc w:val="center"/>
        <w:rPr>
          <w:rFonts w:ascii="Arial" w:hAnsi="Arial" w:cs="Arial"/>
          <w:b/>
          <w:sz w:val="20"/>
        </w:rPr>
      </w:pPr>
    </w:p>
    <w:p w14:paraId="78EDC2BD" w14:textId="3672BF85" w:rsidR="007C5E83" w:rsidRPr="007C5E83" w:rsidRDefault="007C5E83" w:rsidP="007C5E83">
      <w:pPr>
        <w:jc w:val="center"/>
        <w:rPr>
          <w:rFonts w:ascii="Garamond" w:hAnsi="Garamond" w:cs="Arial"/>
          <w:b/>
          <w:bCs/>
          <w:sz w:val="28"/>
          <w:u w:val="single"/>
        </w:rPr>
      </w:pPr>
      <w:r w:rsidRPr="007C5E83">
        <w:rPr>
          <w:rFonts w:ascii="Garamond" w:hAnsi="Garamond" w:cs="Arial"/>
          <w:b/>
          <w:bCs/>
          <w:sz w:val="28"/>
          <w:u w:val="single"/>
        </w:rPr>
        <w:t>FORMULARZ CENOWY  - CZĘŚĆ I</w:t>
      </w:r>
      <w:r w:rsidR="00DC3F3D">
        <w:rPr>
          <w:rFonts w:ascii="Garamond" w:hAnsi="Garamond" w:cs="Arial"/>
          <w:b/>
          <w:bCs/>
          <w:sz w:val="28"/>
          <w:u w:val="single"/>
        </w:rPr>
        <w:t>V</w:t>
      </w:r>
    </w:p>
    <w:p w14:paraId="5454D780" w14:textId="77777777" w:rsidR="007C5E83" w:rsidRPr="004802A3" w:rsidRDefault="007C5E83" w:rsidP="007C5E83">
      <w:pPr>
        <w:jc w:val="center"/>
        <w:rPr>
          <w:rFonts w:ascii="Arial" w:hAnsi="Arial" w:cs="Arial"/>
          <w:b/>
          <w:sz w:val="20"/>
        </w:rPr>
      </w:pPr>
    </w:p>
    <w:p w14:paraId="55DC39AB" w14:textId="7AF4B474" w:rsidR="007C5E83" w:rsidRPr="00947734" w:rsidRDefault="007C5E83" w:rsidP="00947734">
      <w:pPr>
        <w:pStyle w:val="Tytu"/>
        <w:pBdr>
          <w:top w:val="none" w:sz="0" w:space="0" w:color="auto"/>
          <w:left w:val="none" w:sz="0" w:space="0" w:color="auto"/>
          <w:bottom w:val="none" w:sz="0" w:space="0" w:color="auto"/>
          <w:right w:val="none" w:sz="0" w:space="0" w:color="auto"/>
        </w:pBdr>
        <w:jc w:val="both"/>
        <w:rPr>
          <w:rFonts w:ascii="Garamond" w:hAnsi="Garamond" w:cs="Arial"/>
          <w:b w:val="0"/>
          <w:sz w:val="22"/>
          <w:szCs w:val="22"/>
        </w:rPr>
      </w:pPr>
      <w:r w:rsidRPr="00947734">
        <w:rPr>
          <w:rFonts w:ascii="Garamond" w:hAnsi="Garamond" w:cs="Arial"/>
          <w:b w:val="0"/>
          <w:sz w:val="22"/>
          <w:szCs w:val="22"/>
        </w:rPr>
        <w:t>Składając ofertę w postępowaniu prowadzonym w trybie przetargu nieograniczonego na</w:t>
      </w:r>
      <w:r w:rsidR="00947734" w:rsidRPr="00947734">
        <w:rPr>
          <w:rFonts w:ascii="Garamond" w:hAnsi="Garamond" w:cs="Arial"/>
          <w:b w:val="0"/>
          <w:sz w:val="22"/>
          <w:szCs w:val="22"/>
          <w:lang w:val="pl-PL"/>
        </w:rPr>
        <w:t xml:space="preserve"> </w:t>
      </w:r>
      <w:r w:rsidR="00947734" w:rsidRPr="00947734">
        <w:rPr>
          <w:rFonts w:ascii="Garamond" w:hAnsi="Garamond"/>
          <w:i/>
          <w:iCs/>
          <w:sz w:val="22"/>
          <w:szCs w:val="22"/>
          <w:lang w:val="pl-PL"/>
        </w:rPr>
        <w:t>d</w:t>
      </w:r>
      <w:r w:rsidR="00947734" w:rsidRPr="00947734">
        <w:rPr>
          <w:rFonts w:ascii="Garamond" w:hAnsi="Garamond"/>
          <w:i/>
          <w:iCs/>
          <w:sz w:val="22"/>
          <w:szCs w:val="22"/>
        </w:rPr>
        <w:t>ostaw</w:t>
      </w:r>
      <w:r w:rsidR="00947734" w:rsidRPr="00947734">
        <w:rPr>
          <w:rFonts w:ascii="Garamond" w:hAnsi="Garamond"/>
          <w:i/>
          <w:iCs/>
          <w:sz w:val="22"/>
          <w:szCs w:val="22"/>
          <w:lang w:val="pl-PL"/>
        </w:rPr>
        <w:t>ę</w:t>
      </w:r>
      <w:r w:rsidR="00947734" w:rsidRPr="00947734">
        <w:rPr>
          <w:rFonts w:ascii="Garamond" w:hAnsi="Garamond"/>
          <w:i/>
          <w:iCs/>
          <w:sz w:val="22"/>
          <w:szCs w:val="22"/>
        </w:rPr>
        <w:t xml:space="preserve"> pomocy dydaktycznych i wyposażenia wraz z montażem do szkolnych pracowni w Szkole Podstawowej im. ks. Walentego Barczewskiego w Spręcowie w ramach projektu Innowacyjna SP Spręcowo – kreatywni uczniowie</w:t>
      </w:r>
      <w:r w:rsidRPr="00947734">
        <w:rPr>
          <w:rFonts w:ascii="Garamond" w:hAnsi="Garamond" w:cs="Arial"/>
          <w:b w:val="0"/>
          <w:sz w:val="22"/>
          <w:szCs w:val="22"/>
        </w:rPr>
        <w:t>, niniejszym oferuję wykonanie niżej wymienionego przedmiotu zamówienia za cenę:</w:t>
      </w:r>
    </w:p>
    <w:p w14:paraId="7C9D2BBC"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left="851"/>
        <w:jc w:val="both"/>
        <w:rPr>
          <w:rFonts w:ascii="Arial" w:hAnsi="Arial" w:cs="Arial"/>
          <w:b w:val="0"/>
          <w:sz w:val="20"/>
          <w:lang w:val="pl-PL"/>
        </w:rPr>
      </w:pPr>
    </w:p>
    <w:tbl>
      <w:tblPr>
        <w:tblW w:w="1520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
        <w:gridCol w:w="710"/>
        <w:gridCol w:w="707"/>
        <w:gridCol w:w="3687"/>
        <w:gridCol w:w="1843"/>
        <w:gridCol w:w="709"/>
        <w:gridCol w:w="709"/>
        <w:gridCol w:w="1275"/>
        <w:gridCol w:w="1134"/>
        <w:gridCol w:w="1417"/>
        <w:gridCol w:w="34"/>
        <w:gridCol w:w="1528"/>
        <w:gridCol w:w="34"/>
      </w:tblGrid>
      <w:tr w:rsidR="00841F68" w:rsidRPr="00841F68" w14:paraId="5EB87CA7" w14:textId="77777777" w:rsidTr="00841F68">
        <w:trPr>
          <w:gridAfter w:val="1"/>
          <w:wAfter w:w="34"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0A4182B"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Lp.</w:t>
            </w:r>
          </w:p>
        </w:tc>
        <w:tc>
          <w:tcPr>
            <w:tcW w:w="58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23FD41B" w14:textId="1AA005BD"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Przedmiot zamówienia – pracownia komputerowa</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5B8E946" w14:textId="77777777" w:rsidR="00841F68" w:rsidRPr="00841F68" w:rsidRDefault="00841F68" w:rsidP="009C2DBC">
            <w:pPr>
              <w:snapToGrid w:val="0"/>
              <w:spacing w:after="0" w:line="240" w:lineRule="auto"/>
              <w:jc w:val="center"/>
              <w:rPr>
                <w:rFonts w:ascii="Garamond" w:hAnsi="Garamond" w:cs="Arial"/>
                <w:b/>
                <w:sz w:val="18"/>
                <w:szCs w:val="18"/>
              </w:rPr>
            </w:pPr>
            <w:r w:rsidRPr="00841F68">
              <w:rPr>
                <w:rFonts w:ascii="Garamond" w:hAnsi="Garamond" w:cs="Arial"/>
                <w:b/>
                <w:sz w:val="18"/>
                <w:szCs w:val="18"/>
              </w:rPr>
              <w:t>Dane umożliwiające</w:t>
            </w:r>
          </w:p>
          <w:p w14:paraId="31DA0320" w14:textId="6AE37DF6" w:rsidR="00841F68" w:rsidRPr="00841F68" w:rsidRDefault="00841F68" w:rsidP="009C2DBC">
            <w:pPr>
              <w:pStyle w:val="Tekstpodstawowy"/>
              <w:rPr>
                <w:rFonts w:ascii="Garamond" w:hAnsi="Garamond" w:cs="Arial"/>
                <w:b/>
                <w:sz w:val="18"/>
                <w:szCs w:val="18"/>
                <w:vertAlign w:val="superscript"/>
              </w:rPr>
            </w:pPr>
            <w:r w:rsidRPr="00841F68">
              <w:rPr>
                <w:rFonts w:ascii="Garamond" w:hAnsi="Garamond" w:cs="Arial"/>
                <w:b/>
                <w:sz w:val="18"/>
                <w:szCs w:val="18"/>
              </w:rPr>
              <w:t>identyfikacje oferowanego asortymentu (nazwa producenta, oznaczenie handlowe, model, typ)</w:t>
            </w:r>
            <w:r w:rsidRPr="00841F68">
              <w:rPr>
                <w:rFonts w:ascii="Garamond" w:hAnsi="Garamond" w:cs="Arial"/>
                <w:b/>
                <w:sz w:val="18"/>
                <w:szCs w:val="18"/>
                <w:vertAlign w:val="superscript"/>
              </w:rPr>
              <w:t>*</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3B6B8F2"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J. m.</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3E1D8FB"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Ilość</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39A937E1" w14:textId="77777777" w:rsidR="00841F68" w:rsidRDefault="00841F68" w:rsidP="00841F68">
            <w:pPr>
              <w:pStyle w:val="Tekstpodstawowy"/>
              <w:rPr>
                <w:rFonts w:ascii="Garamond" w:hAnsi="Garamond" w:cs="Arial"/>
                <w:b/>
                <w:sz w:val="18"/>
                <w:szCs w:val="18"/>
              </w:rPr>
            </w:pPr>
          </w:p>
          <w:p w14:paraId="1DB241FB" w14:textId="77777777" w:rsidR="00841F68" w:rsidRDefault="00841F68" w:rsidP="00841F68">
            <w:pPr>
              <w:pStyle w:val="Tekstpodstawowy"/>
              <w:rPr>
                <w:rFonts w:ascii="Garamond" w:hAnsi="Garamond" w:cs="Arial"/>
                <w:b/>
                <w:sz w:val="18"/>
                <w:szCs w:val="18"/>
              </w:rPr>
            </w:pPr>
          </w:p>
          <w:p w14:paraId="1B495B84" w14:textId="2BD17640" w:rsidR="00841F68" w:rsidRPr="00841F68" w:rsidRDefault="00841F68" w:rsidP="00841F68">
            <w:pPr>
              <w:pStyle w:val="Tekstpodstawowy"/>
              <w:rPr>
                <w:rFonts w:ascii="Garamond" w:hAnsi="Garamond" w:cs="Arial"/>
                <w:b/>
                <w:sz w:val="18"/>
                <w:szCs w:val="18"/>
              </w:rPr>
            </w:pPr>
            <w:r w:rsidRPr="00841F68">
              <w:rPr>
                <w:rFonts w:ascii="Garamond" w:hAnsi="Garamond" w:cs="Arial"/>
                <w:b/>
                <w:sz w:val="18"/>
                <w:szCs w:val="18"/>
              </w:rPr>
              <w:t xml:space="preserve">Cena jednostkowa </w:t>
            </w:r>
            <w:r>
              <w:rPr>
                <w:rFonts w:ascii="Garamond" w:hAnsi="Garamond" w:cs="Arial"/>
                <w:b/>
                <w:sz w:val="18"/>
                <w:szCs w:val="18"/>
              </w:rPr>
              <w:t>netto</w:t>
            </w:r>
            <w:r w:rsidRPr="00841F68">
              <w:rPr>
                <w:rFonts w:ascii="Garamond" w:hAnsi="Garamond" w:cs="Arial"/>
                <w:b/>
                <w:sz w:val="18"/>
                <w:szCs w:val="18"/>
              </w:rPr>
              <w:t xml:space="preserve"> w zł </w:t>
            </w:r>
          </w:p>
          <w:p w14:paraId="0B700AD3" w14:textId="77777777" w:rsidR="00841F68" w:rsidRPr="00841F68" w:rsidRDefault="00841F68" w:rsidP="007E36AE">
            <w:pPr>
              <w:pStyle w:val="Tekstpodstawowy"/>
              <w:rPr>
                <w:rFonts w:ascii="Garamond" w:hAnsi="Garamond" w:cs="Arial"/>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E3F3E11" w14:textId="77777777" w:rsidR="00841F68" w:rsidRDefault="00841F68" w:rsidP="007E36AE">
            <w:pPr>
              <w:pStyle w:val="Tekstpodstawowy"/>
              <w:rPr>
                <w:rFonts w:ascii="Garamond" w:hAnsi="Garamond" w:cs="Arial"/>
                <w:b/>
                <w:sz w:val="18"/>
                <w:szCs w:val="18"/>
              </w:rPr>
            </w:pPr>
          </w:p>
          <w:p w14:paraId="2B25E7E7" w14:textId="77777777" w:rsidR="00841F68" w:rsidRDefault="00841F68" w:rsidP="007E36AE">
            <w:pPr>
              <w:pStyle w:val="Tekstpodstawowy"/>
              <w:rPr>
                <w:rFonts w:ascii="Garamond" w:hAnsi="Garamond" w:cs="Arial"/>
                <w:b/>
                <w:sz w:val="18"/>
                <w:szCs w:val="18"/>
              </w:rPr>
            </w:pPr>
          </w:p>
          <w:p w14:paraId="22AD9667" w14:textId="5CF9CA39" w:rsidR="00841F68" w:rsidRPr="00841F68" w:rsidRDefault="00A822F5" w:rsidP="007E36AE">
            <w:pPr>
              <w:pStyle w:val="Tekstpodstawowy"/>
              <w:rPr>
                <w:rFonts w:ascii="Garamond" w:hAnsi="Garamond" w:cs="Arial"/>
                <w:b/>
                <w:sz w:val="18"/>
                <w:szCs w:val="18"/>
              </w:rPr>
            </w:pPr>
            <w:r>
              <w:rPr>
                <w:rFonts w:ascii="Garamond" w:hAnsi="Garamond" w:cs="Arial"/>
                <w:b/>
                <w:sz w:val="18"/>
                <w:szCs w:val="18"/>
              </w:rPr>
              <w:t>Podatek VAT w zł</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A4DF072" w14:textId="1E32ECA7" w:rsidR="00841F68" w:rsidRPr="00841F68" w:rsidRDefault="00841F68" w:rsidP="007E36AE">
            <w:pPr>
              <w:pStyle w:val="Tekstpodstawowy"/>
              <w:rPr>
                <w:rFonts w:ascii="Garamond" w:hAnsi="Garamond" w:cs="Arial"/>
                <w:b/>
                <w:sz w:val="18"/>
                <w:szCs w:val="18"/>
              </w:rPr>
            </w:pPr>
            <w:r w:rsidRPr="00841F68">
              <w:rPr>
                <w:rFonts w:ascii="Garamond" w:hAnsi="Garamond" w:cs="Arial"/>
                <w:b/>
                <w:sz w:val="18"/>
                <w:szCs w:val="18"/>
              </w:rPr>
              <w:t xml:space="preserve">Cena jednostkowa brutto w zł </w:t>
            </w:r>
          </w:p>
          <w:p w14:paraId="79308281" w14:textId="52C03D69" w:rsidR="00841F68" w:rsidRPr="00841F68" w:rsidRDefault="00841F68" w:rsidP="006E17DD">
            <w:pPr>
              <w:pStyle w:val="Tekstpodstawowy"/>
              <w:rPr>
                <w:rFonts w:ascii="Garamond" w:hAnsi="Garamond" w:cs="Arial"/>
                <w:b/>
                <w:sz w:val="18"/>
                <w:szCs w:val="18"/>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0B8A92"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Kwota brutto</w:t>
            </w:r>
          </w:p>
          <w:p w14:paraId="36CFD8AF" w14:textId="7B0527C6"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 xml:space="preserve">(kol. 5 x kol. </w:t>
            </w:r>
            <w:r>
              <w:rPr>
                <w:rFonts w:ascii="Garamond" w:hAnsi="Garamond" w:cs="Arial"/>
                <w:b/>
                <w:sz w:val="18"/>
                <w:szCs w:val="18"/>
              </w:rPr>
              <w:t>8</w:t>
            </w:r>
            <w:r w:rsidRPr="00841F68">
              <w:rPr>
                <w:rFonts w:ascii="Garamond" w:hAnsi="Garamond" w:cs="Arial"/>
                <w:b/>
                <w:sz w:val="18"/>
                <w:szCs w:val="18"/>
              </w:rPr>
              <w:t>) w zł.</w:t>
            </w:r>
          </w:p>
        </w:tc>
      </w:tr>
      <w:tr w:rsidR="00841F68" w:rsidRPr="009C2DBC" w14:paraId="44190BEB" w14:textId="77777777" w:rsidTr="00841F68">
        <w:trPr>
          <w:gridAfter w:val="1"/>
          <w:wAfter w:w="34"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92ECA8"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b/>
                <w:sz w:val="20"/>
                <w:szCs w:val="20"/>
              </w:rPr>
              <w:t xml:space="preserve"> </w:t>
            </w:r>
            <w:r w:rsidRPr="009C2DBC">
              <w:rPr>
                <w:rFonts w:ascii="Garamond" w:hAnsi="Garamond" w:cs="Arial"/>
                <w:sz w:val="20"/>
                <w:szCs w:val="20"/>
              </w:rPr>
              <w:t>1</w:t>
            </w:r>
          </w:p>
        </w:tc>
        <w:tc>
          <w:tcPr>
            <w:tcW w:w="58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D8DC8A4"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3570CBA"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D900A8C"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9F16192"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5</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38E7AE2F" w14:textId="683E54AB" w:rsidR="00841F68" w:rsidRPr="009C2DBC" w:rsidRDefault="00841F68" w:rsidP="006E17DD">
            <w:pPr>
              <w:pStyle w:val="Tekstpodstawowy"/>
              <w:rPr>
                <w:rFonts w:ascii="Garamond" w:hAnsi="Garamond" w:cs="Arial"/>
                <w:sz w:val="20"/>
                <w:szCs w:val="20"/>
              </w:rPr>
            </w:pPr>
            <w:r>
              <w:rPr>
                <w:rFonts w:ascii="Garamond" w:hAnsi="Garamond" w:cs="Arial"/>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7043B2DA" w14:textId="3A431676" w:rsidR="00841F68" w:rsidRPr="009C2DBC" w:rsidRDefault="00841F68" w:rsidP="006E17DD">
            <w:pPr>
              <w:pStyle w:val="Tekstpodstawowy"/>
              <w:rPr>
                <w:rFonts w:ascii="Garamond" w:hAnsi="Garamond" w:cs="Arial"/>
                <w:sz w:val="20"/>
                <w:szCs w:val="20"/>
              </w:rPr>
            </w:pPr>
            <w:r>
              <w:rPr>
                <w:rFonts w:ascii="Garamond" w:hAnsi="Garamond" w:cs="Arial"/>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C38E72C" w14:textId="2E67D345" w:rsidR="00841F68" w:rsidRPr="009C2DBC" w:rsidRDefault="00841F68" w:rsidP="006E17DD">
            <w:pPr>
              <w:pStyle w:val="Tekstpodstawowy"/>
              <w:rPr>
                <w:rFonts w:ascii="Garamond" w:hAnsi="Garamond" w:cs="Arial"/>
                <w:sz w:val="20"/>
                <w:szCs w:val="20"/>
              </w:rPr>
            </w:pPr>
            <w:r>
              <w:rPr>
                <w:rFonts w:ascii="Garamond" w:hAnsi="Garamond" w:cs="Arial"/>
                <w:sz w:val="20"/>
                <w:szCs w:val="20"/>
              </w:rPr>
              <w:t>8</w:t>
            </w: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tcPr>
          <w:p w14:paraId="7E09413F" w14:textId="6666B831" w:rsidR="00841F68" w:rsidRPr="009C2DBC" w:rsidRDefault="00841F68" w:rsidP="006E17DD">
            <w:pPr>
              <w:pStyle w:val="Tekstpodstawowy"/>
              <w:rPr>
                <w:rFonts w:ascii="Garamond" w:hAnsi="Garamond" w:cs="Arial"/>
                <w:sz w:val="20"/>
                <w:szCs w:val="20"/>
              </w:rPr>
            </w:pPr>
            <w:r>
              <w:rPr>
                <w:rFonts w:ascii="Garamond" w:hAnsi="Garamond" w:cs="Arial"/>
                <w:sz w:val="20"/>
                <w:szCs w:val="20"/>
              </w:rPr>
              <w:t>9</w:t>
            </w:r>
          </w:p>
        </w:tc>
      </w:tr>
      <w:tr w:rsidR="00841F68" w:rsidRPr="009C2DBC" w14:paraId="68485AAC"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FEAFDEE" w14:textId="09F42CB6" w:rsidR="00841F68" w:rsidRPr="009C2DBC" w:rsidRDefault="00841F68" w:rsidP="004F325C">
            <w:pPr>
              <w:pStyle w:val="Tekstpodstawowy"/>
              <w:numPr>
                <w:ilvl w:val="0"/>
                <w:numId w:val="1"/>
              </w:numPr>
              <w:tabs>
                <w:tab w:val="left" w:pos="173"/>
              </w:tabs>
              <w:ind w:left="173" w:firstLine="0"/>
              <w:rPr>
                <w:rFonts w:ascii="Garamond" w:hAnsi="Garamond" w:cs="Arial"/>
                <w:sz w:val="20"/>
                <w:szCs w:val="20"/>
              </w:rPr>
            </w:pPr>
          </w:p>
        </w:tc>
        <w:tc>
          <w:tcPr>
            <w:tcW w:w="1418" w:type="dxa"/>
            <w:gridSpan w:val="2"/>
            <w:tcBorders>
              <w:top w:val="nil"/>
              <w:left w:val="nil"/>
              <w:bottom w:val="single" w:sz="8" w:space="0" w:color="auto"/>
              <w:right w:val="single" w:sz="4" w:space="0" w:color="auto"/>
            </w:tcBorders>
            <w:shd w:val="clear" w:color="auto" w:fill="auto"/>
            <w:vAlign w:val="center"/>
          </w:tcPr>
          <w:p w14:paraId="451C58D8" w14:textId="6F7F69EA" w:rsidR="00841F68" w:rsidRPr="00ED1CED" w:rsidRDefault="00841F68" w:rsidP="00ED1CED">
            <w:pPr>
              <w:rPr>
                <w:rFonts w:ascii="Garamond" w:hAnsi="Garamond" w:cs="Arial"/>
                <w:sz w:val="18"/>
                <w:szCs w:val="18"/>
              </w:rPr>
            </w:pPr>
            <w:r w:rsidRPr="007F0AA3">
              <w:rPr>
                <w:rFonts w:ascii="Garamond" w:hAnsi="Garamond" w:cs="Arial"/>
                <w:sz w:val="18"/>
                <w:szCs w:val="18"/>
              </w:rPr>
              <w:t xml:space="preserve">Robot edukacyjny z akcesoriami. Jako przykład Zamawiający podaje </w:t>
            </w:r>
            <w:proofErr w:type="spellStart"/>
            <w:r w:rsidRPr="007F0AA3">
              <w:rPr>
                <w:rFonts w:ascii="Garamond" w:hAnsi="Garamond" w:cs="Arial"/>
                <w:sz w:val="18"/>
                <w:szCs w:val="18"/>
              </w:rPr>
              <w:t>Ozoboty</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Evo</w:t>
            </w:r>
            <w:proofErr w:type="spellEnd"/>
            <w:r w:rsidRPr="007F0AA3">
              <w:rPr>
                <w:rFonts w:ascii="Garamond" w:hAnsi="Garamond" w:cs="Arial"/>
                <w:sz w:val="18"/>
                <w:szCs w:val="18"/>
              </w:rPr>
              <w:t xml:space="preserve"> z akcesoriami lub </w:t>
            </w:r>
            <w:r w:rsidRPr="007F0AA3">
              <w:rPr>
                <w:rFonts w:ascii="Garamond" w:hAnsi="Garamond" w:cs="Arial"/>
                <w:sz w:val="18"/>
                <w:szCs w:val="18"/>
              </w:rPr>
              <w:lastRenderedPageBreak/>
              <w:t>produkt równoważny</w:t>
            </w:r>
          </w:p>
        </w:tc>
        <w:tc>
          <w:tcPr>
            <w:tcW w:w="4394" w:type="dxa"/>
            <w:gridSpan w:val="2"/>
            <w:tcBorders>
              <w:top w:val="nil"/>
              <w:left w:val="single" w:sz="4" w:space="0" w:color="auto"/>
              <w:bottom w:val="single" w:sz="8" w:space="0" w:color="auto"/>
              <w:right w:val="single" w:sz="8" w:space="0" w:color="auto"/>
            </w:tcBorders>
            <w:shd w:val="clear" w:color="auto" w:fill="auto"/>
            <w:vAlign w:val="center"/>
          </w:tcPr>
          <w:p w14:paraId="453F007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równoważności: zestaw zawiera 1 x robot edukacyjny, 1 x akumulator, 1 x przewód USB do ładowania, 1 x instrukcja, 1 x zestaw mazaków. Robot potrafi reagować na swoje otoczenie i samodzielnie podejmować decyzje, a nawet wyrażać emocje. </w:t>
            </w:r>
          </w:p>
          <w:p w14:paraId="500A2675" w14:textId="1D00C18D" w:rsidR="00841F68" w:rsidRPr="009E320F"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Minimalne parametry techniczne robota: czas ładowania akumulatora: ~60 minut. 1 programowalny przycisk, 7 Diod LED, Głośnik, Bluetooth Smart, Czujniki: linii i </w:t>
            </w:r>
            <w:r w:rsidRPr="007F0AA3">
              <w:rPr>
                <w:rFonts w:ascii="Garamond" w:hAnsi="Garamond" w:cs="Arial"/>
                <w:sz w:val="18"/>
                <w:szCs w:val="18"/>
              </w:rPr>
              <w:lastRenderedPageBreak/>
              <w:t>kolorów oraz podczerwieni (2 przednie, 2 tylnie), dedykowana aplikacja na tablety i smartfony, programowanie w aplikacji webowej i przez aplikację na urządzenia mobilne, możliwość zdalnego sterowania przez aplikację.</w:t>
            </w:r>
          </w:p>
        </w:tc>
        <w:tc>
          <w:tcPr>
            <w:tcW w:w="1843" w:type="dxa"/>
            <w:tcBorders>
              <w:top w:val="nil"/>
              <w:left w:val="nil"/>
              <w:bottom w:val="single" w:sz="8" w:space="0" w:color="auto"/>
              <w:right w:val="single" w:sz="8" w:space="0" w:color="auto"/>
            </w:tcBorders>
            <w:shd w:val="clear" w:color="auto" w:fill="auto"/>
            <w:vAlign w:val="center"/>
          </w:tcPr>
          <w:p w14:paraId="6B8937F3" w14:textId="24F46D19" w:rsidR="00841F68" w:rsidRPr="009C2DBC" w:rsidRDefault="00841F68" w:rsidP="00ED1CED">
            <w:pPr>
              <w:jc w:val="center"/>
              <w:rPr>
                <w:rFonts w:ascii="Garamond" w:hAnsi="Garamond" w:cs="Arial"/>
                <w:sz w:val="20"/>
                <w:szCs w:val="20"/>
              </w:rPr>
            </w:pPr>
          </w:p>
        </w:tc>
        <w:tc>
          <w:tcPr>
            <w:tcW w:w="709" w:type="dxa"/>
            <w:tcBorders>
              <w:top w:val="nil"/>
              <w:left w:val="nil"/>
              <w:bottom w:val="single" w:sz="4" w:space="0" w:color="auto"/>
              <w:right w:val="single" w:sz="8" w:space="0" w:color="auto"/>
            </w:tcBorders>
            <w:shd w:val="clear" w:color="auto" w:fill="auto"/>
            <w:vAlign w:val="center"/>
          </w:tcPr>
          <w:p w14:paraId="0A344B2F" w14:textId="235D5864"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1334FEC0" w14:textId="4F8413FD"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6F9F803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16424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31DD9D3" w14:textId="703151A6"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3A57D5" w14:textId="0808D2A5" w:rsidR="00841F68" w:rsidRPr="009C2DBC" w:rsidRDefault="00841F68" w:rsidP="00ED1CED">
            <w:pPr>
              <w:pStyle w:val="Tekstpodstawowy"/>
              <w:rPr>
                <w:rFonts w:ascii="Garamond" w:hAnsi="Garamond" w:cs="Arial"/>
                <w:sz w:val="20"/>
                <w:szCs w:val="20"/>
              </w:rPr>
            </w:pPr>
          </w:p>
        </w:tc>
      </w:tr>
      <w:tr w:rsidR="00841F68" w:rsidRPr="009C2DBC" w14:paraId="455C1A9B"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CB5F96"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nil"/>
              <w:left w:val="nil"/>
              <w:bottom w:val="single" w:sz="4" w:space="0" w:color="auto"/>
              <w:right w:val="single" w:sz="4" w:space="0" w:color="auto"/>
            </w:tcBorders>
            <w:shd w:val="clear" w:color="auto" w:fill="auto"/>
            <w:vAlign w:val="center"/>
          </w:tcPr>
          <w:p w14:paraId="271ED4EF" w14:textId="04D89430"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Puzzle do robota edukacyjnego, opisanego w wierszu 1. Jako przykład Zamawiający podaje puzzle do </w:t>
            </w:r>
            <w:proofErr w:type="spellStart"/>
            <w:r w:rsidRPr="007F0AA3">
              <w:rPr>
                <w:rFonts w:ascii="Garamond" w:hAnsi="Garamond" w:cs="Arial"/>
                <w:sz w:val="18"/>
                <w:szCs w:val="18"/>
              </w:rPr>
              <w:t>ozobota</w:t>
            </w:r>
            <w:proofErr w:type="spellEnd"/>
            <w:r w:rsidRPr="007F0AA3">
              <w:rPr>
                <w:rFonts w:ascii="Garamond" w:hAnsi="Garamond" w:cs="Arial"/>
                <w:sz w:val="18"/>
                <w:szCs w:val="18"/>
              </w:rPr>
              <w:t xml:space="preserve"> lub produkt równoważny.</w:t>
            </w:r>
          </w:p>
        </w:tc>
        <w:tc>
          <w:tcPr>
            <w:tcW w:w="4394" w:type="dxa"/>
            <w:gridSpan w:val="2"/>
            <w:tcBorders>
              <w:top w:val="nil"/>
              <w:left w:val="single" w:sz="4" w:space="0" w:color="auto"/>
              <w:bottom w:val="single" w:sz="4" w:space="0" w:color="auto"/>
              <w:right w:val="single" w:sz="8" w:space="0" w:color="auto"/>
            </w:tcBorders>
            <w:shd w:val="clear" w:color="auto" w:fill="auto"/>
            <w:vAlign w:val="center"/>
          </w:tcPr>
          <w:p w14:paraId="04A378EA" w14:textId="74BD9AA1" w:rsidR="00841F68" w:rsidRPr="00ED1CED" w:rsidRDefault="00841F68" w:rsidP="00384293">
            <w:pPr>
              <w:spacing w:after="0" w:line="240" w:lineRule="auto"/>
              <w:rPr>
                <w:rFonts w:ascii="Garamond" w:hAnsi="Garamond" w:cs="Arial"/>
                <w:sz w:val="18"/>
                <w:szCs w:val="18"/>
              </w:rPr>
            </w:pPr>
            <w:r w:rsidRPr="007F0AA3">
              <w:rPr>
                <w:rFonts w:ascii="Garamond" w:hAnsi="Garamond" w:cs="Arial"/>
                <w:sz w:val="18"/>
                <w:szCs w:val="18"/>
              </w:rPr>
              <w:t xml:space="preserve">Warunki równoważności: min. 96 puzzli: 2 x start 2 x koniec trasy 18 x linia prosta (3 kolory, np. czerwone, zielone i niebieskie) 18 x zakręt (3 kolory, np. czerwone, zielone i niebieskie) 12 x skrzyżowanie typu T (3 kolory, np. czerwone, zielone i niebieskie) 12 x skrzyżowanie typu X (3 kolory, np. czerwone, zielone i niebieskie) 4 x komenda "szukaj linii na wprost" 4 x komenda "szukaj linii po lewej" 4 x komenda "szukaj linii po prawej" 2 x komenda "zygzak / spacer w tył" 4 x komenda "zawróć" 4 x komenda "stoper start / stop" 2 x komenda "licz skrzyżowania" 2 x komenda "licz skręty" 2 x komenda "licz kolorowe ścieżki" 4 x białe pole 1 x instrukcja obsługi 1 x karta z </w:t>
            </w:r>
            <w:proofErr w:type="spellStart"/>
            <w:r w:rsidRPr="007F0AA3">
              <w:rPr>
                <w:rFonts w:ascii="Garamond" w:hAnsi="Garamond" w:cs="Arial"/>
                <w:sz w:val="18"/>
                <w:szCs w:val="18"/>
              </w:rPr>
              <w:t>z</w:t>
            </w:r>
            <w:proofErr w:type="spellEnd"/>
            <w:r w:rsidRPr="007F0AA3">
              <w:rPr>
                <w:rFonts w:ascii="Garamond" w:hAnsi="Garamond" w:cs="Arial"/>
                <w:sz w:val="18"/>
                <w:szCs w:val="18"/>
              </w:rPr>
              <w:t xml:space="preserve"> piktogramami dla młodszych.</w:t>
            </w:r>
          </w:p>
        </w:tc>
        <w:tc>
          <w:tcPr>
            <w:tcW w:w="1843" w:type="dxa"/>
            <w:tcBorders>
              <w:top w:val="nil"/>
              <w:left w:val="nil"/>
              <w:bottom w:val="single" w:sz="4" w:space="0" w:color="auto"/>
              <w:right w:val="single" w:sz="8" w:space="0" w:color="auto"/>
            </w:tcBorders>
            <w:shd w:val="clear" w:color="auto" w:fill="auto"/>
            <w:vAlign w:val="center"/>
          </w:tcPr>
          <w:p w14:paraId="64DBADB0" w14:textId="4A60F4FD" w:rsidR="00841F68" w:rsidRPr="009C2DBC" w:rsidRDefault="00841F68" w:rsidP="00ED1CED">
            <w:pPr>
              <w:jc w:val="center"/>
              <w:rPr>
                <w:rFonts w:ascii="Garamond" w:hAnsi="Garamond" w:cs="Arial"/>
                <w:sz w:val="20"/>
                <w:szCs w:val="20"/>
              </w:rPr>
            </w:pPr>
          </w:p>
        </w:tc>
        <w:tc>
          <w:tcPr>
            <w:tcW w:w="709" w:type="dxa"/>
            <w:tcBorders>
              <w:top w:val="nil"/>
              <w:left w:val="nil"/>
              <w:bottom w:val="single" w:sz="4" w:space="0" w:color="auto"/>
              <w:right w:val="single" w:sz="8" w:space="0" w:color="auto"/>
            </w:tcBorders>
            <w:shd w:val="clear" w:color="auto" w:fill="auto"/>
            <w:vAlign w:val="center"/>
          </w:tcPr>
          <w:p w14:paraId="5AA3231C" w14:textId="54F220B1"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3F86D1C6" w14:textId="6B79E6F5" w:rsidR="00841F68" w:rsidRPr="009C2DBC" w:rsidRDefault="00841F68" w:rsidP="00ED1CED">
            <w:pPr>
              <w:jc w:val="center"/>
              <w:rPr>
                <w:rFonts w:ascii="Garamond" w:hAnsi="Garamond" w:cs="Arial"/>
                <w:sz w:val="20"/>
                <w:szCs w:val="20"/>
              </w:rPr>
            </w:pPr>
            <w:r>
              <w:rPr>
                <w:rFonts w:ascii="Garamond" w:hAnsi="Garamond" w:cs="Arial"/>
                <w:sz w:val="20"/>
                <w:szCs w:val="20"/>
              </w:rPr>
              <w:t>10</w:t>
            </w:r>
          </w:p>
        </w:tc>
        <w:tc>
          <w:tcPr>
            <w:tcW w:w="1275" w:type="dxa"/>
            <w:tcBorders>
              <w:top w:val="single" w:sz="4" w:space="0" w:color="auto"/>
              <w:left w:val="single" w:sz="4" w:space="0" w:color="auto"/>
              <w:bottom w:val="single" w:sz="4" w:space="0" w:color="auto"/>
              <w:right w:val="single" w:sz="4" w:space="0" w:color="auto"/>
            </w:tcBorders>
          </w:tcPr>
          <w:p w14:paraId="53E4B02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4F3638"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22A6249" w14:textId="03F91960"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F095DB1" w14:textId="77777777" w:rsidR="00841F68" w:rsidRPr="009C2DBC" w:rsidRDefault="00841F68" w:rsidP="00ED1CED">
            <w:pPr>
              <w:pStyle w:val="Tekstpodstawowy"/>
              <w:rPr>
                <w:rFonts w:ascii="Garamond" w:hAnsi="Garamond" w:cs="Arial"/>
                <w:sz w:val="20"/>
                <w:szCs w:val="20"/>
              </w:rPr>
            </w:pPr>
          </w:p>
        </w:tc>
      </w:tr>
      <w:tr w:rsidR="00841F68" w:rsidRPr="009C2DBC" w14:paraId="039E3C8F"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43BB9FB"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425AAFC5" w14:textId="212FF555"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Gra do nauki podstaw programowania dla dzieci. Jako przykład Zamawiający podaje program: </w:t>
            </w:r>
            <w:proofErr w:type="spellStart"/>
            <w:r w:rsidRPr="007F0AA3">
              <w:rPr>
                <w:rFonts w:ascii="Garamond" w:hAnsi="Garamond" w:cs="Arial"/>
                <w:sz w:val="18"/>
                <w:szCs w:val="18"/>
              </w:rPr>
              <w:t>Scottie</w:t>
            </w:r>
            <w:proofErr w:type="spellEnd"/>
            <w:r w:rsidRPr="007F0AA3">
              <w:rPr>
                <w:rFonts w:ascii="Garamond" w:hAnsi="Garamond" w:cs="Arial"/>
                <w:sz w:val="18"/>
                <w:szCs w:val="18"/>
              </w:rPr>
              <w:t xml:space="preserve"> Go! lub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0649A5" w14:textId="317DFA87" w:rsidR="00841F68" w:rsidRPr="00ED1CED" w:rsidRDefault="00841F68" w:rsidP="00C77B9C">
            <w:pPr>
              <w:spacing w:after="0" w:line="240" w:lineRule="auto"/>
              <w:rPr>
                <w:rFonts w:ascii="Garamond" w:hAnsi="Garamond" w:cs="Arial"/>
                <w:sz w:val="18"/>
                <w:szCs w:val="18"/>
              </w:rPr>
            </w:pPr>
            <w:r w:rsidRPr="007F0AA3">
              <w:rPr>
                <w:rFonts w:ascii="Garamond" w:hAnsi="Garamond" w:cs="Arial"/>
                <w:sz w:val="18"/>
                <w:szCs w:val="18"/>
              </w:rPr>
              <w:t xml:space="preserve">Gra </w:t>
            </w:r>
            <w:proofErr w:type="spellStart"/>
            <w:r w:rsidRPr="007F0AA3">
              <w:rPr>
                <w:rFonts w:ascii="Garamond" w:hAnsi="Garamond" w:cs="Arial"/>
                <w:sz w:val="18"/>
                <w:szCs w:val="18"/>
              </w:rPr>
              <w:t>Scottie</w:t>
            </w:r>
            <w:proofErr w:type="spellEnd"/>
            <w:r w:rsidRPr="007F0AA3">
              <w:rPr>
                <w:rFonts w:ascii="Garamond" w:hAnsi="Garamond" w:cs="Arial"/>
                <w:sz w:val="18"/>
                <w:szCs w:val="18"/>
              </w:rPr>
              <w:t xml:space="preserve"> Go! lub równoważna. Warunki równoważności: zestaw innowacyjnej gry do nauki programowania dla dzieci od 6 roku życia. Gra doskonali umiejętności analitycznego i logicznego myślenia, uczy rozwiązywania skomplikowanych problemów i pracy w grupie oraz rozwija intuicję algorytmiczną. Stanowi narzędzie wspomagające realizację wymagań szczegółowych podstawy programowej kształcenia ogólnego w ramach przedmiotów: zajęcia komputerowe i informatyka oraz wymagań szczegółowych projektu nowej podstawy programowej z przedmiotu informatyka. Korzystając z gry uczniowie poznają kluczowe pojęcia programowania wykonując zadania o stopniowo rosnącym poziomie trudności. Nauka programowania dla dzieci w tej formie obejmuje: zadania podzielone na różne moduły, a w nich min.: dodawanie, odejmowanie, pisanie algorytmów, koncepty programistyczne: parametr, pętla, wyrażenia warunkowe, zmienna, funkcja. Gra w wersji edukacyjnej z dostępem do materiałów metodycznych z kodem licencyjnym.</w:t>
            </w:r>
          </w:p>
        </w:tc>
        <w:tc>
          <w:tcPr>
            <w:tcW w:w="1843" w:type="dxa"/>
            <w:tcBorders>
              <w:top w:val="single" w:sz="4" w:space="0" w:color="auto"/>
              <w:left w:val="nil"/>
              <w:bottom w:val="single" w:sz="4" w:space="0" w:color="auto"/>
              <w:right w:val="single" w:sz="8" w:space="0" w:color="auto"/>
            </w:tcBorders>
            <w:shd w:val="clear" w:color="auto" w:fill="auto"/>
            <w:vAlign w:val="center"/>
          </w:tcPr>
          <w:p w14:paraId="2C15ED63" w14:textId="3C74EEBA"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040BA1E" w14:textId="5F1F9A2F"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2E30F1DB" w14:textId="491818F2"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26174F8"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0702A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6BB3A0C" w14:textId="27DFBA9E"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EAFE1" w14:textId="77777777" w:rsidR="00841F68" w:rsidRPr="009C2DBC" w:rsidRDefault="00841F68" w:rsidP="00ED1CED">
            <w:pPr>
              <w:pStyle w:val="Tekstpodstawowy"/>
              <w:rPr>
                <w:rFonts w:ascii="Garamond" w:hAnsi="Garamond" w:cs="Arial"/>
                <w:sz w:val="20"/>
                <w:szCs w:val="20"/>
              </w:rPr>
            </w:pPr>
          </w:p>
        </w:tc>
      </w:tr>
      <w:tr w:rsidR="00841F68" w:rsidRPr="009C2DBC" w14:paraId="32BD894B"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A0691A"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0ECD1C8" w14:textId="22CA892E"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Robot edukacyjny z akcesoriami. </w:t>
            </w:r>
            <w:r w:rsidRPr="007F0AA3">
              <w:rPr>
                <w:rFonts w:ascii="Garamond" w:hAnsi="Garamond" w:cs="Arial"/>
                <w:sz w:val="18"/>
                <w:szCs w:val="18"/>
              </w:rPr>
              <w:lastRenderedPageBreak/>
              <w:t xml:space="preserve">Jako przykład zamawiający podaje zestaw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z akcesoriami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D35896B" w14:textId="61E2C712" w:rsidR="00841F68" w:rsidRPr="00ED1CED" w:rsidRDefault="00841F68" w:rsidP="00C830BD">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równoważności: możliwości robota - wykrywanie przeszkód (do 100 cm), reagowanie na dotyk, reagowanie na dźwięk, wydawanie własnych dźwięków, wydawanie </w:t>
            </w:r>
            <w:r w:rsidRPr="007F0AA3">
              <w:rPr>
                <w:rFonts w:ascii="Garamond" w:hAnsi="Garamond" w:cs="Arial"/>
                <w:sz w:val="18"/>
                <w:szCs w:val="18"/>
              </w:rPr>
              <w:lastRenderedPageBreak/>
              <w:t xml:space="preserve">dźwięków nagrywanych przez dziecko, wykrywanie i reakcja na kontrast podłoża, wykrywanie i reakcja na oświetlenie/ciemność, zmiana podświetlenia czułek, zmiana podświetlenia oczu, pomiar przejechanej długości, pomiar kąta obrotu, odwzorowywanie trasy, 4 autorskie silniki programowania oraz sterowanie manualne: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Move</w:t>
            </w:r>
            <w:proofErr w:type="spellEnd"/>
            <w:r w:rsidRPr="007F0AA3">
              <w:rPr>
                <w:rFonts w:ascii="Garamond" w:hAnsi="Garamond" w:cs="Arial"/>
                <w:sz w:val="18"/>
                <w:szCs w:val="18"/>
              </w:rPr>
              <w:t xml:space="preserve"> - Sterowanie manualne robotem za pomocą wirtualnego joysticka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Draw - Programujemy ruch robota rysując ścieżkę palcem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Badge</w:t>
            </w:r>
            <w:proofErr w:type="spellEnd"/>
            <w:r w:rsidRPr="007F0AA3">
              <w:rPr>
                <w:rFonts w:ascii="Garamond" w:hAnsi="Garamond" w:cs="Arial"/>
                <w:sz w:val="18"/>
                <w:szCs w:val="18"/>
              </w:rPr>
              <w:t xml:space="preserve"> - Projektujemy program przy pomocy prostych instrukcji w postaci symboli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Blocks</w:t>
            </w:r>
            <w:proofErr w:type="spellEnd"/>
            <w:r w:rsidRPr="007F0AA3">
              <w:rPr>
                <w:rFonts w:ascii="Garamond" w:hAnsi="Garamond" w:cs="Arial"/>
                <w:sz w:val="18"/>
                <w:szCs w:val="18"/>
              </w:rPr>
              <w:t xml:space="preserve"> - Programujemy robota przeciągając i konfigurując kolorowe bloczki. Język inspirowany znanymi i cenionymi </w:t>
            </w:r>
            <w:proofErr w:type="spellStart"/>
            <w:r w:rsidRPr="007F0AA3">
              <w:rPr>
                <w:rFonts w:ascii="Garamond" w:hAnsi="Garamond" w:cs="Arial"/>
                <w:sz w:val="18"/>
                <w:szCs w:val="18"/>
              </w:rPr>
              <w:t>Scratch</w:t>
            </w:r>
            <w:proofErr w:type="spellEnd"/>
            <w:r w:rsidRPr="007F0AA3">
              <w:rPr>
                <w:rFonts w:ascii="Garamond" w:hAnsi="Garamond" w:cs="Arial"/>
                <w:sz w:val="18"/>
                <w:szCs w:val="18"/>
              </w:rPr>
              <w:t xml:space="preserve"> oraz </w:t>
            </w:r>
            <w:proofErr w:type="spellStart"/>
            <w:r w:rsidRPr="007F0AA3">
              <w:rPr>
                <w:rFonts w:ascii="Garamond" w:hAnsi="Garamond" w:cs="Arial"/>
                <w:sz w:val="18"/>
                <w:szCs w:val="18"/>
              </w:rPr>
              <w:t>Blockly</w:t>
            </w:r>
            <w:proofErr w:type="spellEnd"/>
            <w:r w:rsidRPr="007F0AA3">
              <w:rPr>
                <w:rFonts w:ascii="Garamond" w:hAnsi="Garamond" w:cs="Arial"/>
                <w:sz w:val="18"/>
                <w:szCs w:val="18"/>
              </w:rPr>
              <w:t xml:space="preserve">, udoskonalonymi pod kątem dzieci.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Code</w:t>
            </w:r>
            <w:proofErr w:type="spellEnd"/>
            <w:r w:rsidRPr="007F0AA3">
              <w:rPr>
                <w:rFonts w:ascii="Garamond" w:hAnsi="Garamond" w:cs="Arial"/>
                <w:sz w:val="18"/>
                <w:szCs w:val="18"/>
              </w:rPr>
              <w:t> - Układamy sekwencje kodu zbliżone do prawdziwego programu tworzonego przez prawdziwych programistów. W zestawie przewód do ładowania robota, instrukcja obsługi w języku polskim.</w:t>
            </w:r>
          </w:p>
        </w:tc>
        <w:tc>
          <w:tcPr>
            <w:tcW w:w="1843" w:type="dxa"/>
            <w:tcBorders>
              <w:top w:val="single" w:sz="4" w:space="0" w:color="auto"/>
              <w:left w:val="nil"/>
              <w:bottom w:val="single" w:sz="4" w:space="0" w:color="auto"/>
              <w:right w:val="single" w:sz="8" w:space="0" w:color="auto"/>
            </w:tcBorders>
            <w:shd w:val="clear" w:color="auto" w:fill="auto"/>
            <w:vAlign w:val="center"/>
          </w:tcPr>
          <w:p w14:paraId="18389623" w14:textId="2C3EE276"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DE48432" w14:textId="6F3B83FD"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52B06271" w14:textId="10DB3D17"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4F477A72"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C1E5AD"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BD7D57" w14:textId="20FED1C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7E48DA" w14:textId="77777777" w:rsidR="00841F68" w:rsidRPr="009C2DBC" w:rsidRDefault="00841F68" w:rsidP="00ED1CED">
            <w:pPr>
              <w:pStyle w:val="Tekstpodstawowy"/>
              <w:rPr>
                <w:rFonts w:ascii="Garamond" w:hAnsi="Garamond" w:cs="Arial"/>
                <w:sz w:val="20"/>
                <w:szCs w:val="20"/>
              </w:rPr>
            </w:pPr>
          </w:p>
        </w:tc>
      </w:tr>
      <w:tr w:rsidR="00841F68" w:rsidRPr="009C2DBC" w14:paraId="43561D73" w14:textId="77777777" w:rsidTr="00841F68">
        <w:trPr>
          <w:gridAfter w:val="1"/>
          <w:wAfter w:w="34" w:type="dxa"/>
          <w:trHeight w:val="672"/>
        </w:trPr>
        <w:tc>
          <w:tcPr>
            <w:tcW w:w="709" w:type="dxa"/>
            <w:tcBorders>
              <w:top w:val="single" w:sz="4" w:space="0" w:color="auto"/>
              <w:left w:val="single" w:sz="4" w:space="0" w:color="auto"/>
              <w:right w:val="single" w:sz="4" w:space="0" w:color="auto"/>
            </w:tcBorders>
            <w:shd w:val="clear" w:color="auto" w:fill="D9D9D9"/>
            <w:vAlign w:val="center"/>
          </w:tcPr>
          <w:p w14:paraId="3353A824"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right w:val="single" w:sz="4" w:space="0" w:color="auto"/>
            </w:tcBorders>
            <w:shd w:val="clear" w:color="auto" w:fill="auto"/>
            <w:vAlign w:val="center"/>
          </w:tcPr>
          <w:p w14:paraId="2B664DE3" w14:textId="0F7544FC"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Mata do kodowania dedykowana do wykorzystania z robotem, o </w:t>
            </w:r>
            <w:proofErr w:type="spellStart"/>
            <w:r w:rsidRPr="007F0AA3">
              <w:rPr>
                <w:rFonts w:ascii="Garamond" w:hAnsi="Garamond" w:cs="Arial"/>
                <w:sz w:val="18"/>
                <w:szCs w:val="18"/>
              </w:rPr>
              <w:t>któym</w:t>
            </w:r>
            <w:proofErr w:type="spellEnd"/>
            <w:r w:rsidRPr="007F0AA3">
              <w:rPr>
                <w:rFonts w:ascii="Garamond" w:hAnsi="Garamond" w:cs="Arial"/>
                <w:sz w:val="18"/>
                <w:szCs w:val="18"/>
              </w:rPr>
              <w:t xml:space="preserve"> mowa w wierszu 4. Jako przykład Zamawiający podaje matę do </w:t>
            </w:r>
            <w:proofErr w:type="spellStart"/>
            <w:r w:rsidRPr="007F0AA3">
              <w:rPr>
                <w:rFonts w:ascii="Garamond" w:hAnsi="Garamond" w:cs="Arial"/>
                <w:sz w:val="18"/>
                <w:szCs w:val="18"/>
              </w:rPr>
              <w:t>Photona</w:t>
            </w:r>
            <w:proofErr w:type="spellEnd"/>
            <w:r w:rsidRPr="007F0AA3">
              <w:rPr>
                <w:rFonts w:ascii="Garamond" w:hAnsi="Garamond" w:cs="Arial"/>
                <w:sz w:val="18"/>
                <w:szCs w:val="18"/>
              </w:rPr>
              <w:t xml:space="preserve"> EDU lub produkt równoważny.</w:t>
            </w:r>
          </w:p>
        </w:tc>
        <w:tc>
          <w:tcPr>
            <w:tcW w:w="4394" w:type="dxa"/>
            <w:gridSpan w:val="2"/>
            <w:tcBorders>
              <w:top w:val="single" w:sz="4" w:space="0" w:color="auto"/>
              <w:left w:val="single" w:sz="4" w:space="0" w:color="auto"/>
              <w:right w:val="single" w:sz="8" w:space="0" w:color="auto"/>
            </w:tcBorders>
            <w:shd w:val="clear" w:color="auto" w:fill="auto"/>
            <w:vAlign w:val="center"/>
          </w:tcPr>
          <w:p w14:paraId="2FDE1DCA" w14:textId="4FEF8D85" w:rsidR="00841F68" w:rsidRPr="00ED1CED" w:rsidRDefault="00841F68" w:rsidP="00364BF9">
            <w:pPr>
              <w:spacing w:after="0" w:line="240" w:lineRule="auto"/>
              <w:rPr>
                <w:rFonts w:ascii="Garamond" w:hAnsi="Garamond" w:cs="Arial"/>
                <w:sz w:val="18"/>
                <w:szCs w:val="18"/>
              </w:rPr>
            </w:pPr>
            <w:r w:rsidRPr="007F0AA3">
              <w:rPr>
                <w:rFonts w:ascii="Garamond" w:hAnsi="Garamond" w:cs="Arial"/>
                <w:sz w:val="18"/>
                <w:szCs w:val="18"/>
              </w:rPr>
              <w:t>Warunki równoważności: mata edukacyjna podzielona na 24 kwadratowe pola (6 x 4), wym. 190 x 130 cm, dedykowana do wykorzystania z robotem, opisanym w wierszu 4.</w:t>
            </w:r>
          </w:p>
        </w:tc>
        <w:tc>
          <w:tcPr>
            <w:tcW w:w="1843" w:type="dxa"/>
            <w:tcBorders>
              <w:top w:val="single" w:sz="4" w:space="0" w:color="auto"/>
              <w:left w:val="nil"/>
              <w:right w:val="single" w:sz="8" w:space="0" w:color="auto"/>
            </w:tcBorders>
            <w:shd w:val="clear" w:color="auto" w:fill="auto"/>
            <w:vAlign w:val="center"/>
          </w:tcPr>
          <w:p w14:paraId="0EC6CB05" w14:textId="08DA0AD4" w:rsidR="00841F68" w:rsidRPr="009C2DBC" w:rsidRDefault="00841F68" w:rsidP="00ED1CED">
            <w:pPr>
              <w:jc w:val="center"/>
              <w:rPr>
                <w:rFonts w:ascii="Garamond" w:hAnsi="Garamond" w:cs="Arial"/>
                <w:sz w:val="20"/>
                <w:szCs w:val="20"/>
              </w:rPr>
            </w:pPr>
          </w:p>
        </w:tc>
        <w:tc>
          <w:tcPr>
            <w:tcW w:w="709" w:type="dxa"/>
            <w:tcBorders>
              <w:top w:val="single" w:sz="4" w:space="0" w:color="auto"/>
              <w:left w:val="nil"/>
              <w:right w:val="single" w:sz="8" w:space="0" w:color="auto"/>
            </w:tcBorders>
            <w:shd w:val="clear" w:color="auto" w:fill="auto"/>
            <w:vAlign w:val="center"/>
          </w:tcPr>
          <w:p w14:paraId="7B673237" w14:textId="3C464559"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right w:val="nil"/>
            </w:tcBorders>
            <w:shd w:val="clear" w:color="auto" w:fill="auto"/>
            <w:vAlign w:val="center"/>
          </w:tcPr>
          <w:p w14:paraId="40FE590C" w14:textId="62CD6ECC" w:rsidR="00841F68" w:rsidRPr="009C2DBC" w:rsidRDefault="00841F68" w:rsidP="00ED1CED">
            <w:pPr>
              <w:jc w:val="center"/>
              <w:rPr>
                <w:rFonts w:ascii="Garamond" w:hAnsi="Garamond" w:cs="Arial"/>
                <w:sz w:val="20"/>
                <w:szCs w:val="20"/>
              </w:rPr>
            </w:pPr>
            <w:r>
              <w:rPr>
                <w:rFonts w:ascii="Garamond" w:hAnsi="Garamond" w:cs="Arial"/>
                <w:sz w:val="20"/>
                <w:szCs w:val="20"/>
              </w:rPr>
              <w:t>10</w:t>
            </w:r>
          </w:p>
        </w:tc>
        <w:tc>
          <w:tcPr>
            <w:tcW w:w="1275" w:type="dxa"/>
            <w:tcBorders>
              <w:top w:val="single" w:sz="4" w:space="0" w:color="auto"/>
              <w:left w:val="single" w:sz="4" w:space="0" w:color="auto"/>
              <w:right w:val="single" w:sz="4" w:space="0" w:color="auto"/>
            </w:tcBorders>
          </w:tcPr>
          <w:p w14:paraId="7014529F"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right w:val="single" w:sz="4" w:space="0" w:color="auto"/>
            </w:tcBorders>
          </w:tcPr>
          <w:p w14:paraId="114A3A6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right w:val="single" w:sz="4" w:space="0" w:color="auto"/>
            </w:tcBorders>
            <w:vAlign w:val="center"/>
          </w:tcPr>
          <w:p w14:paraId="78AAFEF1" w14:textId="2B9514C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right w:val="single" w:sz="4" w:space="0" w:color="auto"/>
            </w:tcBorders>
            <w:vAlign w:val="center"/>
          </w:tcPr>
          <w:p w14:paraId="53035EBB" w14:textId="77777777" w:rsidR="00841F68" w:rsidRPr="009C2DBC" w:rsidRDefault="00841F68" w:rsidP="00ED1CED">
            <w:pPr>
              <w:pStyle w:val="Tekstpodstawowy"/>
              <w:rPr>
                <w:rFonts w:ascii="Garamond" w:hAnsi="Garamond" w:cs="Arial"/>
                <w:sz w:val="20"/>
                <w:szCs w:val="20"/>
              </w:rPr>
            </w:pPr>
          </w:p>
        </w:tc>
      </w:tr>
      <w:tr w:rsidR="00841F68" w:rsidRPr="009C2DBC" w14:paraId="75417DFF"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094C4F"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2C162DF" w14:textId="2DDE3C20"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Zestaw fiszek edukacyjnych do zajęć z robotem edukacyjnym, opisanym w wierszu 4. Jako </w:t>
            </w:r>
            <w:proofErr w:type="spellStart"/>
            <w:r w:rsidRPr="007F0AA3">
              <w:rPr>
                <w:rFonts w:ascii="Garamond" w:hAnsi="Garamond" w:cs="Arial"/>
                <w:sz w:val="18"/>
                <w:szCs w:val="18"/>
              </w:rPr>
              <w:t>przykłąd</w:t>
            </w:r>
            <w:proofErr w:type="spellEnd"/>
            <w:r w:rsidRPr="007F0AA3">
              <w:rPr>
                <w:rFonts w:ascii="Garamond" w:hAnsi="Garamond" w:cs="Arial"/>
                <w:sz w:val="18"/>
                <w:szCs w:val="18"/>
              </w:rPr>
              <w:t xml:space="preserve"> Zamawiający podaje zestaw fiszek do </w:t>
            </w:r>
            <w:proofErr w:type="spellStart"/>
            <w:r w:rsidRPr="007F0AA3">
              <w:rPr>
                <w:rFonts w:ascii="Garamond" w:hAnsi="Garamond" w:cs="Arial"/>
                <w:sz w:val="18"/>
                <w:szCs w:val="18"/>
              </w:rPr>
              <w:lastRenderedPageBreak/>
              <w:t>Photona</w:t>
            </w:r>
            <w:proofErr w:type="spellEnd"/>
            <w:r w:rsidRPr="007F0AA3">
              <w:rPr>
                <w:rFonts w:ascii="Garamond" w:hAnsi="Garamond" w:cs="Arial"/>
                <w:sz w:val="18"/>
                <w:szCs w:val="18"/>
              </w:rPr>
              <w:t xml:space="preserve">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297637" w14:textId="4C7D2123"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lastRenderedPageBreak/>
              <w:t xml:space="preserve">Zestaw fiszek przeznaczonych do zajęć z robotem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lub produkt równoważny. Warunki równoważności: kwadratowe fiszki ułatwiające prowadzenie zajęć z wykorzystaniem robota edukacyjnego opisanego w wierszu 4. Fiszki zawierają strzałki i inne obrazki na kolorowym tle. 24 szt. Wym. 10 x 10 cm.</w:t>
            </w:r>
          </w:p>
        </w:tc>
        <w:tc>
          <w:tcPr>
            <w:tcW w:w="1843" w:type="dxa"/>
            <w:tcBorders>
              <w:top w:val="single" w:sz="4" w:space="0" w:color="auto"/>
              <w:left w:val="nil"/>
              <w:bottom w:val="single" w:sz="4" w:space="0" w:color="auto"/>
              <w:right w:val="single" w:sz="8" w:space="0" w:color="auto"/>
            </w:tcBorders>
            <w:shd w:val="clear" w:color="auto" w:fill="auto"/>
            <w:vAlign w:val="center"/>
          </w:tcPr>
          <w:p w14:paraId="4FFAB544" w14:textId="32F20152"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008CAA5" w14:textId="53B99DB4" w:rsidR="00841F68" w:rsidRPr="009C2DBC"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4C52FDB9" w14:textId="07C0A173"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915EFF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5120B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6DC7D9F" w14:textId="67B073A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3CC0750" w14:textId="77777777" w:rsidR="00841F68" w:rsidRPr="009C2DBC" w:rsidRDefault="00841F68" w:rsidP="00ED1CED">
            <w:pPr>
              <w:pStyle w:val="Tekstpodstawowy"/>
              <w:rPr>
                <w:rFonts w:ascii="Garamond" w:hAnsi="Garamond" w:cs="Arial"/>
                <w:sz w:val="20"/>
                <w:szCs w:val="20"/>
              </w:rPr>
            </w:pPr>
          </w:p>
        </w:tc>
      </w:tr>
      <w:tr w:rsidR="00841F68" w:rsidRPr="009C2DBC" w14:paraId="3270E36D"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65A3C8C" w14:textId="425E4BC8"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ED1A712" w14:textId="4374E0EC" w:rsidR="00841F68" w:rsidRPr="00482C17" w:rsidRDefault="00841F68" w:rsidP="00ED1CED">
            <w:pPr>
              <w:spacing w:after="0" w:line="240" w:lineRule="auto"/>
              <w:rPr>
                <w:rFonts w:ascii="Garamond" w:hAnsi="Garamond" w:cs="Arial"/>
                <w:sz w:val="18"/>
                <w:szCs w:val="18"/>
                <w:highlight w:val="yellow"/>
              </w:rPr>
            </w:pPr>
            <w:r w:rsidRPr="007F0AA3">
              <w:rPr>
                <w:rFonts w:ascii="Garamond" w:hAnsi="Garamond" w:cs="Arial"/>
                <w:sz w:val="18"/>
                <w:szCs w:val="18"/>
              </w:rPr>
              <w:t xml:space="preserve">Zestawy do nauki elektroniki i programowania. Jako przykład Zamawiający podaje Zestaw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StarterKit</w:t>
            </w:r>
            <w:proofErr w:type="spellEnd"/>
            <w:r w:rsidRPr="007F0AA3">
              <w:rPr>
                <w:rFonts w:ascii="Garamond" w:hAnsi="Garamond" w:cs="Arial"/>
                <w:sz w:val="18"/>
                <w:szCs w:val="18"/>
              </w:rPr>
              <w:t xml:space="preserve"> K000007 - zestaw startowy z płytką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Uno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5B1A4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Warunki równoważności: zestaw umożliwia budowę 15 projektów przy wykorzystaniu instrukcji, która pokazuje jak pomysły wcielić w życie wykorzystując płytkę do nauki elektroniki i programowania, posiadającą 14 uniwersalnych </w:t>
            </w:r>
            <w:proofErr w:type="spellStart"/>
            <w:r w:rsidRPr="007F0AA3">
              <w:rPr>
                <w:rFonts w:ascii="Garamond" w:hAnsi="Garamond" w:cs="Arial"/>
                <w:sz w:val="18"/>
                <w:szCs w:val="18"/>
              </w:rPr>
              <w:t>pinów</w:t>
            </w:r>
            <w:proofErr w:type="spellEnd"/>
            <w:r w:rsidRPr="007F0AA3">
              <w:rPr>
                <w:rFonts w:ascii="Garamond" w:hAnsi="Garamond" w:cs="Arial"/>
                <w:sz w:val="18"/>
                <w:szCs w:val="18"/>
              </w:rPr>
              <w:t xml:space="preserve"> GPIO (wejść/wyjść) i 6 wejść analogowych. Zestaw dostarcza wiedzę oraz rozwija kreatywność. W komplecie znajdują się m. in.: czujnik temperatury, fotorezystor, wyświetlacz LCD, silnik, </w:t>
            </w:r>
            <w:proofErr w:type="spellStart"/>
            <w:r w:rsidRPr="007F0AA3">
              <w:rPr>
                <w:rFonts w:ascii="Garamond" w:hAnsi="Garamond" w:cs="Arial"/>
                <w:sz w:val="18"/>
                <w:szCs w:val="18"/>
              </w:rPr>
              <w:t>serwo</w:t>
            </w:r>
            <w:proofErr w:type="spellEnd"/>
            <w:r w:rsidRPr="007F0AA3">
              <w:rPr>
                <w:rFonts w:ascii="Garamond" w:hAnsi="Garamond" w:cs="Arial"/>
                <w:sz w:val="18"/>
                <w:szCs w:val="18"/>
              </w:rPr>
              <w:t>, diody LED, obszerny przewodnik użytkownika - tj. książkę, opisującą wszystkie elementy Zestawu, oraz min. 15 prostych projektów zbudowanych z wykorzystaniem Zestawu. Projekty są bardzo szczegółowo opisane. Wszystkie rozpoczynają się od określenia poziomu trudności, przewidywanego czasu wykonania oraz potrzebnych elementów. Sam opis zawiera schematy połączeń i kod programu oraz dokładne omówienie, która jego część za co odpowiada. Skład Zestawu:</w:t>
            </w:r>
          </w:p>
          <w:p w14:paraId="070B942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Książka z min. 15 projektami.</w:t>
            </w:r>
          </w:p>
          <w:p w14:paraId="623F296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Płytka niezbędna do wykonania zawartych w książce projektów, jako przykład Zamawiający podaje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Uno </w:t>
            </w:r>
            <w:proofErr w:type="spellStart"/>
            <w:r w:rsidRPr="007F0AA3">
              <w:rPr>
                <w:rFonts w:ascii="Garamond" w:hAnsi="Garamond" w:cs="Arial"/>
                <w:sz w:val="18"/>
                <w:szCs w:val="18"/>
              </w:rPr>
              <w:t>Rev</w:t>
            </w:r>
            <w:proofErr w:type="spellEnd"/>
            <w:r w:rsidRPr="007F0AA3">
              <w:rPr>
                <w:rFonts w:ascii="Garamond" w:hAnsi="Garamond" w:cs="Arial"/>
                <w:sz w:val="18"/>
                <w:szCs w:val="18"/>
              </w:rPr>
              <w:t>. 3.</w:t>
            </w:r>
          </w:p>
          <w:p w14:paraId="2C254092"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Przewód USB A-B: niezbędny do podłączenia Płytki do komputera i programowania.</w:t>
            </w:r>
          </w:p>
          <w:p w14:paraId="2C2AF23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Płytka stykowa 400 otworów.</w:t>
            </w:r>
          </w:p>
          <w:p w14:paraId="0699EA6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Podstawka na Płytkę oraz płytka stykowa wykonana z drewna.</w:t>
            </w:r>
          </w:p>
          <w:p w14:paraId="59C2A93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Klip na baterię 9 V.</w:t>
            </w:r>
          </w:p>
          <w:p w14:paraId="1BE2927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- 70 zworek do płytki stykowej o różnych rozmiarach.</w:t>
            </w:r>
          </w:p>
          <w:p w14:paraId="5E1A109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męsko-męskie - 2 szt.</w:t>
            </w:r>
          </w:p>
          <w:p w14:paraId="28FB222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Fotorezystory VT90N2 LDR - 6 szt.</w:t>
            </w:r>
          </w:p>
          <w:p w14:paraId="455A464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Potencjometry obrotowe 10 </w:t>
            </w:r>
            <w:proofErr w:type="spellStart"/>
            <w:r w:rsidRPr="007F0AA3">
              <w:rPr>
                <w:rFonts w:ascii="Garamond" w:hAnsi="Garamond" w:cs="Arial"/>
                <w:sz w:val="18"/>
                <w:szCs w:val="18"/>
              </w:rPr>
              <w:t>kΩ</w:t>
            </w:r>
            <w:proofErr w:type="spellEnd"/>
            <w:r w:rsidRPr="007F0AA3">
              <w:rPr>
                <w:rFonts w:ascii="Garamond" w:hAnsi="Garamond" w:cs="Arial"/>
                <w:sz w:val="18"/>
                <w:szCs w:val="18"/>
              </w:rPr>
              <w:t xml:space="preserve"> - 3 szt.</w:t>
            </w:r>
          </w:p>
          <w:p w14:paraId="3347D5C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Przyciski typu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THT - 10 szt.</w:t>
            </w:r>
          </w:p>
          <w:p w14:paraId="65E1436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temperatury TMP36.</w:t>
            </w:r>
          </w:p>
          <w:p w14:paraId="0DE2C56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przechylenia / wstrząsu.</w:t>
            </w:r>
          </w:p>
          <w:p w14:paraId="4FBB6F6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Wyświetlacz LCD 16x2 - niebieski z wlutowanymi </w:t>
            </w:r>
            <w:proofErr w:type="spellStart"/>
            <w:r w:rsidRPr="007F0AA3">
              <w:rPr>
                <w:rFonts w:ascii="Garamond" w:hAnsi="Garamond" w:cs="Arial"/>
                <w:sz w:val="18"/>
                <w:szCs w:val="18"/>
              </w:rPr>
              <w:t>pinami</w:t>
            </w:r>
            <w:proofErr w:type="spellEnd"/>
            <w:r w:rsidRPr="007F0AA3">
              <w:rPr>
                <w:rFonts w:ascii="Garamond" w:hAnsi="Garamond" w:cs="Arial"/>
                <w:sz w:val="18"/>
                <w:szCs w:val="18"/>
              </w:rPr>
              <w:t>.</w:t>
            </w:r>
          </w:p>
          <w:p w14:paraId="64ADE01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Dioda LED - jasna biała.</w:t>
            </w:r>
          </w:p>
          <w:p w14:paraId="7D79CC9B"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Dioda LED RGB - wielokolorowa.</w:t>
            </w:r>
          </w:p>
          <w:p w14:paraId="44AB4DB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Diody LED w kolorach czerwonym, zielonym i żółtym - po 8 szt.</w:t>
            </w:r>
          </w:p>
          <w:p w14:paraId="7AD2608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LED niebieskie -  3 szt.</w:t>
            </w:r>
          </w:p>
          <w:p w14:paraId="73CE8B43"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Mały silnik prądu stałego zasilany napięciem 6 - 9 V.</w:t>
            </w:r>
          </w:p>
          <w:p w14:paraId="55C1705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Serwomechanizm modelarski typu micro.</w:t>
            </w:r>
          </w:p>
          <w:p w14:paraId="790096B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Brzęczyk </w:t>
            </w:r>
            <w:proofErr w:type="spellStart"/>
            <w:r w:rsidRPr="007F0AA3">
              <w:rPr>
                <w:rFonts w:ascii="Garamond" w:hAnsi="Garamond" w:cs="Arial"/>
                <w:sz w:val="18"/>
                <w:szCs w:val="18"/>
              </w:rPr>
              <w:t>piezzo</w:t>
            </w:r>
            <w:proofErr w:type="spellEnd"/>
            <w:r w:rsidRPr="007F0AA3">
              <w:rPr>
                <w:rFonts w:ascii="Garamond" w:hAnsi="Garamond" w:cs="Arial"/>
                <w:sz w:val="18"/>
                <w:szCs w:val="18"/>
              </w:rPr>
              <w:t xml:space="preserve"> PKM17EPP-4001-B0.</w:t>
            </w:r>
          </w:p>
          <w:p w14:paraId="26A20E9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Sterownik silnika prądu stałego - mostek H L293DNE.</w:t>
            </w:r>
          </w:p>
          <w:p w14:paraId="3217A93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Izolatory optyczne - 2 szt.</w:t>
            </w:r>
          </w:p>
          <w:p w14:paraId="50C3EA2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BC547 - 5 szt.</w:t>
            </w:r>
          </w:p>
          <w:p w14:paraId="06FA394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MOSFET IRF520 - 2 szt.</w:t>
            </w:r>
          </w:p>
          <w:p w14:paraId="4874163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Kondensatory: 5 kondensatorów o pojemności 100 </w:t>
            </w:r>
            <w:proofErr w:type="spellStart"/>
            <w:r w:rsidRPr="007F0AA3">
              <w:rPr>
                <w:rFonts w:ascii="Garamond" w:hAnsi="Garamond" w:cs="Arial"/>
                <w:sz w:val="18"/>
                <w:szCs w:val="18"/>
              </w:rPr>
              <w:t>nF</w:t>
            </w:r>
            <w:proofErr w:type="spellEnd"/>
            <w:r w:rsidRPr="007F0AA3">
              <w:rPr>
                <w:rFonts w:ascii="Garamond" w:hAnsi="Garamond" w:cs="Arial"/>
                <w:sz w:val="18"/>
                <w:szCs w:val="18"/>
              </w:rPr>
              <w:t xml:space="preserve">, 3 kondensatory o pojemności 100 µF, 5 kondensatorów o pojemności 100 </w:t>
            </w:r>
            <w:proofErr w:type="spellStart"/>
            <w:r w:rsidRPr="007F0AA3">
              <w:rPr>
                <w:rFonts w:ascii="Garamond" w:hAnsi="Garamond" w:cs="Arial"/>
                <w:sz w:val="18"/>
                <w:szCs w:val="18"/>
              </w:rPr>
              <w:t>pF</w:t>
            </w:r>
            <w:proofErr w:type="spellEnd"/>
            <w:r w:rsidRPr="007F0AA3">
              <w:rPr>
                <w:rFonts w:ascii="Garamond" w:hAnsi="Garamond" w:cs="Arial"/>
                <w:sz w:val="18"/>
                <w:szCs w:val="18"/>
              </w:rPr>
              <w:t>.</w:t>
            </w:r>
          </w:p>
          <w:p w14:paraId="2885D38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1N4007 - 5 szt.</w:t>
            </w:r>
          </w:p>
          <w:p w14:paraId="31112382"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Dystanse żelowe przezroczyste (czerwony, zielony i niebieski) - 3 szt.</w:t>
            </w:r>
          </w:p>
          <w:p w14:paraId="798C0BE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Listwa </w:t>
            </w:r>
            <w:proofErr w:type="spellStart"/>
            <w:r w:rsidRPr="007F0AA3">
              <w:rPr>
                <w:rFonts w:ascii="Garamond" w:hAnsi="Garamond" w:cs="Arial"/>
                <w:sz w:val="18"/>
                <w:szCs w:val="18"/>
              </w:rPr>
              <w:t>goldpin</w:t>
            </w:r>
            <w:proofErr w:type="spellEnd"/>
            <w:r w:rsidRPr="007F0AA3">
              <w:rPr>
                <w:rFonts w:ascii="Garamond" w:hAnsi="Garamond" w:cs="Arial"/>
                <w:sz w:val="18"/>
                <w:szCs w:val="18"/>
              </w:rPr>
              <w:t xml:space="preserve"> - męska 40x1.</w:t>
            </w:r>
          </w:p>
          <w:p w14:paraId="0CB1FA1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Rezystory:</w:t>
            </w:r>
          </w:p>
          <w:p w14:paraId="22D4BF7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20 rezystorów 220 Ω</w:t>
            </w:r>
          </w:p>
          <w:p w14:paraId="56C11F8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560 Ω</w:t>
            </w:r>
          </w:p>
          <w:p w14:paraId="49E350D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 </w:t>
            </w:r>
            <w:proofErr w:type="spellStart"/>
            <w:r w:rsidRPr="007F0AA3">
              <w:rPr>
                <w:rFonts w:ascii="Garamond" w:hAnsi="Garamond" w:cs="Arial"/>
                <w:sz w:val="18"/>
                <w:szCs w:val="18"/>
              </w:rPr>
              <w:t>kΩ</w:t>
            </w:r>
            <w:proofErr w:type="spellEnd"/>
          </w:p>
          <w:p w14:paraId="30A116E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4,7 </w:t>
            </w:r>
            <w:proofErr w:type="spellStart"/>
            <w:r w:rsidRPr="007F0AA3">
              <w:rPr>
                <w:rFonts w:ascii="Garamond" w:hAnsi="Garamond" w:cs="Arial"/>
                <w:sz w:val="18"/>
                <w:szCs w:val="18"/>
              </w:rPr>
              <w:t>kΩ</w:t>
            </w:r>
            <w:proofErr w:type="spellEnd"/>
          </w:p>
          <w:p w14:paraId="2EF9859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20 rezystorów 10 </w:t>
            </w:r>
            <w:proofErr w:type="spellStart"/>
            <w:r w:rsidRPr="007F0AA3">
              <w:rPr>
                <w:rFonts w:ascii="Garamond" w:hAnsi="Garamond" w:cs="Arial"/>
                <w:sz w:val="18"/>
                <w:szCs w:val="18"/>
              </w:rPr>
              <w:t>kΩ</w:t>
            </w:r>
            <w:proofErr w:type="spellEnd"/>
          </w:p>
          <w:p w14:paraId="35870FF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 MΩ</w:t>
            </w:r>
          </w:p>
          <w:p w14:paraId="197BE78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10 MΩ</w:t>
            </w:r>
          </w:p>
          <w:p w14:paraId="1C0319B6" w14:textId="416DB807" w:rsidR="00841F68" w:rsidRPr="00482C17" w:rsidRDefault="00841F68" w:rsidP="007F0AA3">
            <w:pPr>
              <w:spacing w:after="0" w:line="240" w:lineRule="auto"/>
              <w:rPr>
                <w:rFonts w:ascii="Garamond" w:hAnsi="Garamond" w:cs="Arial"/>
                <w:sz w:val="18"/>
                <w:szCs w:val="18"/>
                <w:highlight w:val="yellow"/>
              </w:rPr>
            </w:pPr>
            <w:r w:rsidRPr="007F0AA3">
              <w:rPr>
                <w:rFonts w:ascii="Garamond" w:hAnsi="Garamond" w:cs="Arial"/>
                <w:sz w:val="18"/>
                <w:szCs w:val="18"/>
              </w:rPr>
              <w:t>- Kartonowe elementy potrzebne przy niektórych projektach.</w:t>
            </w:r>
          </w:p>
        </w:tc>
        <w:tc>
          <w:tcPr>
            <w:tcW w:w="1843" w:type="dxa"/>
            <w:tcBorders>
              <w:top w:val="single" w:sz="4" w:space="0" w:color="auto"/>
              <w:left w:val="nil"/>
              <w:bottom w:val="single" w:sz="4" w:space="0" w:color="auto"/>
              <w:right w:val="single" w:sz="8" w:space="0" w:color="auto"/>
            </w:tcBorders>
            <w:shd w:val="clear" w:color="auto" w:fill="auto"/>
            <w:vAlign w:val="center"/>
          </w:tcPr>
          <w:p w14:paraId="3DFE0920"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5B0D855" w14:textId="7DFE5DE5"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7C680832" w14:textId="13E5D078"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6A7C4BC3"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C7EAB7"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0F65C4" w14:textId="7E60C08D"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6FBFF6ED" w14:textId="77777777" w:rsidR="00841F68" w:rsidRPr="009C2DBC" w:rsidRDefault="00841F68" w:rsidP="00ED1CED">
            <w:pPr>
              <w:pStyle w:val="Tekstpodstawowy"/>
              <w:rPr>
                <w:rFonts w:ascii="Garamond" w:hAnsi="Garamond" w:cs="Arial"/>
                <w:sz w:val="20"/>
                <w:szCs w:val="20"/>
              </w:rPr>
            </w:pPr>
          </w:p>
        </w:tc>
      </w:tr>
      <w:tr w:rsidR="00841F68" w:rsidRPr="009C2DBC" w14:paraId="78DD9B5D"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3451B9F"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D414382" w14:textId="31A15890" w:rsidR="00841F68" w:rsidRPr="00482C17" w:rsidRDefault="00841F68" w:rsidP="00ED1CED">
            <w:pPr>
              <w:spacing w:after="0" w:line="240" w:lineRule="auto"/>
              <w:rPr>
                <w:rFonts w:ascii="Garamond" w:hAnsi="Garamond" w:cs="Arial"/>
                <w:sz w:val="18"/>
                <w:szCs w:val="18"/>
                <w:highlight w:val="yellow"/>
              </w:rPr>
            </w:pPr>
            <w:r w:rsidRPr="007F0AA3">
              <w:rPr>
                <w:rFonts w:ascii="Garamond" w:hAnsi="Garamond" w:cs="Arial"/>
                <w:sz w:val="18"/>
                <w:szCs w:val="18"/>
              </w:rPr>
              <w:t xml:space="preserve">Dwupoziomowy zestaw do nauki elektroniki kompatybilny z Zestawem </w:t>
            </w:r>
            <w:proofErr w:type="spellStart"/>
            <w:r w:rsidRPr="007F0AA3">
              <w:rPr>
                <w:rFonts w:ascii="Garamond" w:hAnsi="Garamond" w:cs="Arial"/>
                <w:sz w:val="18"/>
                <w:szCs w:val="18"/>
              </w:rPr>
              <w:t>oipsanym</w:t>
            </w:r>
            <w:proofErr w:type="spellEnd"/>
            <w:r w:rsidRPr="007F0AA3">
              <w:rPr>
                <w:rFonts w:ascii="Garamond" w:hAnsi="Garamond" w:cs="Arial"/>
                <w:sz w:val="18"/>
                <w:szCs w:val="18"/>
              </w:rPr>
              <w:t xml:space="preserve"> w wierszu 7. Jako przykład Zamawiający podaje Zestaw FORBOT Mistrz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w:t>
            </w:r>
            <w:r w:rsidRPr="007F0AA3">
              <w:rPr>
                <w:rFonts w:ascii="Garamond" w:hAnsi="Garamond" w:cs="Arial"/>
                <w:sz w:val="18"/>
                <w:szCs w:val="18"/>
              </w:rPr>
              <w:lastRenderedPageBreak/>
              <w:t>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3FEBA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w:t>
            </w:r>
            <w:proofErr w:type="spellStart"/>
            <w:r w:rsidRPr="007F0AA3">
              <w:rPr>
                <w:rFonts w:ascii="Garamond" w:hAnsi="Garamond" w:cs="Arial"/>
                <w:sz w:val="18"/>
                <w:szCs w:val="18"/>
              </w:rPr>
              <w:t>równowazności</w:t>
            </w:r>
            <w:proofErr w:type="spellEnd"/>
            <w:r w:rsidRPr="007F0AA3">
              <w:rPr>
                <w:rFonts w:ascii="Garamond" w:hAnsi="Garamond" w:cs="Arial"/>
                <w:sz w:val="18"/>
                <w:szCs w:val="18"/>
              </w:rPr>
              <w:t>: poprzez wykonywanie kolejnych eksperymentów uczeń uczy się budować programowalne urządzenia: sprawdzi w praktyce działanie czujników, sterowników silników oraz wielu innych elementów, które pozwolą na budowę ciekawych projektów (np. stacji pogodowej i centralki alarmowej). Zestaw składa się z dwóch poziomów:</w:t>
            </w:r>
          </w:p>
          <w:p w14:paraId="28402CA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poziom I (podstawowy), komplet w plastikowym pudełku, zawierający min.:</w:t>
            </w:r>
          </w:p>
          <w:p w14:paraId="40FCD07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Moduł z mikrokontrolerem, posiada 32 </w:t>
            </w:r>
            <w:proofErr w:type="spellStart"/>
            <w:r w:rsidRPr="007F0AA3">
              <w:rPr>
                <w:rFonts w:ascii="Garamond" w:hAnsi="Garamond" w:cs="Arial"/>
                <w:sz w:val="18"/>
                <w:szCs w:val="18"/>
              </w:rPr>
              <w:t>kB</w:t>
            </w:r>
            <w:proofErr w:type="spellEnd"/>
            <w:r w:rsidRPr="007F0AA3">
              <w:rPr>
                <w:rFonts w:ascii="Garamond" w:hAnsi="Garamond" w:cs="Arial"/>
                <w:sz w:val="18"/>
                <w:szCs w:val="18"/>
              </w:rPr>
              <w:t xml:space="preserve"> pamięci Flash, 2 </w:t>
            </w:r>
            <w:proofErr w:type="spellStart"/>
            <w:r w:rsidRPr="007F0AA3">
              <w:rPr>
                <w:rFonts w:ascii="Garamond" w:hAnsi="Garamond" w:cs="Arial"/>
                <w:sz w:val="18"/>
                <w:szCs w:val="18"/>
              </w:rPr>
              <w:t>kB</w:t>
            </w:r>
            <w:proofErr w:type="spellEnd"/>
            <w:r w:rsidRPr="007F0AA3">
              <w:rPr>
                <w:rFonts w:ascii="Garamond" w:hAnsi="Garamond" w:cs="Arial"/>
                <w:sz w:val="18"/>
                <w:szCs w:val="18"/>
              </w:rPr>
              <w:t xml:space="preserve"> RAM, 14 cyfrowych wejść/wyjść z czego 6 można wykorzystać jako kanały PWM, 6 wejść analogowych oraz popularne interfejsy komunikacyjne.</w:t>
            </w:r>
          </w:p>
          <w:p w14:paraId="3DD7277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Płytka stykowa 400 otworów - płytka z osobnymi liniami zasilania umożliwiająca tworzenie układów elektronicznych.</w:t>
            </w:r>
          </w:p>
          <w:p w14:paraId="0213160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Przewody połączeniowe męsko-męskie - 20 </w:t>
            </w:r>
            <w:proofErr w:type="spellStart"/>
            <w:r w:rsidRPr="007F0AA3">
              <w:rPr>
                <w:rFonts w:ascii="Garamond" w:hAnsi="Garamond" w:cs="Arial"/>
                <w:sz w:val="18"/>
                <w:szCs w:val="18"/>
              </w:rPr>
              <w:t>szt</w:t>
            </w:r>
            <w:proofErr w:type="spellEnd"/>
            <w:r w:rsidRPr="007F0AA3">
              <w:rPr>
                <w:rFonts w:ascii="Garamond" w:hAnsi="Garamond" w:cs="Arial"/>
                <w:sz w:val="18"/>
                <w:szCs w:val="18"/>
              </w:rPr>
              <w:t xml:space="preserve"> - umożliwiają tworzenie połączeń na płytce stykowej i inne.</w:t>
            </w:r>
          </w:p>
          <w:p w14:paraId="314174D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Bateria 9 V z dedykowanym zatrzaskiem (tzw. klipem).</w:t>
            </w:r>
          </w:p>
          <w:p w14:paraId="372C5BF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Rezystory przewlekane: 330Ω, 1 </w:t>
            </w:r>
            <w:proofErr w:type="spellStart"/>
            <w:r w:rsidRPr="007F0AA3">
              <w:rPr>
                <w:rFonts w:ascii="Garamond" w:hAnsi="Garamond" w:cs="Arial"/>
                <w:sz w:val="18"/>
                <w:szCs w:val="18"/>
              </w:rPr>
              <w:t>kΩ</w:t>
            </w:r>
            <w:proofErr w:type="spellEnd"/>
            <w:r w:rsidRPr="007F0AA3">
              <w:rPr>
                <w:rFonts w:ascii="Garamond" w:hAnsi="Garamond" w:cs="Arial"/>
                <w:sz w:val="18"/>
                <w:szCs w:val="18"/>
              </w:rPr>
              <w:t xml:space="preserve"> (po 10 szt.).</w:t>
            </w:r>
          </w:p>
          <w:p w14:paraId="3BCFCC0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Potencjometr montażowy - podłączony do wyprowadzeń analogowych może służyć jako element interfejsu użytkownika - proste pokrętło.</w:t>
            </w:r>
          </w:p>
          <w:p w14:paraId="2DD2C0B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LED 5 mm: zielona (5 szt.), czerwona (5 szt.), żółta (5 szt.), niebieska (1 szt.).</w:t>
            </w:r>
          </w:p>
          <w:p w14:paraId="09392C9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Dwa fotorezystory - czujniki umożliwiające pomiar natężenia padającego światła, pozwoli np. wykryć czy w pomieszczeniu jest ciemno czy jasno.</w:t>
            </w:r>
          </w:p>
          <w:p w14:paraId="716F6D9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Serwomechanizm modelarski typu micro.</w:t>
            </w:r>
          </w:p>
          <w:p w14:paraId="5ACC65E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Wyświetlacz LCD 16x2 ze złączami.</w:t>
            </w:r>
          </w:p>
          <w:p w14:paraId="6E6DB77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Sterownik silników L293D - mostek H umożliwiający sterowanie kierunkiem oraz prędkością obrotową dwóch silników prądu stałego.</w:t>
            </w:r>
          </w:p>
          <w:p w14:paraId="02242FB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odległości - ultradźwiękowy HC-SR04 działający w zakresie od 2 cm do 200 cm.</w:t>
            </w:r>
          </w:p>
          <w:p w14:paraId="41465CA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w:t>
            </w:r>
            <w:proofErr w:type="spellStart"/>
            <w:r w:rsidRPr="007F0AA3">
              <w:rPr>
                <w:rFonts w:ascii="Garamond" w:hAnsi="Garamond" w:cs="Arial"/>
                <w:sz w:val="18"/>
                <w:szCs w:val="18"/>
              </w:rPr>
              <w:t>Buzzer</w:t>
            </w:r>
            <w:proofErr w:type="spellEnd"/>
            <w:r w:rsidRPr="007F0AA3">
              <w:rPr>
                <w:rFonts w:ascii="Garamond" w:hAnsi="Garamond" w:cs="Arial"/>
                <w:sz w:val="18"/>
                <w:szCs w:val="18"/>
              </w:rPr>
              <w:t xml:space="preserve"> z generatorem - zasilany napięciem 5 V prosty generator sygnałów dźwiękowych.</w:t>
            </w:r>
          </w:p>
          <w:p w14:paraId="435DA48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Stabilizator napięcia 5 V z kondensatorami.</w:t>
            </w:r>
          </w:p>
          <w:p w14:paraId="7A7E87F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Przyciski typu </w:t>
            </w:r>
            <w:proofErr w:type="spellStart"/>
            <w:r w:rsidRPr="007F0AA3">
              <w:rPr>
                <w:rFonts w:ascii="Garamond" w:hAnsi="Garamond" w:cs="Arial"/>
                <w:sz w:val="18"/>
                <w:szCs w:val="18"/>
              </w:rPr>
              <w:t>tact-switch</w:t>
            </w:r>
            <w:proofErr w:type="spellEnd"/>
            <w:r w:rsidRPr="007F0AA3">
              <w:rPr>
                <w:rFonts w:ascii="Garamond" w:hAnsi="Garamond" w:cs="Arial"/>
                <w:sz w:val="18"/>
                <w:szCs w:val="18"/>
              </w:rPr>
              <w:t xml:space="preserve"> - 5 szt.</w:t>
            </w:r>
          </w:p>
          <w:p w14:paraId="633216C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Przewód USB do połączenia z komputerem.</w:t>
            </w:r>
          </w:p>
          <w:p w14:paraId="13A064E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gadżety </w:t>
            </w:r>
          </w:p>
          <w:p w14:paraId="0B4BA38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komplet podręcznych tablic elektronicznych do kursu</w:t>
            </w:r>
          </w:p>
          <w:p w14:paraId="6FCD089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oraz poziom II (projekty), w komplecie min.:</w:t>
            </w:r>
          </w:p>
          <w:p w14:paraId="27CFA2E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moduł z mikrokontrolerem </w:t>
            </w:r>
          </w:p>
          <w:p w14:paraId="63A9898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Płytka stykowa 400 otworów - płytka z osobnymi liniami zasilania umożliwiająca tworzenie układów elektronicznych.</w:t>
            </w:r>
          </w:p>
          <w:p w14:paraId="7A0CF0E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męsko-męskie - 20 szt. - umożliwiają tworzenie połączeń na płytce stykowej oraz innych.</w:t>
            </w:r>
          </w:p>
          <w:p w14:paraId="5D83B6D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żeńsko-żeńskie - 20 szt. - umożliwiają tworzenie połączeń.</w:t>
            </w:r>
          </w:p>
          <w:p w14:paraId="210A7B53"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magnetyczny - kontaktron CMD14 - przewodowy czujnik zbliżeniowy załączany magnetycznie. Urządzenie stosowane jest głównie do określenia pozycji drzwi i okien.</w:t>
            </w:r>
          </w:p>
          <w:p w14:paraId="2A29E67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 </w:t>
            </w:r>
            <w:proofErr w:type="spellStart"/>
            <w:r w:rsidRPr="007F0AA3">
              <w:rPr>
                <w:rFonts w:ascii="Garamond" w:hAnsi="Garamond" w:cs="Arial"/>
                <w:sz w:val="18"/>
                <w:szCs w:val="18"/>
              </w:rPr>
              <w:t>Buzzer</w:t>
            </w:r>
            <w:proofErr w:type="spellEnd"/>
            <w:r w:rsidRPr="007F0AA3">
              <w:rPr>
                <w:rFonts w:ascii="Garamond" w:hAnsi="Garamond" w:cs="Arial"/>
                <w:sz w:val="18"/>
                <w:szCs w:val="18"/>
              </w:rPr>
              <w:t xml:space="preserve"> bez generatora 23mm - przetwornik piezoelektryczny w obudowie z wyprowadzonymi przewodami oraz uchwytami montażowymi.</w:t>
            </w:r>
          </w:p>
          <w:p w14:paraId="247BF9E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Stabilizowany zasilacz sieciowy - </w:t>
            </w:r>
            <w:proofErr w:type="spellStart"/>
            <w:r w:rsidRPr="007F0AA3">
              <w:rPr>
                <w:rFonts w:ascii="Garamond" w:hAnsi="Garamond" w:cs="Arial"/>
                <w:sz w:val="18"/>
                <w:szCs w:val="18"/>
              </w:rPr>
              <w:t>dogniazdkowy</w:t>
            </w:r>
            <w:proofErr w:type="spellEnd"/>
            <w:r w:rsidRPr="007F0AA3">
              <w:rPr>
                <w:rFonts w:ascii="Garamond" w:hAnsi="Garamond" w:cs="Arial"/>
                <w:sz w:val="18"/>
                <w:szCs w:val="18"/>
              </w:rPr>
              <w:t xml:space="preserve"> 230 V AC. Napięcie wyjściowe wynosi 12 V DC. Prąd wyjściowy: 1,5 A - 2 A. Służy do zasilania płytki.</w:t>
            </w:r>
          </w:p>
          <w:p w14:paraId="432E674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Klawiatura - matryca 16 x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 matryca złożona z 16 przycisków typu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rozłożonych w czterech wierszach i czterech kolumnach.</w:t>
            </w:r>
          </w:p>
          <w:p w14:paraId="663E267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PIR - pozwala na wykrywanie ruchu. Wykorzystywany jest do detekcji obiektów w pomieszczeniach w systemach alarmowych i oświetleniowych.</w:t>
            </w:r>
          </w:p>
          <w:p w14:paraId="7956FBEB"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NPN BC547 - 5 szt. - układy półprzewodnikowe pozwalające m.in. sterować elementami, które pobierają większy prąd niż może dostarczyć pojedynczy pin mikrokontrolera.</w:t>
            </w:r>
          </w:p>
          <w:p w14:paraId="1BC7942B" w14:textId="03532998" w:rsidR="00841F68" w:rsidRPr="00482C17" w:rsidRDefault="00841F68" w:rsidP="007F0AA3">
            <w:pPr>
              <w:spacing w:after="0" w:line="240" w:lineRule="auto"/>
              <w:rPr>
                <w:rFonts w:ascii="Garamond" w:hAnsi="Garamond" w:cs="Arial"/>
                <w:sz w:val="18"/>
                <w:szCs w:val="18"/>
                <w:highlight w:val="yellow"/>
              </w:rPr>
            </w:pPr>
            <w:r w:rsidRPr="007F0AA3">
              <w:rPr>
                <w:rFonts w:ascii="Garamond" w:hAnsi="Garamond" w:cs="Arial"/>
                <w:sz w:val="18"/>
                <w:szCs w:val="18"/>
              </w:rPr>
              <w:t xml:space="preserve">- Fotorezystory - </w:t>
            </w:r>
            <w:r w:rsidRPr="002A041A">
              <w:rPr>
                <w:rFonts w:ascii="Garamond" w:eastAsia="Times New Roman" w:hAnsi="Garamond" w:cs="Times New Roman"/>
                <w:color w:val="000000"/>
                <w:sz w:val="18"/>
                <w:szCs w:val="18"/>
                <w:lang w:eastAsia="pl-PL"/>
              </w:rPr>
              <w:t>czujniki umożliwiające pomiar natężenia padającego światła, pozwolą np. wykryć, czy w pomieszczeniu jest ciemno, czy jasno.</w:t>
            </w:r>
            <w:r w:rsidRPr="002A041A">
              <w:rPr>
                <w:rFonts w:ascii="Garamond" w:eastAsia="Times New Roman" w:hAnsi="Garamond" w:cs="Times New Roman"/>
                <w:color w:val="000000"/>
                <w:sz w:val="18"/>
                <w:szCs w:val="18"/>
                <w:lang w:eastAsia="pl-PL"/>
              </w:rPr>
              <w:br/>
              <w:t>- Czujnik temperatury DS18B20 - 2 szt. -  z interfejsem 1-wire. Działa w zakresie od -55 °C do 125 °C. Zasilany jest napięciem od 3,0 V do 5,5 V.</w:t>
            </w:r>
            <w:r w:rsidRPr="002A041A">
              <w:rPr>
                <w:rFonts w:ascii="Garamond" w:eastAsia="Times New Roman" w:hAnsi="Garamond" w:cs="Times New Roman"/>
                <w:color w:val="000000"/>
                <w:sz w:val="18"/>
                <w:szCs w:val="18"/>
                <w:lang w:eastAsia="pl-PL"/>
              </w:rPr>
              <w:br/>
              <w:t>- Czujnik temperatury analogowy LM35 - 2 szt. - popularny, prosty w obsłudze termometr, podłączany do wejść analogowych. Działa w zakresie od 0 °C do 100 °C. Zasilany jest napięciem od 4,0 V do 30 V.</w:t>
            </w:r>
            <w:r w:rsidRPr="002A041A">
              <w:rPr>
                <w:rFonts w:ascii="Garamond" w:eastAsia="Times New Roman" w:hAnsi="Garamond" w:cs="Times New Roman"/>
                <w:color w:val="000000"/>
                <w:sz w:val="18"/>
                <w:szCs w:val="18"/>
                <w:lang w:eastAsia="pl-PL"/>
              </w:rPr>
              <w:br/>
              <w:t>- Czujnik DHT11 - z interfejsem cyfrowym jednoprzewodowym, umożliwia pomiar temperatury oraz wilgotności powietrza.</w:t>
            </w:r>
            <w:r w:rsidRPr="002A041A">
              <w:rPr>
                <w:rFonts w:ascii="Garamond" w:eastAsia="Times New Roman" w:hAnsi="Garamond" w:cs="Times New Roman"/>
                <w:color w:val="000000"/>
                <w:sz w:val="18"/>
                <w:szCs w:val="18"/>
                <w:lang w:eastAsia="pl-PL"/>
              </w:rPr>
              <w:br/>
              <w:t>- 2 x Dioda LED RGB - trójkolorowa, matowa, wspólna katoda w obudowie 5 mm.</w:t>
            </w:r>
            <w:r w:rsidRPr="002A041A">
              <w:rPr>
                <w:rFonts w:ascii="Garamond" w:eastAsia="Times New Roman" w:hAnsi="Garamond" w:cs="Times New Roman"/>
                <w:color w:val="000000"/>
                <w:sz w:val="18"/>
                <w:szCs w:val="18"/>
                <w:lang w:eastAsia="pl-PL"/>
              </w:rPr>
              <w:br/>
              <w:t>- Listwa LED RGB WS2812 x 8 -  złożona z 8 indywidualnie adresowanych diod LED ze zintegrowanym sterownikiem. Do obsługi modułu wystarczy jeden pin.</w:t>
            </w:r>
            <w:r w:rsidRPr="002A041A">
              <w:rPr>
                <w:rFonts w:ascii="Garamond" w:eastAsia="Times New Roman" w:hAnsi="Garamond" w:cs="Times New Roman"/>
                <w:color w:val="000000"/>
                <w:sz w:val="18"/>
                <w:szCs w:val="18"/>
                <w:lang w:eastAsia="pl-PL"/>
              </w:rPr>
              <w:br/>
              <w:t>- Wyświetlacz 7-segmentowy x2 - 10mm - podwójny wyświetlacz umożliwia wyświetlanie dwóch cyfr wraz z kropkami oraz niektórych liter.</w:t>
            </w:r>
            <w:r w:rsidRPr="002A041A">
              <w:rPr>
                <w:rFonts w:ascii="Garamond" w:eastAsia="Times New Roman" w:hAnsi="Garamond" w:cs="Times New Roman"/>
                <w:color w:val="000000"/>
                <w:sz w:val="18"/>
                <w:szCs w:val="18"/>
                <w:lang w:eastAsia="pl-PL"/>
              </w:rPr>
              <w:br/>
              <w:t xml:space="preserve">- Tranzystor N-MOSFET IRL540NPBF -  o parametrach: </w:t>
            </w:r>
            <w:proofErr w:type="spellStart"/>
            <w:r w:rsidRPr="002A041A">
              <w:rPr>
                <w:rFonts w:ascii="Garamond" w:eastAsia="Times New Roman" w:hAnsi="Garamond" w:cs="Times New Roman"/>
                <w:color w:val="000000"/>
                <w:sz w:val="18"/>
                <w:szCs w:val="18"/>
                <w:lang w:eastAsia="pl-PL"/>
              </w:rPr>
              <w:t>Vds</w:t>
            </w:r>
            <w:proofErr w:type="spellEnd"/>
            <w:r w:rsidRPr="002A041A">
              <w:rPr>
                <w:rFonts w:ascii="Garamond" w:eastAsia="Times New Roman" w:hAnsi="Garamond" w:cs="Times New Roman"/>
                <w:color w:val="000000"/>
                <w:sz w:val="18"/>
                <w:szCs w:val="18"/>
                <w:lang w:eastAsia="pl-PL"/>
              </w:rPr>
              <w:t xml:space="preserve">: 100 V. Id: 36A. </w:t>
            </w:r>
            <w:proofErr w:type="spellStart"/>
            <w:r w:rsidRPr="002A041A">
              <w:rPr>
                <w:rFonts w:ascii="Garamond" w:eastAsia="Times New Roman" w:hAnsi="Garamond" w:cs="Times New Roman"/>
                <w:color w:val="000000"/>
                <w:sz w:val="18"/>
                <w:szCs w:val="18"/>
                <w:lang w:eastAsia="pl-PL"/>
              </w:rPr>
              <w:t>Rdson</w:t>
            </w:r>
            <w:proofErr w:type="spellEnd"/>
            <w:r w:rsidRPr="002A041A">
              <w:rPr>
                <w:rFonts w:ascii="Garamond" w:eastAsia="Times New Roman" w:hAnsi="Garamond" w:cs="Times New Roman"/>
                <w:color w:val="000000"/>
                <w:sz w:val="18"/>
                <w:szCs w:val="18"/>
                <w:lang w:eastAsia="pl-PL"/>
              </w:rPr>
              <w:t>: 0,044 Ω. W obudowie: TO-</w:t>
            </w:r>
            <w:r w:rsidRPr="002A041A">
              <w:rPr>
                <w:rFonts w:ascii="Garamond" w:eastAsia="Times New Roman" w:hAnsi="Garamond" w:cs="Times New Roman"/>
                <w:color w:val="000000"/>
                <w:sz w:val="18"/>
                <w:szCs w:val="18"/>
                <w:lang w:eastAsia="pl-PL"/>
              </w:rPr>
              <w:lastRenderedPageBreak/>
              <w:t>220.</w:t>
            </w:r>
            <w:r w:rsidRPr="002A041A">
              <w:rPr>
                <w:rFonts w:ascii="Garamond" w:eastAsia="Times New Roman" w:hAnsi="Garamond" w:cs="Times New Roman"/>
                <w:color w:val="000000"/>
                <w:sz w:val="18"/>
                <w:szCs w:val="18"/>
                <w:lang w:eastAsia="pl-PL"/>
              </w:rPr>
              <w:br/>
              <w:t>- Kondensatory elektrolityczne  - 10 szt. - 100uF/35V 105C THT.</w:t>
            </w:r>
            <w:r w:rsidRPr="002A041A">
              <w:rPr>
                <w:rFonts w:ascii="Garamond" w:eastAsia="Times New Roman" w:hAnsi="Garamond" w:cs="Times New Roman"/>
                <w:color w:val="000000"/>
                <w:sz w:val="18"/>
                <w:szCs w:val="18"/>
                <w:lang w:eastAsia="pl-PL"/>
              </w:rPr>
              <w:br/>
              <w:t xml:space="preserve">- Rezystory przewlekane - 30 szt. - 10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xml:space="preserve">- Rezystory przewlekane - 30 szt. - 1,0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xml:space="preserve">- Rezystory przewlekane - 30 szt. - 4,7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Podkładka ze sklejki - z możliwością przymocowania płytki stykowej i modułu.</w:t>
            </w:r>
            <w:r w:rsidRPr="002A041A">
              <w:rPr>
                <w:rFonts w:ascii="Garamond" w:eastAsia="Times New Roman" w:hAnsi="Garamond" w:cs="Times New Roman"/>
                <w:color w:val="000000"/>
                <w:sz w:val="18"/>
                <w:szCs w:val="18"/>
                <w:lang w:eastAsia="pl-PL"/>
              </w:rPr>
              <w:br/>
              <w:t>- Dystanse nylonowe - 10 szt. - wykonane z tworzywa sztucznego umożliwiają montaż płytki do podstawki.</w:t>
            </w:r>
            <w:r w:rsidRPr="002A041A">
              <w:rPr>
                <w:rFonts w:ascii="Garamond" w:eastAsia="Times New Roman" w:hAnsi="Garamond" w:cs="Times New Roman"/>
                <w:color w:val="000000"/>
                <w:sz w:val="18"/>
                <w:szCs w:val="18"/>
                <w:lang w:eastAsia="pl-PL"/>
              </w:rPr>
              <w:br/>
              <w:t>- Śrubki i nakrętki - do montażu płytki.</w:t>
            </w:r>
            <w:r w:rsidRPr="002A041A">
              <w:rPr>
                <w:rFonts w:ascii="Garamond" w:eastAsia="Times New Roman" w:hAnsi="Garamond" w:cs="Times New Roman"/>
                <w:color w:val="000000"/>
                <w:sz w:val="18"/>
                <w:szCs w:val="18"/>
                <w:lang w:eastAsia="pl-PL"/>
              </w:rPr>
              <w:br/>
              <w:t>- Nóżki samoprzylepne kwadratowe - 8 szt. - jako podstawki do płyty na której wykonywane będą projekty.</w:t>
            </w:r>
            <w:r w:rsidRPr="002A041A">
              <w:rPr>
                <w:rFonts w:ascii="Garamond" w:eastAsia="Times New Roman" w:hAnsi="Garamond" w:cs="Times New Roman"/>
                <w:color w:val="000000"/>
                <w:sz w:val="18"/>
                <w:szCs w:val="18"/>
                <w:lang w:eastAsia="pl-PL"/>
              </w:rPr>
              <w:br/>
              <w:t>- Kuferek do przenoszenia elementów zestawu.</w:t>
            </w:r>
            <w:r w:rsidRPr="002A041A">
              <w:rPr>
                <w:rFonts w:ascii="Garamond" w:eastAsia="Times New Roman" w:hAnsi="Garamond" w:cs="Times New Roman"/>
                <w:color w:val="000000"/>
                <w:sz w:val="18"/>
                <w:szCs w:val="18"/>
                <w:lang w:eastAsia="pl-PL"/>
              </w:rPr>
              <w:br/>
              <w:t xml:space="preserve"> + Podkładka pod mysz.</w:t>
            </w:r>
          </w:p>
        </w:tc>
        <w:tc>
          <w:tcPr>
            <w:tcW w:w="1843" w:type="dxa"/>
            <w:tcBorders>
              <w:top w:val="single" w:sz="4" w:space="0" w:color="auto"/>
              <w:left w:val="nil"/>
              <w:bottom w:val="single" w:sz="4" w:space="0" w:color="auto"/>
              <w:right w:val="single" w:sz="8" w:space="0" w:color="auto"/>
            </w:tcBorders>
            <w:shd w:val="clear" w:color="auto" w:fill="auto"/>
            <w:vAlign w:val="center"/>
          </w:tcPr>
          <w:p w14:paraId="528BFA18"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F065C6C" w14:textId="59A6CA1F"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12147A65" w14:textId="7710C3B9"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0A05D6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A32EC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6A84265" w14:textId="7084544E"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007DE07" w14:textId="77777777" w:rsidR="00841F68" w:rsidRPr="009C2DBC" w:rsidRDefault="00841F68" w:rsidP="00ED1CED">
            <w:pPr>
              <w:pStyle w:val="Tekstpodstawowy"/>
              <w:rPr>
                <w:rFonts w:ascii="Garamond" w:hAnsi="Garamond" w:cs="Arial"/>
                <w:sz w:val="20"/>
                <w:szCs w:val="20"/>
              </w:rPr>
            </w:pPr>
          </w:p>
        </w:tc>
      </w:tr>
      <w:tr w:rsidR="00841F68" w:rsidRPr="009C2DBC" w14:paraId="5C62CB0A"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DED91A9"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DF9C075" w14:textId="6B75C115" w:rsidR="00841F68" w:rsidRPr="00D82CD8" w:rsidRDefault="00841F68" w:rsidP="00ED1CED">
            <w:pPr>
              <w:spacing w:after="0" w:line="240" w:lineRule="auto"/>
              <w:rPr>
                <w:rFonts w:ascii="Garamond" w:hAnsi="Garamond" w:cs="Arial"/>
                <w:sz w:val="18"/>
                <w:szCs w:val="18"/>
              </w:rPr>
            </w:pPr>
            <w:r w:rsidRPr="00E0515A">
              <w:rPr>
                <w:rFonts w:ascii="Garamond" w:hAnsi="Garamond" w:cs="Arial"/>
                <w:sz w:val="18"/>
                <w:szCs w:val="18"/>
              </w:rPr>
              <w:t>Tablet</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1592DF6" w14:textId="761AC233" w:rsidR="00841F68" w:rsidRPr="00D82CD8" w:rsidRDefault="00841F68" w:rsidP="003F0B64">
            <w:pPr>
              <w:spacing w:after="0" w:line="240" w:lineRule="auto"/>
              <w:rPr>
                <w:rFonts w:ascii="Garamond" w:hAnsi="Garamond" w:cs="Arial"/>
                <w:sz w:val="18"/>
                <w:szCs w:val="18"/>
              </w:rPr>
            </w:pPr>
            <w:r w:rsidRPr="00E0515A">
              <w:rPr>
                <w:rFonts w:ascii="Garamond" w:hAnsi="Garamond" w:cs="Arial"/>
                <w:sz w:val="18"/>
                <w:szCs w:val="18"/>
              </w:rPr>
              <w:t xml:space="preserve">Parametry: pamięć RAM 3 GB, pamięć wewnętrzna minimum 32 GB, ekran minimum 10 cali, bezprzewodowe połączenie z </w:t>
            </w:r>
            <w:proofErr w:type="spellStart"/>
            <w:r w:rsidRPr="00E0515A">
              <w:rPr>
                <w:rFonts w:ascii="Garamond" w:hAnsi="Garamond" w:cs="Arial"/>
                <w:sz w:val="18"/>
                <w:szCs w:val="18"/>
              </w:rPr>
              <w:t>internetem</w:t>
            </w:r>
            <w:proofErr w:type="spellEnd"/>
            <w:r w:rsidRPr="00E0515A">
              <w:rPr>
                <w:rFonts w:ascii="Garamond" w:hAnsi="Garamond" w:cs="Arial"/>
                <w:sz w:val="18"/>
                <w:szCs w:val="18"/>
              </w:rPr>
              <w:t>, system android</w:t>
            </w:r>
          </w:p>
        </w:tc>
        <w:tc>
          <w:tcPr>
            <w:tcW w:w="1843" w:type="dxa"/>
            <w:tcBorders>
              <w:top w:val="single" w:sz="4" w:space="0" w:color="auto"/>
              <w:left w:val="nil"/>
              <w:bottom w:val="single" w:sz="4" w:space="0" w:color="auto"/>
              <w:right w:val="single" w:sz="8" w:space="0" w:color="auto"/>
            </w:tcBorders>
            <w:shd w:val="clear" w:color="auto" w:fill="auto"/>
            <w:vAlign w:val="center"/>
          </w:tcPr>
          <w:p w14:paraId="7544E7BE"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F7B58C2" w14:textId="55AC0108"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A090AAD" w14:textId="34EBD84B"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56AEF652"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909562"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7EB86F4" w14:textId="52460DE9"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1A5455D" w14:textId="77777777" w:rsidR="00841F68" w:rsidRPr="009C2DBC" w:rsidRDefault="00841F68" w:rsidP="00ED1CED">
            <w:pPr>
              <w:pStyle w:val="Tekstpodstawowy"/>
              <w:rPr>
                <w:rFonts w:ascii="Garamond" w:hAnsi="Garamond" w:cs="Arial"/>
                <w:sz w:val="20"/>
                <w:szCs w:val="20"/>
              </w:rPr>
            </w:pPr>
          </w:p>
        </w:tc>
      </w:tr>
      <w:tr w:rsidR="00841F68" w:rsidRPr="009C2DBC" w14:paraId="52B590C2"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E51E0CA"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26299E18" w14:textId="2EF5EBD3" w:rsidR="00841F68" w:rsidRDefault="00841F68" w:rsidP="00ED1CED">
            <w:pPr>
              <w:spacing w:after="0" w:line="240" w:lineRule="auto"/>
              <w:rPr>
                <w:rFonts w:ascii="Garamond" w:hAnsi="Garamond" w:cs="Arial"/>
                <w:sz w:val="18"/>
                <w:szCs w:val="18"/>
              </w:rPr>
            </w:pPr>
            <w:r w:rsidRPr="00E0515A">
              <w:rPr>
                <w:rFonts w:ascii="Garamond" w:hAnsi="Garamond" w:cs="Arial"/>
                <w:sz w:val="18"/>
                <w:szCs w:val="18"/>
              </w:rPr>
              <w:t xml:space="preserve">Mobilny wózek na kółkach do ładowania i przechowywania 30 urządzeń mobilnych. Jako przykład Zamawiający podaje Power </w:t>
            </w:r>
            <w:proofErr w:type="spellStart"/>
            <w:r w:rsidRPr="00E0515A">
              <w:rPr>
                <w:rFonts w:ascii="Garamond" w:hAnsi="Garamond" w:cs="Arial"/>
                <w:sz w:val="18"/>
                <w:szCs w:val="18"/>
              </w:rPr>
              <w:t>Trolley</w:t>
            </w:r>
            <w:proofErr w:type="spellEnd"/>
            <w:r w:rsidRPr="00E0515A">
              <w:rPr>
                <w:rFonts w:ascii="Garamond" w:hAnsi="Garamond" w:cs="Arial"/>
                <w:sz w:val="18"/>
                <w:szCs w:val="18"/>
              </w:rPr>
              <w:t xml:space="preserve"> (</w:t>
            </w:r>
            <w:proofErr w:type="spellStart"/>
            <w:r w:rsidRPr="00E0515A">
              <w:rPr>
                <w:rFonts w:ascii="Garamond" w:hAnsi="Garamond" w:cs="Arial"/>
                <w:sz w:val="18"/>
                <w:szCs w:val="18"/>
              </w:rPr>
              <w:t>Gratnells</w:t>
            </w:r>
            <w:proofErr w:type="spellEnd"/>
            <w:r w:rsidRPr="00E0515A">
              <w:rPr>
                <w:rFonts w:ascii="Garamond" w:hAnsi="Garamond" w:cs="Arial"/>
                <w:sz w:val="18"/>
                <w:szCs w:val="18"/>
              </w:rPr>
              <w:t>)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5A2CA2C" w14:textId="28FB371C" w:rsidR="00841F68" w:rsidRPr="00CC044B" w:rsidRDefault="00841F68" w:rsidP="00CC044B">
            <w:pPr>
              <w:spacing w:after="0" w:line="240" w:lineRule="auto"/>
              <w:rPr>
                <w:rFonts w:ascii="Garamond" w:hAnsi="Garamond" w:cs="Arial"/>
                <w:sz w:val="18"/>
                <w:szCs w:val="18"/>
              </w:rPr>
            </w:pPr>
            <w:r w:rsidRPr="00E0515A">
              <w:rPr>
                <w:rFonts w:ascii="Garamond" w:hAnsi="Garamond" w:cs="Arial"/>
                <w:sz w:val="18"/>
                <w:szCs w:val="18"/>
              </w:rPr>
              <w:t>Warunki równoważności: mobilny wózek na kółkach o aluminiowej konstrukcji ma służyć do przechowywania oraz ładowania urządzeń mobilnych, umożliwiając obsługę min. 30 tabletów lub innych urządzeń przenośnych jednocześnie. Dodatkowo szafka ma posiadać zamykane na klucz drzwi (z kątem otwarcia 270°), co zapewnia gwarancję bezpiecznego przechowywania oraz obrotowe kółka i wygodny uchwyt ułatwiające przemieszczanie wózka między salami. Wózek ma posiadać kompaktową budowę umożliwiającą przechowywanie wózka nawet na małej przestrzeni. Wymiary wózka: wys. 957 x szer. 423 x gł. 545 mm (z uchwytem), waga ~29 kg.</w:t>
            </w:r>
          </w:p>
        </w:tc>
        <w:tc>
          <w:tcPr>
            <w:tcW w:w="1843" w:type="dxa"/>
            <w:tcBorders>
              <w:top w:val="single" w:sz="4" w:space="0" w:color="auto"/>
              <w:left w:val="nil"/>
              <w:bottom w:val="single" w:sz="4" w:space="0" w:color="auto"/>
              <w:right w:val="single" w:sz="8" w:space="0" w:color="auto"/>
            </w:tcBorders>
            <w:shd w:val="clear" w:color="auto" w:fill="auto"/>
            <w:vAlign w:val="center"/>
          </w:tcPr>
          <w:p w14:paraId="7132D073"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573BD25" w14:textId="2DCAC5FE"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42C078A" w14:textId="0A14D03E" w:rsidR="00841F68" w:rsidRDefault="00841F68" w:rsidP="00ED1CED">
            <w:pPr>
              <w:jc w:val="center"/>
              <w:rPr>
                <w:rFonts w:ascii="Garamond" w:hAnsi="Garamond" w:cs="Arial"/>
                <w:sz w:val="20"/>
                <w:szCs w:val="20"/>
              </w:rPr>
            </w:pPr>
            <w:r>
              <w:rPr>
                <w:rFonts w:ascii="Garamond" w:hAnsi="Garamond"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759236D8"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2D925A"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829FD78" w14:textId="19BFC677"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6DEDB13E" w14:textId="77777777" w:rsidR="00841F68" w:rsidRPr="009C2DBC" w:rsidRDefault="00841F68" w:rsidP="00ED1CED">
            <w:pPr>
              <w:pStyle w:val="Tekstpodstawowy"/>
              <w:rPr>
                <w:rFonts w:ascii="Garamond" w:hAnsi="Garamond" w:cs="Arial"/>
                <w:sz w:val="20"/>
                <w:szCs w:val="20"/>
              </w:rPr>
            </w:pPr>
          </w:p>
        </w:tc>
      </w:tr>
      <w:tr w:rsidR="00841F68" w:rsidRPr="009C2DBC" w14:paraId="68C39F30"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5147DF8"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2E317CBE" w14:textId="18576382" w:rsidR="00841F68" w:rsidRDefault="00841F68" w:rsidP="00ED1CED">
            <w:pPr>
              <w:spacing w:after="0" w:line="240" w:lineRule="auto"/>
              <w:rPr>
                <w:rFonts w:ascii="Garamond" w:hAnsi="Garamond" w:cs="Arial"/>
                <w:sz w:val="18"/>
                <w:szCs w:val="18"/>
              </w:rPr>
            </w:pPr>
            <w:r w:rsidRPr="00E0515A">
              <w:rPr>
                <w:rFonts w:ascii="Garamond" w:hAnsi="Garamond" w:cs="Arial"/>
                <w:sz w:val="18"/>
                <w:szCs w:val="18"/>
              </w:rPr>
              <w:t>Komputer stacjonarny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B635C" w14:textId="0B7598C6" w:rsidR="00841F68" w:rsidRPr="00CC044B" w:rsidRDefault="00841F68" w:rsidP="00CC044B">
            <w:pPr>
              <w:spacing w:after="0" w:line="240" w:lineRule="auto"/>
              <w:rPr>
                <w:rFonts w:ascii="Garamond" w:hAnsi="Garamond" w:cs="Arial"/>
                <w:sz w:val="18"/>
                <w:szCs w:val="18"/>
              </w:rPr>
            </w:pPr>
            <w:r w:rsidRPr="00E0515A">
              <w:rPr>
                <w:rFonts w:ascii="Garamond" w:hAnsi="Garamond" w:cs="Arial"/>
                <w:sz w:val="18"/>
                <w:szCs w:val="18"/>
              </w:rPr>
              <w:t xml:space="preserve">Procesor Intel </w:t>
            </w:r>
            <w:proofErr w:type="spellStart"/>
            <w:r w:rsidRPr="00E0515A">
              <w:rPr>
                <w:rFonts w:ascii="Garamond" w:hAnsi="Garamond" w:cs="Arial"/>
                <w:sz w:val="18"/>
                <w:szCs w:val="18"/>
              </w:rPr>
              <w:t>Core</w:t>
            </w:r>
            <w:proofErr w:type="spellEnd"/>
            <w:r w:rsidRPr="00E0515A">
              <w:rPr>
                <w:rFonts w:ascii="Garamond" w:hAnsi="Garamond" w:cs="Arial"/>
                <w:sz w:val="18"/>
                <w:szCs w:val="18"/>
              </w:rPr>
              <w:t xml:space="preserve"> i5-9400F </w:t>
            </w:r>
            <w:proofErr w:type="spellStart"/>
            <w:r w:rsidRPr="00E0515A">
              <w:rPr>
                <w:rFonts w:ascii="Garamond" w:hAnsi="Garamond" w:cs="Arial"/>
                <w:sz w:val="18"/>
                <w:szCs w:val="18"/>
              </w:rPr>
              <w:t>Coffee</w:t>
            </w:r>
            <w:proofErr w:type="spellEnd"/>
            <w:r w:rsidRPr="00E0515A">
              <w:rPr>
                <w:rFonts w:ascii="Garamond" w:hAnsi="Garamond" w:cs="Arial"/>
                <w:sz w:val="18"/>
                <w:szCs w:val="18"/>
              </w:rPr>
              <w:t xml:space="preserve"> Lake </w:t>
            </w:r>
            <w:proofErr w:type="spellStart"/>
            <w:r w:rsidRPr="00E0515A">
              <w:rPr>
                <w:rFonts w:ascii="Garamond" w:hAnsi="Garamond" w:cs="Arial"/>
                <w:sz w:val="18"/>
                <w:szCs w:val="18"/>
              </w:rPr>
              <w:t>Refresh</w:t>
            </w:r>
            <w:proofErr w:type="spellEnd"/>
            <w:r w:rsidRPr="00E0515A">
              <w:rPr>
                <w:rFonts w:ascii="Garamond" w:hAnsi="Garamond" w:cs="Arial"/>
                <w:sz w:val="18"/>
                <w:szCs w:val="18"/>
              </w:rPr>
              <w:t xml:space="preserve"> 2,9 GHz s. 1151 Box Płyta główna </w:t>
            </w:r>
            <w:proofErr w:type="spellStart"/>
            <w:r w:rsidRPr="00E0515A">
              <w:rPr>
                <w:rFonts w:ascii="Garamond" w:hAnsi="Garamond" w:cs="Arial"/>
                <w:sz w:val="18"/>
                <w:szCs w:val="18"/>
              </w:rPr>
              <w:t>Gigabyte</w:t>
            </w:r>
            <w:proofErr w:type="spellEnd"/>
            <w:r w:rsidRPr="00E0515A">
              <w:rPr>
                <w:rFonts w:ascii="Garamond" w:hAnsi="Garamond" w:cs="Arial"/>
                <w:sz w:val="18"/>
                <w:szCs w:val="18"/>
              </w:rPr>
              <w:t xml:space="preserve"> B365 HD3 DDR4 1151 Pamięć </w:t>
            </w:r>
            <w:proofErr w:type="spellStart"/>
            <w:r w:rsidRPr="00E0515A">
              <w:rPr>
                <w:rFonts w:ascii="Garamond" w:hAnsi="Garamond" w:cs="Arial"/>
                <w:sz w:val="18"/>
                <w:szCs w:val="18"/>
              </w:rPr>
              <w:t>Corsair</w:t>
            </w:r>
            <w:proofErr w:type="spellEnd"/>
            <w:r w:rsidRPr="00E0515A">
              <w:rPr>
                <w:rFonts w:ascii="Garamond" w:hAnsi="Garamond" w:cs="Arial"/>
                <w:sz w:val="18"/>
                <w:szCs w:val="18"/>
              </w:rPr>
              <w:t xml:space="preserve"> Vengeance LPX DDR4 2x4GB 2666MHz CL16 </w:t>
            </w:r>
            <w:proofErr w:type="spellStart"/>
            <w:r w:rsidRPr="00E0515A">
              <w:rPr>
                <w:rFonts w:ascii="Garamond" w:hAnsi="Garamond" w:cs="Arial"/>
                <w:sz w:val="18"/>
                <w:szCs w:val="18"/>
              </w:rPr>
              <w:t>black</w:t>
            </w:r>
            <w:proofErr w:type="spellEnd"/>
            <w:r w:rsidRPr="00E0515A">
              <w:rPr>
                <w:rFonts w:ascii="Garamond" w:hAnsi="Garamond" w:cs="Arial"/>
                <w:sz w:val="18"/>
                <w:szCs w:val="18"/>
              </w:rPr>
              <w:t xml:space="preserve"> Dysk twardy Kingston SSD M.2 PCI-e </w:t>
            </w:r>
            <w:proofErr w:type="spellStart"/>
            <w:r w:rsidRPr="00E0515A">
              <w:rPr>
                <w:rFonts w:ascii="Garamond" w:hAnsi="Garamond" w:cs="Arial"/>
                <w:sz w:val="18"/>
                <w:szCs w:val="18"/>
              </w:rPr>
              <w:t>NVMe</w:t>
            </w:r>
            <w:proofErr w:type="spellEnd"/>
            <w:r w:rsidRPr="00E0515A">
              <w:rPr>
                <w:rFonts w:ascii="Garamond" w:hAnsi="Garamond" w:cs="Arial"/>
                <w:sz w:val="18"/>
                <w:szCs w:val="18"/>
              </w:rPr>
              <w:t xml:space="preserve"> 250GB 2000/1100MB/s SA2000M8/250G Nagrywarka DVD </w:t>
            </w:r>
            <w:proofErr w:type="spellStart"/>
            <w:r w:rsidRPr="00E0515A">
              <w:rPr>
                <w:rFonts w:ascii="Garamond" w:hAnsi="Garamond" w:cs="Arial"/>
                <w:sz w:val="18"/>
                <w:szCs w:val="18"/>
              </w:rPr>
              <w:t>LiteOn</w:t>
            </w:r>
            <w:proofErr w:type="spellEnd"/>
            <w:r w:rsidRPr="00E0515A">
              <w:rPr>
                <w:rFonts w:ascii="Garamond" w:hAnsi="Garamond" w:cs="Arial"/>
                <w:sz w:val="18"/>
                <w:szCs w:val="18"/>
              </w:rPr>
              <w:t xml:space="preserve"> DVDRW+- iHAS124-14 SATA OEM Black Obudowa z zasilaczem </w:t>
            </w:r>
            <w:proofErr w:type="spellStart"/>
            <w:r w:rsidRPr="00E0515A">
              <w:rPr>
                <w:rFonts w:ascii="Garamond" w:hAnsi="Garamond" w:cs="Arial"/>
                <w:sz w:val="18"/>
                <w:szCs w:val="18"/>
              </w:rPr>
              <w:t>Cooler</w:t>
            </w:r>
            <w:proofErr w:type="spellEnd"/>
            <w:r w:rsidRPr="00E0515A">
              <w:rPr>
                <w:rFonts w:ascii="Garamond" w:hAnsi="Garamond" w:cs="Arial"/>
                <w:sz w:val="18"/>
                <w:szCs w:val="18"/>
              </w:rPr>
              <w:t xml:space="preserve"> Master </w:t>
            </w:r>
            <w:proofErr w:type="spellStart"/>
            <w:r w:rsidRPr="00E0515A">
              <w:rPr>
                <w:rFonts w:ascii="Garamond" w:hAnsi="Garamond" w:cs="Arial"/>
                <w:sz w:val="18"/>
                <w:szCs w:val="18"/>
              </w:rPr>
              <w:t>MasterBox</w:t>
            </w:r>
            <w:proofErr w:type="spellEnd"/>
            <w:r w:rsidRPr="00E0515A">
              <w:rPr>
                <w:rFonts w:ascii="Garamond" w:hAnsi="Garamond" w:cs="Arial"/>
                <w:sz w:val="18"/>
                <w:szCs w:val="18"/>
              </w:rPr>
              <w:t xml:space="preserve"> Q300L + Zasilacz </w:t>
            </w:r>
            <w:proofErr w:type="spellStart"/>
            <w:r w:rsidRPr="00E0515A">
              <w:rPr>
                <w:rFonts w:ascii="Garamond" w:hAnsi="Garamond" w:cs="Arial"/>
                <w:sz w:val="18"/>
                <w:szCs w:val="18"/>
              </w:rPr>
              <w:t>Thermaltake</w:t>
            </w:r>
            <w:proofErr w:type="spellEnd"/>
            <w:r w:rsidRPr="00E0515A">
              <w:rPr>
                <w:rFonts w:ascii="Garamond" w:hAnsi="Garamond" w:cs="Arial"/>
                <w:sz w:val="18"/>
                <w:szCs w:val="18"/>
              </w:rPr>
              <w:t xml:space="preserve"> Smart RGB 500W System operacyjny Microsoft Windows 10 Professional 64bit Monitor </w:t>
            </w:r>
            <w:proofErr w:type="spellStart"/>
            <w:r w:rsidRPr="00E0515A">
              <w:rPr>
                <w:rFonts w:ascii="Garamond" w:hAnsi="Garamond" w:cs="Arial"/>
                <w:sz w:val="18"/>
                <w:szCs w:val="18"/>
              </w:rPr>
              <w:t>Asus</w:t>
            </w:r>
            <w:proofErr w:type="spellEnd"/>
            <w:r w:rsidRPr="00E0515A">
              <w:rPr>
                <w:rFonts w:ascii="Garamond" w:hAnsi="Garamond" w:cs="Arial"/>
                <w:sz w:val="18"/>
                <w:szCs w:val="18"/>
              </w:rPr>
              <w:t xml:space="preserve"> 24 </w:t>
            </w:r>
            <w:r w:rsidRPr="00E0515A">
              <w:rPr>
                <w:rFonts w:ascii="Garamond" w:hAnsi="Garamond" w:cs="Arial"/>
                <w:sz w:val="18"/>
                <w:szCs w:val="18"/>
              </w:rPr>
              <w:lastRenderedPageBreak/>
              <w:t>VP247QG LED IPS 75Hz HDMI Głośniki Klawiatura A4 Tech KR-85 Mysz A4 Tech przewodowa OP-760 USB</w:t>
            </w:r>
          </w:p>
        </w:tc>
        <w:tc>
          <w:tcPr>
            <w:tcW w:w="1843" w:type="dxa"/>
            <w:tcBorders>
              <w:top w:val="single" w:sz="4" w:space="0" w:color="auto"/>
              <w:left w:val="nil"/>
              <w:bottom w:val="single" w:sz="4" w:space="0" w:color="auto"/>
              <w:right w:val="single" w:sz="8" w:space="0" w:color="auto"/>
            </w:tcBorders>
            <w:shd w:val="clear" w:color="auto" w:fill="auto"/>
            <w:vAlign w:val="center"/>
          </w:tcPr>
          <w:p w14:paraId="6D6F8E32"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BAF02D5" w14:textId="5A0D35B2"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340C8A29" w14:textId="689216A2" w:rsidR="00841F68" w:rsidRDefault="00841F68" w:rsidP="00ED1CED">
            <w:pPr>
              <w:jc w:val="center"/>
              <w:rPr>
                <w:rFonts w:ascii="Garamond" w:hAnsi="Garamond" w:cs="Arial"/>
                <w:sz w:val="20"/>
                <w:szCs w:val="20"/>
              </w:rPr>
            </w:pPr>
            <w:r>
              <w:rPr>
                <w:rFonts w:ascii="Garamond" w:hAnsi="Garamond" w:cs="Arial"/>
                <w:sz w:val="20"/>
                <w:szCs w:val="20"/>
              </w:rPr>
              <w:t>16</w:t>
            </w:r>
          </w:p>
        </w:tc>
        <w:tc>
          <w:tcPr>
            <w:tcW w:w="1275" w:type="dxa"/>
            <w:tcBorders>
              <w:top w:val="single" w:sz="4" w:space="0" w:color="auto"/>
              <w:left w:val="single" w:sz="4" w:space="0" w:color="auto"/>
              <w:bottom w:val="single" w:sz="4" w:space="0" w:color="auto"/>
              <w:right w:val="single" w:sz="4" w:space="0" w:color="auto"/>
            </w:tcBorders>
          </w:tcPr>
          <w:p w14:paraId="410F71F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B403B8"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1D0635" w14:textId="08547FB5"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4840BC0" w14:textId="77777777" w:rsidR="00841F68" w:rsidRPr="009C2DBC" w:rsidRDefault="00841F68" w:rsidP="00ED1CED">
            <w:pPr>
              <w:pStyle w:val="Tekstpodstawowy"/>
              <w:rPr>
                <w:rFonts w:ascii="Garamond" w:hAnsi="Garamond" w:cs="Arial"/>
                <w:sz w:val="20"/>
                <w:szCs w:val="20"/>
              </w:rPr>
            </w:pPr>
          </w:p>
        </w:tc>
      </w:tr>
      <w:tr w:rsidR="00841F68" w:rsidRPr="009C2DBC" w14:paraId="3F6AB704"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323C3D"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7E3DAB80" w14:textId="59960249" w:rsidR="00841F68" w:rsidRPr="001118B3" w:rsidRDefault="00841F68" w:rsidP="00ED1CED">
            <w:pPr>
              <w:spacing w:after="0" w:line="240" w:lineRule="auto"/>
              <w:rPr>
                <w:rFonts w:ascii="Garamond" w:hAnsi="Garamond" w:cs="Arial"/>
                <w:sz w:val="18"/>
                <w:szCs w:val="18"/>
                <w:highlight w:val="yellow"/>
              </w:rPr>
            </w:pPr>
            <w:r w:rsidRPr="00E0515A">
              <w:rPr>
                <w:rFonts w:ascii="Garamond" w:hAnsi="Garamond" w:cs="Arial"/>
                <w:sz w:val="18"/>
                <w:szCs w:val="18"/>
              </w:rPr>
              <w:t>Monitor interaktywny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EE9484F" w14:textId="6A776AC5" w:rsidR="00841F68" w:rsidRPr="001118B3" w:rsidRDefault="00841F68" w:rsidP="001118B3">
            <w:pPr>
              <w:spacing w:after="0" w:line="240" w:lineRule="auto"/>
              <w:rPr>
                <w:rFonts w:ascii="Garamond" w:hAnsi="Garamond" w:cs="Arial"/>
                <w:sz w:val="18"/>
                <w:szCs w:val="18"/>
                <w:highlight w:val="yellow"/>
              </w:rPr>
            </w:pPr>
            <w:r w:rsidRPr="00E0515A">
              <w:rPr>
                <w:rFonts w:ascii="Garamond" w:hAnsi="Garamond" w:cs="Arial"/>
                <w:sz w:val="18"/>
                <w:szCs w:val="18"/>
              </w:rPr>
              <w:t xml:space="preserve">Przekątna ekranu 55", Rodzaj matrycy LED, Typ ekranu Dotykowy Rozdzielczość ekranu 3840 x 2160 (UHD 4K) Format obrazu 16: Częstotliwość odświeżania ekranu 60 </w:t>
            </w:r>
            <w:proofErr w:type="spellStart"/>
            <w:r w:rsidRPr="00E0515A">
              <w:rPr>
                <w:rFonts w:ascii="Garamond" w:hAnsi="Garamond" w:cs="Arial"/>
                <w:sz w:val="18"/>
                <w:szCs w:val="18"/>
              </w:rPr>
              <w:t>Hz</w:t>
            </w:r>
            <w:proofErr w:type="spellEnd"/>
            <w:r w:rsidRPr="00E0515A">
              <w:rPr>
                <w:rFonts w:ascii="Garamond" w:hAnsi="Garamond" w:cs="Arial"/>
                <w:sz w:val="18"/>
                <w:szCs w:val="18"/>
              </w:rPr>
              <w:t xml:space="preserve"> Liczba wyświetlanych kolorów 1,07 mld Jasność 300 cd/m² Kontrast statyczny 4 000:1 Kąt widzenia w poziomie 178 stopni Kąt widzenia w pionie 178 stopni Złącza VGA (D-</w:t>
            </w:r>
            <w:proofErr w:type="spellStart"/>
            <w:r w:rsidRPr="00E0515A">
              <w:rPr>
                <w:rFonts w:ascii="Garamond" w:hAnsi="Garamond" w:cs="Arial"/>
                <w:sz w:val="18"/>
                <w:szCs w:val="18"/>
              </w:rPr>
              <w:t>sub</w:t>
            </w:r>
            <w:proofErr w:type="spellEnd"/>
            <w:r w:rsidRPr="00E0515A">
              <w:rPr>
                <w:rFonts w:ascii="Garamond" w:hAnsi="Garamond" w:cs="Arial"/>
                <w:sz w:val="18"/>
                <w:szCs w:val="18"/>
              </w:rPr>
              <w:t xml:space="preserve">) - 1 szt., HDMI - 2 szt. Wejście Mini </w:t>
            </w:r>
            <w:proofErr w:type="spellStart"/>
            <w:r w:rsidRPr="00E0515A">
              <w:rPr>
                <w:rFonts w:ascii="Garamond" w:hAnsi="Garamond" w:cs="Arial"/>
                <w:sz w:val="18"/>
                <w:szCs w:val="18"/>
              </w:rPr>
              <w:t>jack</w:t>
            </w:r>
            <w:proofErr w:type="spellEnd"/>
            <w:r w:rsidRPr="00E0515A">
              <w:rPr>
                <w:rFonts w:ascii="Garamond" w:hAnsi="Garamond" w:cs="Arial"/>
                <w:sz w:val="18"/>
                <w:szCs w:val="18"/>
              </w:rPr>
              <w:t xml:space="preserve"> - 1 szt., Wyjście Mini </w:t>
            </w:r>
            <w:proofErr w:type="spellStart"/>
            <w:r w:rsidRPr="00E0515A">
              <w:rPr>
                <w:rFonts w:ascii="Garamond" w:hAnsi="Garamond" w:cs="Arial"/>
                <w:sz w:val="18"/>
                <w:szCs w:val="18"/>
              </w:rPr>
              <w:t>jack</w:t>
            </w:r>
            <w:proofErr w:type="spellEnd"/>
            <w:r w:rsidRPr="00E0515A">
              <w:rPr>
                <w:rFonts w:ascii="Garamond" w:hAnsi="Garamond" w:cs="Arial"/>
                <w:sz w:val="18"/>
                <w:szCs w:val="18"/>
              </w:rPr>
              <w:t xml:space="preserve"> - 1 szt. RJ-45 (LAN) - 1 szt. USB 2.0 - 3 szt., USB 3.1 Gen. 1 (USB 3.0) - 1 szt., USB 2.0 - 1 szt. (do obsługi funkcji dotykowych), RS-232 - 1 szt.,  C-in (wejście zasilania) - 1 szt. Głośniki Tak,  Moc głośników 2 x 10W Możliwość montażu na ścianie – VESA Pobór mocy podczas pracy 250 W, Pobór mocy podczas spoczynku &lt; 0,5 W, Wbudowany HUB USB</w:t>
            </w:r>
          </w:p>
        </w:tc>
        <w:tc>
          <w:tcPr>
            <w:tcW w:w="1843" w:type="dxa"/>
            <w:tcBorders>
              <w:top w:val="single" w:sz="4" w:space="0" w:color="auto"/>
              <w:left w:val="nil"/>
              <w:bottom w:val="single" w:sz="4" w:space="0" w:color="auto"/>
              <w:right w:val="single" w:sz="8" w:space="0" w:color="auto"/>
            </w:tcBorders>
            <w:shd w:val="clear" w:color="auto" w:fill="auto"/>
            <w:vAlign w:val="center"/>
          </w:tcPr>
          <w:p w14:paraId="7687CD72"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2E18AF2" w14:textId="4A1499A1"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19C3B8F" w14:textId="44DAAF3D" w:rsidR="00841F68" w:rsidRDefault="00841F68" w:rsidP="00ED1CED">
            <w:pPr>
              <w:jc w:val="center"/>
              <w:rPr>
                <w:rFonts w:ascii="Garamond" w:hAnsi="Garamond" w:cs="Arial"/>
                <w:sz w:val="20"/>
                <w:szCs w:val="20"/>
              </w:rPr>
            </w:pPr>
            <w:r>
              <w:rPr>
                <w:rFonts w:ascii="Garamond" w:hAnsi="Garamond" w:cs="Arial"/>
                <w:sz w:val="20"/>
                <w:szCs w:val="20"/>
              </w:rPr>
              <w:t>3</w:t>
            </w:r>
          </w:p>
        </w:tc>
        <w:tc>
          <w:tcPr>
            <w:tcW w:w="1275" w:type="dxa"/>
            <w:tcBorders>
              <w:top w:val="single" w:sz="4" w:space="0" w:color="auto"/>
              <w:left w:val="single" w:sz="4" w:space="0" w:color="auto"/>
              <w:bottom w:val="single" w:sz="4" w:space="0" w:color="auto"/>
              <w:right w:val="single" w:sz="4" w:space="0" w:color="auto"/>
            </w:tcBorders>
          </w:tcPr>
          <w:p w14:paraId="088FBF5C"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71E48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1A5A807" w14:textId="10FF6FD4"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2BEE88" w14:textId="77777777" w:rsidR="00841F68" w:rsidRPr="009C2DBC" w:rsidRDefault="00841F68" w:rsidP="00ED1CED">
            <w:pPr>
              <w:pStyle w:val="Tekstpodstawowy"/>
              <w:rPr>
                <w:rFonts w:ascii="Garamond" w:hAnsi="Garamond" w:cs="Arial"/>
                <w:sz w:val="20"/>
                <w:szCs w:val="20"/>
              </w:rPr>
            </w:pPr>
          </w:p>
        </w:tc>
      </w:tr>
      <w:tr w:rsidR="00841F68" w:rsidRPr="009C2DBC" w14:paraId="0F360EE0"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409D8E3"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8D26C08" w14:textId="2E77FA80" w:rsidR="00841F68" w:rsidRPr="000427B3" w:rsidRDefault="00841F68" w:rsidP="00ED1CED">
            <w:pPr>
              <w:spacing w:after="0" w:line="240" w:lineRule="auto"/>
              <w:rPr>
                <w:rFonts w:ascii="Garamond" w:hAnsi="Garamond" w:cs="Arial"/>
                <w:sz w:val="18"/>
                <w:szCs w:val="18"/>
              </w:rPr>
            </w:pPr>
            <w:r w:rsidRPr="00E0515A">
              <w:rPr>
                <w:rFonts w:ascii="Garamond" w:hAnsi="Garamond" w:cs="Arial"/>
                <w:sz w:val="18"/>
                <w:szCs w:val="18"/>
              </w:rPr>
              <w:t>Drukarka 3D</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875A80" w14:textId="79EBB998" w:rsidR="00841F68" w:rsidRPr="000427B3" w:rsidRDefault="00841F68" w:rsidP="001118B3">
            <w:pPr>
              <w:spacing w:after="0" w:line="240" w:lineRule="auto"/>
              <w:rPr>
                <w:rFonts w:ascii="Garamond" w:hAnsi="Garamond" w:cs="Arial"/>
                <w:sz w:val="18"/>
                <w:szCs w:val="18"/>
              </w:rPr>
            </w:pPr>
            <w:r w:rsidRPr="00E0515A">
              <w:rPr>
                <w:rFonts w:ascii="Garamond" w:hAnsi="Garamond" w:cs="Arial"/>
                <w:sz w:val="18"/>
                <w:szCs w:val="18"/>
              </w:rPr>
              <w:t xml:space="preserve">Profesjonalna drukarka 3D z bardzo dużym polem wydruku. Pozwalająca na wydruk o rozmiarach 220x220x300mm. Wydruk do 180mm na sekundę. Pozwala na wydruk z </w:t>
            </w:r>
            <w:proofErr w:type="spellStart"/>
            <w:r w:rsidRPr="00E0515A">
              <w:rPr>
                <w:rFonts w:ascii="Garamond" w:hAnsi="Garamond" w:cs="Arial"/>
                <w:sz w:val="18"/>
                <w:szCs w:val="18"/>
              </w:rPr>
              <w:t>filamentów</w:t>
            </w:r>
            <w:proofErr w:type="spellEnd"/>
            <w:r w:rsidRPr="00E0515A">
              <w:rPr>
                <w:rFonts w:ascii="Garamond" w:hAnsi="Garamond" w:cs="Arial"/>
                <w:sz w:val="18"/>
                <w:szCs w:val="18"/>
              </w:rPr>
              <w:t xml:space="preserve"> TPU, ABS, PLA, miedź, włókno węglowe, gradient. Obsługuje oprogramowanie: PROE, Solid-</w:t>
            </w:r>
            <w:proofErr w:type="spellStart"/>
            <w:r w:rsidRPr="00E0515A">
              <w:rPr>
                <w:rFonts w:ascii="Garamond" w:hAnsi="Garamond" w:cs="Arial"/>
                <w:sz w:val="18"/>
                <w:szCs w:val="18"/>
              </w:rPr>
              <w:t>works</w:t>
            </w:r>
            <w:proofErr w:type="spellEnd"/>
            <w:r w:rsidRPr="00E0515A">
              <w:rPr>
                <w:rFonts w:ascii="Garamond" w:hAnsi="Garamond" w:cs="Arial"/>
                <w:sz w:val="18"/>
                <w:szCs w:val="18"/>
              </w:rPr>
              <w:t xml:space="preserve">, UG, 3d Max, </w:t>
            </w:r>
            <w:proofErr w:type="spellStart"/>
            <w:r w:rsidRPr="00E0515A">
              <w:rPr>
                <w:rFonts w:ascii="Garamond" w:hAnsi="Garamond" w:cs="Arial"/>
                <w:sz w:val="18"/>
                <w:szCs w:val="18"/>
              </w:rPr>
              <w:t>Rhino</w:t>
            </w:r>
            <w:proofErr w:type="spellEnd"/>
            <w:r w:rsidRPr="00E0515A">
              <w:rPr>
                <w:rFonts w:ascii="Garamond" w:hAnsi="Garamond" w:cs="Arial"/>
                <w:sz w:val="18"/>
                <w:szCs w:val="18"/>
              </w:rPr>
              <w:t xml:space="preserve"> 3D design software. Zestaw bezpiecznie zapakowany, z instrukcją obsługi, zmontowanie go nie będzie stanowiło dla nikogo żadnego problemu. Specyfikacja drukarki: Powierzchnia robocza: Szerokość: 220mmGłębokość: 220mmWysokość: 300mmWaga kartonu z drukarką: 14,2kg. Maksymalna prędkość wydruku: 200mm/s! Obsługiwane formaty plików: STL, OBJ, G-</w:t>
            </w:r>
            <w:proofErr w:type="spellStart"/>
            <w:r w:rsidRPr="00E0515A">
              <w:rPr>
                <w:rFonts w:ascii="Garamond" w:hAnsi="Garamond" w:cs="Arial"/>
                <w:sz w:val="18"/>
                <w:szCs w:val="18"/>
              </w:rPr>
              <w:t>Code</w:t>
            </w:r>
            <w:proofErr w:type="spellEnd"/>
            <w:r w:rsidRPr="00E0515A">
              <w:rPr>
                <w:rFonts w:ascii="Garamond" w:hAnsi="Garamond" w:cs="Arial"/>
                <w:sz w:val="18"/>
                <w:szCs w:val="18"/>
              </w:rPr>
              <w:t xml:space="preserve">, JPG. Wydruk z karty SD (dołączona w zestawie 8GB) lub poprzez port USB. Drukarka posiada aluminiową ramę, solidną, nie plastikową. W zestawie: drukarka 3D </w:t>
            </w:r>
            <w:proofErr w:type="spellStart"/>
            <w:r w:rsidRPr="00E0515A">
              <w:rPr>
                <w:rFonts w:ascii="Garamond" w:hAnsi="Garamond" w:cs="Arial"/>
                <w:sz w:val="18"/>
                <w:szCs w:val="18"/>
              </w:rPr>
              <w:t>Creality</w:t>
            </w:r>
            <w:proofErr w:type="spellEnd"/>
            <w:r w:rsidRPr="00E0515A">
              <w:rPr>
                <w:rFonts w:ascii="Garamond" w:hAnsi="Garamond" w:cs="Arial"/>
                <w:sz w:val="18"/>
                <w:szCs w:val="18"/>
              </w:rPr>
              <w:t xml:space="preserve"> Ender-5, instrukcja obsługi, zestaw narzędzi pomocny przy montażu oraz użytkowaniu, próbka </w:t>
            </w:r>
            <w:proofErr w:type="spellStart"/>
            <w:r w:rsidRPr="00E0515A">
              <w:rPr>
                <w:rFonts w:ascii="Garamond" w:hAnsi="Garamond" w:cs="Arial"/>
                <w:sz w:val="18"/>
                <w:szCs w:val="18"/>
              </w:rPr>
              <w:t>filamentu</w:t>
            </w:r>
            <w:proofErr w:type="spellEnd"/>
            <w:r w:rsidRPr="00E0515A">
              <w:rPr>
                <w:rFonts w:ascii="Garamond" w:hAnsi="Garamond" w:cs="Arial"/>
                <w:sz w:val="18"/>
                <w:szCs w:val="18"/>
              </w:rPr>
              <w:t xml:space="preserve">, karta </w:t>
            </w:r>
            <w:proofErr w:type="spellStart"/>
            <w:r w:rsidRPr="00E0515A">
              <w:rPr>
                <w:rFonts w:ascii="Garamond" w:hAnsi="Garamond" w:cs="Arial"/>
                <w:sz w:val="18"/>
                <w:szCs w:val="18"/>
              </w:rPr>
              <w:t>MicroSD</w:t>
            </w:r>
            <w:proofErr w:type="spellEnd"/>
            <w:r w:rsidRPr="00E0515A">
              <w:rPr>
                <w:rFonts w:ascii="Garamond" w:hAnsi="Garamond" w:cs="Arial"/>
                <w:sz w:val="18"/>
                <w:szCs w:val="18"/>
              </w:rPr>
              <w:t xml:space="preserve"> 8GB z programem oraz wzorami projektów, czytnik kart, przewód zasilający, oprogramowanie do projektowania wydruków wraz z gotowymi </w:t>
            </w:r>
            <w:proofErr w:type="spellStart"/>
            <w:r w:rsidRPr="00E0515A">
              <w:rPr>
                <w:rFonts w:ascii="Garamond" w:hAnsi="Garamond" w:cs="Arial"/>
                <w:sz w:val="18"/>
                <w:szCs w:val="18"/>
              </w:rPr>
              <w:t>szablonam</w:t>
            </w:r>
            <w:proofErr w:type="spellEnd"/>
          </w:p>
        </w:tc>
        <w:tc>
          <w:tcPr>
            <w:tcW w:w="1843" w:type="dxa"/>
            <w:tcBorders>
              <w:top w:val="single" w:sz="4" w:space="0" w:color="auto"/>
              <w:left w:val="nil"/>
              <w:bottom w:val="single" w:sz="4" w:space="0" w:color="auto"/>
              <w:right w:val="single" w:sz="8" w:space="0" w:color="auto"/>
            </w:tcBorders>
            <w:shd w:val="clear" w:color="auto" w:fill="auto"/>
            <w:vAlign w:val="center"/>
          </w:tcPr>
          <w:p w14:paraId="42A7DA69"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3C72B600" w14:textId="36DB5903"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17BCFF42" w14:textId="06825228" w:rsidR="00841F68" w:rsidRDefault="00841F68" w:rsidP="00ED1CED">
            <w:pPr>
              <w:jc w:val="center"/>
              <w:rPr>
                <w:rFonts w:ascii="Garamond" w:hAnsi="Garamond" w:cs="Arial"/>
                <w:sz w:val="20"/>
                <w:szCs w:val="20"/>
              </w:rPr>
            </w:pPr>
            <w:r>
              <w:rPr>
                <w:rFonts w:ascii="Garamond" w:hAnsi="Garamond"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3E3B5387"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49804A"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89957F9" w14:textId="56588740"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DD0D2DC" w14:textId="77777777" w:rsidR="00841F68" w:rsidRPr="009C2DBC" w:rsidRDefault="00841F68" w:rsidP="00ED1CED">
            <w:pPr>
              <w:pStyle w:val="Tekstpodstawowy"/>
              <w:rPr>
                <w:rFonts w:ascii="Garamond" w:hAnsi="Garamond" w:cs="Arial"/>
                <w:sz w:val="20"/>
                <w:szCs w:val="20"/>
              </w:rPr>
            </w:pPr>
          </w:p>
        </w:tc>
      </w:tr>
      <w:tr w:rsidR="00841F68" w:rsidRPr="009C2DBC" w14:paraId="1730594C"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BEF330"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984294B" w14:textId="42EBD042" w:rsidR="00841F68" w:rsidRDefault="00841F68" w:rsidP="00ED1CED">
            <w:pPr>
              <w:spacing w:after="0" w:line="240" w:lineRule="auto"/>
              <w:rPr>
                <w:rFonts w:ascii="Garamond" w:hAnsi="Garamond" w:cs="Arial"/>
                <w:sz w:val="18"/>
                <w:szCs w:val="18"/>
              </w:rPr>
            </w:pPr>
            <w:proofErr w:type="spellStart"/>
            <w:r w:rsidRPr="00E0515A">
              <w:rPr>
                <w:rFonts w:ascii="Garamond" w:hAnsi="Garamond" w:cs="Arial"/>
                <w:sz w:val="18"/>
                <w:szCs w:val="18"/>
              </w:rPr>
              <w:t>Filamenty</w:t>
            </w:r>
            <w:proofErr w:type="spellEnd"/>
            <w:r w:rsidRPr="00E0515A">
              <w:rPr>
                <w:rFonts w:ascii="Garamond" w:hAnsi="Garamond" w:cs="Arial"/>
                <w:sz w:val="18"/>
                <w:szCs w:val="18"/>
              </w:rPr>
              <w:t xml:space="preserve"> do drukarki 3D</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E30E635" w14:textId="16272FAE" w:rsidR="00841F68" w:rsidRPr="000427B3" w:rsidRDefault="00841F68" w:rsidP="001118B3">
            <w:pPr>
              <w:spacing w:after="0" w:line="240" w:lineRule="auto"/>
              <w:rPr>
                <w:rFonts w:ascii="Garamond" w:hAnsi="Garamond" w:cs="Arial"/>
                <w:sz w:val="18"/>
                <w:szCs w:val="18"/>
              </w:rPr>
            </w:pPr>
            <w:proofErr w:type="spellStart"/>
            <w:r w:rsidRPr="00E0515A">
              <w:rPr>
                <w:rFonts w:ascii="Garamond" w:hAnsi="Garamond" w:cs="Arial"/>
                <w:sz w:val="18"/>
                <w:szCs w:val="18"/>
              </w:rPr>
              <w:t>Filament</w:t>
            </w:r>
            <w:proofErr w:type="spellEnd"/>
            <w:r w:rsidRPr="00E0515A">
              <w:rPr>
                <w:rFonts w:ascii="Garamond" w:hAnsi="Garamond" w:cs="Arial"/>
                <w:sz w:val="18"/>
                <w:szCs w:val="18"/>
              </w:rPr>
              <w:t xml:space="preserve"> wykonany z PLA służący jako wkład do drukarek 3D oraz piór drukujących. Średnica wkładu jest równa 1,75 </w:t>
            </w:r>
            <w:r w:rsidRPr="00E0515A">
              <w:rPr>
                <w:rFonts w:ascii="Garamond" w:hAnsi="Garamond" w:cs="Arial"/>
                <w:sz w:val="18"/>
                <w:szCs w:val="18"/>
              </w:rPr>
              <w:lastRenderedPageBreak/>
              <w:t xml:space="preserve">mm. Zestaw zawiera 1 kg </w:t>
            </w:r>
            <w:proofErr w:type="spellStart"/>
            <w:r w:rsidRPr="00E0515A">
              <w:rPr>
                <w:rFonts w:ascii="Garamond" w:hAnsi="Garamond" w:cs="Arial"/>
                <w:sz w:val="18"/>
                <w:szCs w:val="18"/>
              </w:rPr>
              <w:t>filamentu</w:t>
            </w:r>
            <w:proofErr w:type="spellEnd"/>
            <w:r w:rsidRPr="00E0515A">
              <w:rPr>
                <w:rFonts w:ascii="Garamond" w:hAnsi="Garamond" w:cs="Arial"/>
                <w:sz w:val="18"/>
                <w:szCs w:val="18"/>
              </w:rPr>
              <w:t xml:space="preserve"> w kolorze </w:t>
            </w:r>
            <w:proofErr w:type="spellStart"/>
            <w:r w:rsidRPr="00E0515A">
              <w:rPr>
                <w:rFonts w:ascii="Garamond" w:hAnsi="Garamond" w:cs="Arial"/>
                <w:sz w:val="18"/>
                <w:szCs w:val="18"/>
              </w:rPr>
              <w:t>Bloody</w:t>
            </w:r>
            <w:proofErr w:type="spellEnd"/>
            <w:r w:rsidRPr="00E0515A">
              <w:rPr>
                <w:rFonts w:ascii="Garamond" w:hAnsi="Garamond" w:cs="Arial"/>
                <w:sz w:val="18"/>
                <w:szCs w:val="18"/>
              </w:rPr>
              <w:t xml:space="preserve"> Red o długości ok. 330 m. </w:t>
            </w:r>
          </w:p>
        </w:tc>
        <w:tc>
          <w:tcPr>
            <w:tcW w:w="1843" w:type="dxa"/>
            <w:tcBorders>
              <w:top w:val="single" w:sz="4" w:space="0" w:color="auto"/>
              <w:left w:val="nil"/>
              <w:bottom w:val="single" w:sz="4" w:space="0" w:color="auto"/>
              <w:right w:val="single" w:sz="8" w:space="0" w:color="auto"/>
            </w:tcBorders>
            <w:shd w:val="clear" w:color="auto" w:fill="auto"/>
            <w:vAlign w:val="center"/>
          </w:tcPr>
          <w:p w14:paraId="24FC4F6E"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7E7FF012" w14:textId="0712614D"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D29DCD3" w14:textId="1CBDAC39" w:rsidR="00841F68" w:rsidRDefault="00841F68" w:rsidP="00ED1CED">
            <w:pPr>
              <w:jc w:val="center"/>
              <w:rPr>
                <w:rFonts w:ascii="Garamond" w:hAnsi="Garamond" w:cs="Arial"/>
                <w:sz w:val="20"/>
                <w:szCs w:val="20"/>
              </w:rPr>
            </w:pPr>
            <w:r>
              <w:rPr>
                <w:rFonts w:ascii="Garamond" w:hAnsi="Garamond" w:cs="Arial"/>
                <w:sz w:val="20"/>
                <w:szCs w:val="20"/>
              </w:rPr>
              <w:t>25</w:t>
            </w:r>
          </w:p>
        </w:tc>
        <w:tc>
          <w:tcPr>
            <w:tcW w:w="1275" w:type="dxa"/>
            <w:tcBorders>
              <w:top w:val="single" w:sz="4" w:space="0" w:color="auto"/>
              <w:left w:val="single" w:sz="4" w:space="0" w:color="auto"/>
              <w:bottom w:val="single" w:sz="4" w:space="0" w:color="auto"/>
              <w:right w:val="single" w:sz="4" w:space="0" w:color="auto"/>
            </w:tcBorders>
          </w:tcPr>
          <w:p w14:paraId="71FB21D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B41FC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94EEA" w14:textId="27CB48C9"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2252CB0" w14:textId="77777777" w:rsidR="00841F68" w:rsidRPr="009C2DBC" w:rsidRDefault="00841F68" w:rsidP="00ED1CED">
            <w:pPr>
              <w:pStyle w:val="Tekstpodstawowy"/>
              <w:rPr>
                <w:rFonts w:ascii="Garamond" w:hAnsi="Garamond" w:cs="Arial"/>
                <w:sz w:val="20"/>
                <w:szCs w:val="20"/>
              </w:rPr>
            </w:pPr>
          </w:p>
        </w:tc>
      </w:tr>
      <w:tr w:rsidR="00841F68" w:rsidRPr="009C2DBC" w14:paraId="57D00A01" w14:textId="77777777" w:rsidTr="00841F68">
        <w:trPr>
          <w:trHeight w:val="283"/>
        </w:trPr>
        <w:tc>
          <w:tcPr>
            <w:tcW w:w="1417" w:type="dxa"/>
            <w:gridSpan w:val="2"/>
            <w:tcBorders>
              <w:top w:val="single" w:sz="4" w:space="0" w:color="auto"/>
              <w:left w:val="single" w:sz="4" w:space="0" w:color="auto"/>
              <w:bottom w:val="single" w:sz="4" w:space="0" w:color="auto"/>
              <w:right w:val="single" w:sz="4" w:space="0" w:color="auto"/>
            </w:tcBorders>
            <w:shd w:val="clear" w:color="auto" w:fill="D9D9D9"/>
          </w:tcPr>
          <w:p w14:paraId="13741038" w14:textId="77777777" w:rsidR="00841F68" w:rsidRDefault="00841F68" w:rsidP="001118B3">
            <w:pPr>
              <w:jc w:val="center"/>
              <w:rPr>
                <w:rFonts w:ascii="Garamond" w:hAnsi="Garamond" w:cs="Arial"/>
                <w:b/>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cPr>
          <w:p w14:paraId="43CEFB24" w14:textId="77777777" w:rsidR="00841F68" w:rsidRDefault="00841F68" w:rsidP="001118B3">
            <w:pPr>
              <w:jc w:val="center"/>
              <w:rPr>
                <w:rFonts w:ascii="Garamond" w:hAnsi="Garamond" w:cs="Arial"/>
                <w:b/>
                <w:szCs w:val="20"/>
              </w:rPr>
            </w:pPr>
          </w:p>
        </w:tc>
        <w:tc>
          <w:tcPr>
            <w:tcW w:w="1080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646F978B" w14:textId="65352B67" w:rsidR="00841F68" w:rsidRDefault="00841F68" w:rsidP="001118B3">
            <w:pPr>
              <w:jc w:val="center"/>
              <w:rPr>
                <w:rFonts w:ascii="Garamond" w:hAnsi="Garamond" w:cs="Arial"/>
                <w:b/>
                <w:szCs w:val="20"/>
              </w:rPr>
            </w:pPr>
          </w:p>
          <w:p w14:paraId="28159C98" w14:textId="08F72B9C" w:rsidR="00841F68" w:rsidRDefault="00841F68" w:rsidP="001118B3">
            <w:pPr>
              <w:jc w:val="center"/>
              <w:rPr>
                <w:rFonts w:ascii="Garamond" w:hAnsi="Garamond" w:cs="Arial"/>
                <w:b/>
                <w:szCs w:val="20"/>
              </w:rPr>
            </w:pPr>
            <w:r w:rsidRPr="00611BA6">
              <w:rPr>
                <w:rFonts w:ascii="Garamond" w:hAnsi="Garamond" w:cs="Arial"/>
                <w:b/>
                <w:szCs w:val="20"/>
              </w:rPr>
              <w:t>Razem wartość oferty brutto (pozycje 1-</w:t>
            </w:r>
            <w:r>
              <w:rPr>
                <w:rFonts w:ascii="Garamond" w:hAnsi="Garamond" w:cs="Arial"/>
                <w:b/>
                <w:szCs w:val="20"/>
              </w:rPr>
              <w:t>14</w:t>
            </w:r>
            <w:r w:rsidRPr="00611BA6">
              <w:rPr>
                <w:rFonts w:ascii="Garamond" w:hAnsi="Garamond" w:cs="Arial"/>
                <w:b/>
                <w:szCs w:val="20"/>
              </w:rPr>
              <w:t>)</w:t>
            </w:r>
          </w:p>
          <w:p w14:paraId="342D5ADB" w14:textId="77777777"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B034738" w14:textId="77777777" w:rsidR="00841F68" w:rsidRPr="009C2DBC" w:rsidRDefault="00841F68" w:rsidP="00ED1CED">
            <w:pPr>
              <w:pStyle w:val="Tekstpodstawowy"/>
              <w:rPr>
                <w:rFonts w:ascii="Garamond" w:hAnsi="Garamond" w:cs="Arial"/>
                <w:sz w:val="20"/>
                <w:szCs w:val="20"/>
              </w:rPr>
            </w:pPr>
          </w:p>
        </w:tc>
      </w:tr>
    </w:tbl>
    <w:p w14:paraId="0C870437" w14:textId="5E119715" w:rsidR="002402DA" w:rsidRDefault="00A822F5"/>
    <w:p w14:paraId="246A9589" w14:textId="77777777" w:rsidR="00A10583" w:rsidRPr="002441DB" w:rsidRDefault="00A10583" w:rsidP="00A10583">
      <w:pPr>
        <w:rPr>
          <w:rFonts w:ascii="Garamond" w:hAnsi="Garamond" w:cs="Arial"/>
        </w:rPr>
      </w:pPr>
      <w:r w:rsidRPr="00A10583">
        <w:rPr>
          <w:rFonts w:ascii="Garamond" w:hAnsi="Garamond" w:cs="Arial"/>
          <w:bCs/>
        </w:rPr>
        <w:t xml:space="preserve">Razem </w:t>
      </w:r>
      <w:r w:rsidRPr="002441DB">
        <w:rPr>
          <w:rFonts w:ascii="Garamond" w:hAnsi="Garamond" w:cs="Arial"/>
        </w:rPr>
        <w:t>słownie: .............................................................................................................................. złotych brutto</w:t>
      </w:r>
    </w:p>
    <w:p w14:paraId="58A8E267" w14:textId="77777777" w:rsidR="00A10583" w:rsidRPr="002441DB" w:rsidRDefault="00A10583" w:rsidP="00A10583">
      <w:pPr>
        <w:spacing w:line="360" w:lineRule="auto"/>
        <w:ind w:right="-455"/>
        <w:rPr>
          <w:rFonts w:ascii="Garamond" w:hAnsi="Garamond" w:cs="Arial"/>
        </w:rPr>
      </w:pPr>
      <w:r w:rsidRPr="002441DB">
        <w:rPr>
          <w:rFonts w:ascii="Garamond" w:hAnsi="Garamond" w:cs="Arial"/>
        </w:rPr>
        <w:t>Zastosowano stawkę podatku VAT ……….</w:t>
      </w:r>
      <w:r>
        <w:rPr>
          <w:rFonts w:ascii="Garamond" w:hAnsi="Garamond" w:cs="Arial"/>
        </w:rPr>
        <w:t xml:space="preserve"> </w:t>
      </w:r>
      <w:r w:rsidRPr="002441DB">
        <w:rPr>
          <w:rFonts w:ascii="Garamond" w:hAnsi="Garamond" w:cs="Arial"/>
        </w:rPr>
        <w:t>%.</w:t>
      </w:r>
    </w:p>
    <w:p w14:paraId="62025F0F" w14:textId="77777777" w:rsidR="00A10583" w:rsidRDefault="00A10583" w:rsidP="00A10583">
      <w:pPr>
        <w:ind w:left="709"/>
        <w:jc w:val="both"/>
        <w:rPr>
          <w:rFonts w:ascii="Garamond" w:hAnsi="Garamond" w:cs="Arial"/>
          <w:iCs/>
          <w:sz w:val="20"/>
        </w:rPr>
      </w:pPr>
    </w:p>
    <w:p w14:paraId="1005B3E5" w14:textId="77777777" w:rsidR="00A10583" w:rsidRDefault="00A10583" w:rsidP="00A10583">
      <w:pPr>
        <w:suppressAutoHyphens/>
        <w:ind w:firstLine="851"/>
        <w:rPr>
          <w:rFonts w:ascii="Garamond" w:hAnsi="Garamond" w:cs="Arial"/>
          <w:sz w:val="20"/>
          <w:lang w:eastAsia="ar-SA"/>
        </w:rPr>
      </w:pPr>
    </w:p>
    <w:p w14:paraId="45D30BD1" w14:textId="77777777" w:rsidR="00A10583" w:rsidRPr="002441DB" w:rsidRDefault="00A10583" w:rsidP="00A10583">
      <w:pPr>
        <w:suppressAutoHyphens/>
        <w:ind w:firstLine="851"/>
        <w:rPr>
          <w:rFonts w:ascii="Garamond" w:hAnsi="Garamond" w:cs="Arial"/>
          <w:sz w:val="20"/>
          <w:lang w:eastAsia="ar-SA"/>
        </w:rPr>
      </w:pPr>
      <w:r w:rsidRPr="002441DB">
        <w:rPr>
          <w:rFonts w:ascii="Garamond" w:hAnsi="Garamond" w:cs="Arial"/>
          <w:sz w:val="20"/>
          <w:lang w:eastAsia="ar-SA"/>
        </w:rPr>
        <w:t>.......................dnia ………………….</w:t>
      </w:r>
      <w:r>
        <w:rPr>
          <w:rFonts w:ascii="Garamond" w:hAnsi="Garamond" w:cs="Arial"/>
          <w:sz w:val="20"/>
          <w:lang w:eastAsia="ar-SA"/>
        </w:rPr>
        <w:t xml:space="preserve"> </w:t>
      </w:r>
      <w:r w:rsidRPr="002441DB">
        <w:rPr>
          <w:rFonts w:ascii="Garamond" w:hAnsi="Garamond" w:cs="Arial"/>
          <w:sz w:val="20"/>
          <w:lang w:eastAsia="ar-SA"/>
        </w:rPr>
        <w:t>2020 r.</w:t>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t xml:space="preserve">  </w:t>
      </w:r>
    </w:p>
    <w:p w14:paraId="4C793089" w14:textId="77777777" w:rsidR="00A10583" w:rsidRPr="002441DB" w:rsidRDefault="00A10583" w:rsidP="00A10583">
      <w:pPr>
        <w:suppressAutoHyphens/>
        <w:spacing w:after="0" w:line="240" w:lineRule="auto"/>
        <w:ind w:left="9204"/>
        <w:rPr>
          <w:rFonts w:ascii="Arial" w:hAnsi="Arial" w:cs="Arial"/>
          <w:i/>
          <w:sz w:val="14"/>
          <w:szCs w:val="14"/>
          <w:lang w:eastAsia="ar-SA"/>
        </w:rPr>
      </w:pPr>
      <w:r w:rsidRPr="002441DB">
        <w:rPr>
          <w:rFonts w:ascii="Garamond" w:hAnsi="Garamond" w:cs="Arial"/>
          <w:i/>
          <w:sz w:val="20"/>
        </w:rPr>
        <w:t xml:space="preserve">                                                                                    </w:t>
      </w:r>
      <w:r w:rsidRPr="002441DB">
        <w:rPr>
          <w:rFonts w:ascii="Arial" w:hAnsi="Arial" w:cs="Arial"/>
          <w:i/>
          <w:sz w:val="14"/>
          <w:szCs w:val="14"/>
        </w:rPr>
        <w:t xml:space="preserve">                                                                                               ..............................................................................................................</w:t>
      </w:r>
    </w:p>
    <w:p w14:paraId="6047C8EA"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(pieczęć imienna i podpis osób/osoby uprawnionej do reprezentowania</w:t>
      </w:r>
    </w:p>
    <w:p w14:paraId="3CF3AE59"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Wykonawcy i</w:t>
      </w:r>
      <w:r>
        <w:rPr>
          <w:rFonts w:ascii="Garamond" w:hAnsi="Garamond" w:cs="Arial"/>
          <w:i/>
          <w:sz w:val="16"/>
          <w:szCs w:val="16"/>
        </w:rPr>
        <w:t xml:space="preserve"> </w:t>
      </w:r>
      <w:r w:rsidRPr="002441DB">
        <w:rPr>
          <w:rFonts w:ascii="Garamond" w:hAnsi="Garamond" w:cs="Arial"/>
          <w:i/>
          <w:sz w:val="16"/>
          <w:szCs w:val="16"/>
        </w:rPr>
        <w:t>składania oświadczeń woli w jego imieniu)</w:t>
      </w:r>
    </w:p>
    <w:p w14:paraId="6B74510A" w14:textId="77777777" w:rsidR="00A10583" w:rsidRPr="002441DB" w:rsidRDefault="00A10583" w:rsidP="00A10583">
      <w:pPr>
        <w:suppressAutoHyphens/>
        <w:ind w:left="3060" w:hanging="3060"/>
        <w:jc w:val="center"/>
        <w:rPr>
          <w:rFonts w:ascii="Garamond" w:hAnsi="Garamond" w:cs="Arial"/>
          <w:i/>
          <w:sz w:val="16"/>
          <w:szCs w:val="16"/>
        </w:rPr>
      </w:pPr>
    </w:p>
    <w:p w14:paraId="6855DC20" w14:textId="77777777" w:rsidR="00A10583" w:rsidRPr="00E16192" w:rsidRDefault="00A10583" w:rsidP="00A10583">
      <w:pPr>
        <w:ind w:left="709"/>
        <w:jc w:val="both"/>
        <w:rPr>
          <w:rFonts w:ascii="Garamond" w:hAnsi="Garamond" w:cs="Arial"/>
          <w:i/>
          <w:sz w:val="20"/>
        </w:rPr>
      </w:pPr>
    </w:p>
    <w:p w14:paraId="34643ACF" w14:textId="77777777" w:rsidR="004B46AE" w:rsidRPr="005E7F71" w:rsidRDefault="004B46AE" w:rsidP="004B46AE">
      <w:pPr>
        <w:pStyle w:val="Akapitzlist"/>
        <w:ind w:left="0"/>
        <w:rPr>
          <w:b/>
          <w:bCs/>
          <w:sz w:val="24"/>
          <w:szCs w:val="24"/>
        </w:rPr>
      </w:pPr>
      <w:r w:rsidRPr="005E7F71">
        <w:rPr>
          <w:b/>
          <w:bCs/>
          <w:sz w:val="24"/>
          <w:szCs w:val="24"/>
          <w:vertAlign w:val="superscript"/>
        </w:rPr>
        <w:t>*</w:t>
      </w:r>
      <w:r w:rsidRPr="005E7F71">
        <w:rPr>
          <w:rFonts w:ascii="Garamond" w:hAnsi="Garamond" w:cs="Calibri"/>
          <w:b/>
          <w:bCs/>
          <w:sz w:val="24"/>
          <w:szCs w:val="24"/>
        </w:rPr>
        <w:t xml:space="preserve">  jeżeli dotyczy – sporządzony przez Wykonawcę opis oferowanych produktów równoważnych, ze wskazaniem części, której dotyczy</w:t>
      </w:r>
    </w:p>
    <w:p w14:paraId="7A6589F6" w14:textId="77777777" w:rsidR="00A10583" w:rsidRDefault="00A10583"/>
    <w:sectPr w:rsidR="00A10583" w:rsidSect="00245855">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19822" w14:textId="77777777" w:rsidR="00245855" w:rsidRDefault="00245855" w:rsidP="00245855">
      <w:pPr>
        <w:spacing w:after="0" w:line="240" w:lineRule="auto"/>
      </w:pPr>
      <w:r>
        <w:separator/>
      </w:r>
    </w:p>
  </w:endnote>
  <w:endnote w:type="continuationSeparator" w:id="0">
    <w:p w14:paraId="36384A22" w14:textId="77777777" w:rsidR="00245855" w:rsidRDefault="00245855" w:rsidP="0024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24480"/>
      <w:docPartObj>
        <w:docPartGallery w:val="Page Numbers (Bottom of Page)"/>
        <w:docPartUnique/>
      </w:docPartObj>
    </w:sdtPr>
    <w:sdtEndPr>
      <w:rPr>
        <w:sz w:val="16"/>
        <w:szCs w:val="16"/>
      </w:rPr>
    </w:sdtEndPr>
    <w:sdtContent>
      <w:p w14:paraId="6F11E7D7" w14:textId="77777777" w:rsidR="00C538CD" w:rsidRPr="00C538CD" w:rsidRDefault="009E320F" w:rsidP="009E320F">
        <w:pPr>
          <w:pStyle w:val="Stopka"/>
          <w:ind w:firstLine="1416"/>
          <w:jc w:val="right"/>
          <w:rPr>
            <w:sz w:val="16"/>
            <w:szCs w:val="16"/>
          </w:rPr>
        </w:pPr>
        <w:r>
          <w:t xml:space="preserve">    </w:t>
        </w:r>
        <w:r>
          <w:tab/>
        </w:r>
        <w:r w:rsidR="00C538CD" w:rsidRPr="00C538CD">
          <w:rPr>
            <w:sz w:val="16"/>
            <w:szCs w:val="16"/>
          </w:rPr>
          <w:fldChar w:fldCharType="begin"/>
        </w:r>
        <w:r w:rsidR="00C538CD" w:rsidRPr="00C538CD">
          <w:rPr>
            <w:sz w:val="16"/>
            <w:szCs w:val="16"/>
          </w:rPr>
          <w:instrText>PAGE   \* MERGEFORMAT</w:instrText>
        </w:r>
        <w:r w:rsidR="00C538CD" w:rsidRPr="00C538CD">
          <w:rPr>
            <w:sz w:val="16"/>
            <w:szCs w:val="16"/>
          </w:rPr>
          <w:fldChar w:fldCharType="separate"/>
        </w:r>
        <w:r w:rsidR="00C538CD" w:rsidRPr="00C538CD">
          <w:rPr>
            <w:sz w:val="16"/>
            <w:szCs w:val="16"/>
          </w:rPr>
          <w:t>2</w:t>
        </w:r>
        <w:r w:rsidR="00C538CD" w:rsidRPr="00C538CD">
          <w:rPr>
            <w:sz w:val="16"/>
            <w:szCs w:val="16"/>
          </w:rPr>
          <w:fldChar w:fldCharType="end"/>
        </w:r>
      </w:p>
    </w:sdtContent>
  </w:sdt>
  <w:p w14:paraId="0D4A2DF2" w14:textId="77777777" w:rsidR="00C538CD" w:rsidRDefault="00C53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0A695" w14:textId="77777777" w:rsidR="00245855" w:rsidRDefault="00245855" w:rsidP="00245855">
      <w:pPr>
        <w:spacing w:after="0" w:line="240" w:lineRule="auto"/>
      </w:pPr>
      <w:r>
        <w:separator/>
      </w:r>
    </w:p>
  </w:footnote>
  <w:footnote w:type="continuationSeparator" w:id="0">
    <w:p w14:paraId="2AF27940" w14:textId="77777777" w:rsidR="00245855" w:rsidRDefault="00245855" w:rsidP="0024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467" w:type="dxa"/>
      <w:jc w:val="center"/>
      <w:tblLayout w:type="fixed"/>
      <w:tblLook w:val="0000" w:firstRow="0" w:lastRow="0" w:firstColumn="0" w:lastColumn="0" w:noHBand="0" w:noVBand="0"/>
    </w:tblPr>
    <w:tblGrid>
      <w:gridCol w:w="5812"/>
      <w:gridCol w:w="4253"/>
      <w:gridCol w:w="3402"/>
    </w:tblGrid>
    <w:tr w:rsidR="00245855" w14:paraId="036FFFB9" w14:textId="77777777" w:rsidTr="00245855">
      <w:trPr>
        <w:trHeight w:val="926"/>
        <w:jc w:val="center"/>
      </w:trPr>
      <w:tc>
        <w:tcPr>
          <w:tcW w:w="5812" w:type="dxa"/>
          <w:shd w:val="clear" w:color="auto" w:fill="auto"/>
        </w:tcPr>
        <w:p w14:paraId="4232089F" w14:textId="009065DC" w:rsidR="00245855" w:rsidRDefault="00245855" w:rsidP="00245855">
          <w:pPr>
            <w:pStyle w:val="Nagwek"/>
            <w:rPr>
              <w:lang w:eastAsia="pl-PL"/>
            </w:rPr>
          </w:pPr>
          <w:r>
            <w:rPr>
              <w:noProof/>
              <w:lang w:eastAsia="pl-PL"/>
            </w:rPr>
            <w:t xml:space="preserve"> </w:t>
          </w:r>
          <w:r>
            <w:rPr>
              <w:noProof/>
              <w:lang w:eastAsia="pl-PL"/>
            </w:rPr>
            <w:drawing>
              <wp:inline distT="0" distB="0" distL="0" distR="0" wp14:anchorId="19FA375B" wp14:editId="28CE7EA3">
                <wp:extent cx="1123950" cy="58102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 t="-56" r="-29" b="-56"/>
                        <a:stretch>
                          <a:fillRect/>
                        </a:stretch>
                      </pic:blipFill>
                      <pic:spPr bwMode="auto">
                        <a:xfrm>
                          <a:off x="0" y="0"/>
                          <a:ext cx="1123950" cy="581025"/>
                        </a:xfrm>
                        <a:prstGeom prst="rect">
                          <a:avLst/>
                        </a:prstGeom>
                        <a:solidFill>
                          <a:srgbClr val="FFFFFF">
                            <a:alpha val="0"/>
                          </a:srgbClr>
                        </a:solidFill>
                        <a:ln>
                          <a:noFill/>
                        </a:ln>
                      </pic:spPr>
                    </pic:pic>
                  </a:graphicData>
                </a:graphic>
              </wp:inline>
            </w:drawing>
          </w:r>
          <w:r>
            <w:rPr>
              <w:noProof/>
            </w:rPr>
            <w:t xml:space="preserve">                       </w:t>
          </w:r>
          <w:r>
            <w:rPr>
              <w:noProof/>
            </w:rPr>
            <w:drawing>
              <wp:inline distT="0" distB="0" distL="0" distR="0" wp14:anchorId="2F2A4AA4" wp14:editId="1877092F">
                <wp:extent cx="1552575" cy="514350"/>
                <wp:effectExtent l="0" t="0" r="9525"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63" t="-189" r="-63" b="-189"/>
                        <a:stretch>
                          <a:fillRect/>
                        </a:stretch>
                      </pic:blipFill>
                      <pic:spPr bwMode="auto">
                        <a:xfrm>
                          <a:off x="0" y="0"/>
                          <a:ext cx="1552575" cy="514350"/>
                        </a:xfrm>
                        <a:prstGeom prst="rect">
                          <a:avLst/>
                        </a:prstGeom>
                        <a:solidFill>
                          <a:srgbClr val="FFFFFF">
                            <a:alpha val="0"/>
                          </a:srgbClr>
                        </a:solidFill>
                        <a:ln>
                          <a:noFill/>
                        </a:ln>
                      </pic:spPr>
                    </pic:pic>
                  </a:graphicData>
                </a:graphic>
              </wp:inline>
            </w:drawing>
          </w:r>
        </w:p>
      </w:tc>
      <w:tc>
        <w:tcPr>
          <w:tcW w:w="4253" w:type="dxa"/>
          <w:shd w:val="clear" w:color="auto" w:fill="auto"/>
        </w:tcPr>
        <w:p w14:paraId="1481989A" w14:textId="67C2CD24" w:rsidR="00245855" w:rsidRDefault="00245855" w:rsidP="00245855">
          <w:pPr>
            <w:pStyle w:val="Nagwek"/>
            <w:jc w:val="center"/>
            <w:rPr>
              <w:lang w:eastAsia="pl-PL"/>
            </w:rPr>
          </w:pPr>
          <w:r>
            <w:rPr>
              <w:lang w:eastAsia="pl-PL"/>
            </w:rPr>
            <w:t xml:space="preserve">    </w:t>
          </w:r>
          <w:r>
            <w:rPr>
              <w:noProof/>
              <w:lang w:eastAsia="pl-PL"/>
            </w:rPr>
            <w:drawing>
              <wp:inline distT="0" distB="0" distL="0" distR="0" wp14:anchorId="047E5258" wp14:editId="6D3AC23C">
                <wp:extent cx="2047875" cy="438150"/>
                <wp:effectExtent l="0" t="0" r="9525"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l="-11" t="-53" r="-11" b="-53"/>
                        <a:stretch>
                          <a:fillRect/>
                        </a:stretch>
                      </pic:blipFill>
                      <pic:spPr bwMode="auto">
                        <a:xfrm>
                          <a:off x="0" y="0"/>
                          <a:ext cx="2047875" cy="438150"/>
                        </a:xfrm>
                        <a:prstGeom prst="rect">
                          <a:avLst/>
                        </a:prstGeom>
                        <a:solidFill>
                          <a:srgbClr val="FFFFFF">
                            <a:alpha val="0"/>
                          </a:srgbClr>
                        </a:solidFill>
                        <a:ln>
                          <a:noFill/>
                        </a:ln>
                      </pic:spPr>
                    </pic:pic>
                  </a:graphicData>
                </a:graphic>
              </wp:inline>
            </w:drawing>
          </w:r>
        </w:p>
      </w:tc>
      <w:tc>
        <w:tcPr>
          <w:tcW w:w="3402" w:type="dxa"/>
          <w:shd w:val="clear" w:color="auto" w:fill="auto"/>
          <w:vAlign w:val="center"/>
        </w:tcPr>
        <w:p w14:paraId="4AC80172" w14:textId="77777777" w:rsidR="00245855" w:rsidRDefault="00245855" w:rsidP="00245855">
          <w:pPr>
            <w:pStyle w:val="Nagwek"/>
            <w:snapToGrid w:val="0"/>
            <w:jc w:val="right"/>
            <w:rPr>
              <w:lang w:eastAsia="pl-PL"/>
            </w:rPr>
          </w:pPr>
        </w:p>
        <w:p w14:paraId="75EC4069" w14:textId="5D826BFC" w:rsidR="00245855" w:rsidRDefault="00245855" w:rsidP="00245855">
          <w:pPr>
            <w:pStyle w:val="Nagwek"/>
            <w:jc w:val="right"/>
            <w:rPr>
              <w:lang w:eastAsia="pl-PL"/>
            </w:rPr>
          </w:pPr>
          <w:r>
            <w:rPr>
              <w:noProof/>
              <w:lang w:eastAsia="pl-PL"/>
            </w:rPr>
            <w:drawing>
              <wp:inline distT="0" distB="0" distL="0" distR="0" wp14:anchorId="7D29A87F" wp14:editId="2E46644B">
                <wp:extent cx="1704975" cy="476250"/>
                <wp:effectExtent l="0" t="0" r="9525"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8" t="-31" r="-8" b="-31"/>
                        <a:stretch>
                          <a:fillRect/>
                        </a:stretch>
                      </pic:blipFill>
                      <pic:spPr bwMode="auto">
                        <a:xfrm>
                          <a:off x="0" y="0"/>
                          <a:ext cx="1704975" cy="476250"/>
                        </a:xfrm>
                        <a:prstGeom prst="rect">
                          <a:avLst/>
                        </a:prstGeom>
                        <a:solidFill>
                          <a:srgbClr val="FFFFFF">
                            <a:alpha val="0"/>
                          </a:srgbClr>
                        </a:solidFill>
                        <a:ln>
                          <a:noFill/>
                        </a:ln>
                      </pic:spPr>
                    </pic:pic>
                  </a:graphicData>
                </a:graphic>
              </wp:inline>
            </w:drawing>
          </w:r>
        </w:p>
      </w:tc>
    </w:tr>
  </w:tbl>
  <w:p w14:paraId="6C98FEC2" w14:textId="61D0953D" w:rsidR="00245855" w:rsidRDefault="00245855">
    <w:pPr>
      <w:pStyle w:val="Nagwek"/>
    </w:pPr>
  </w:p>
  <w:p w14:paraId="7986C0EC" w14:textId="77777777" w:rsidR="00245855" w:rsidRDefault="00245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11805"/>
    <w:multiLevelType w:val="hybridMultilevel"/>
    <w:tmpl w:val="63D2F632"/>
    <w:lvl w:ilvl="0" w:tplc="7AC2D762">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83"/>
    <w:rsid w:val="000427B3"/>
    <w:rsid w:val="001118B3"/>
    <w:rsid w:val="00245855"/>
    <w:rsid w:val="00302E84"/>
    <w:rsid w:val="00364BF9"/>
    <w:rsid w:val="00384293"/>
    <w:rsid w:val="003D769D"/>
    <w:rsid w:val="003F0B64"/>
    <w:rsid w:val="00465897"/>
    <w:rsid w:val="00482C17"/>
    <w:rsid w:val="004B46AE"/>
    <w:rsid w:val="004F325C"/>
    <w:rsid w:val="00565B0E"/>
    <w:rsid w:val="00590B2C"/>
    <w:rsid w:val="00591403"/>
    <w:rsid w:val="005F1DA4"/>
    <w:rsid w:val="007C5E83"/>
    <w:rsid w:val="007E36AE"/>
    <w:rsid w:val="007F0AA3"/>
    <w:rsid w:val="00841F68"/>
    <w:rsid w:val="00947734"/>
    <w:rsid w:val="009C2DBC"/>
    <w:rsid w:val="009E320F"/>
    <w:rsid w:val="00A10583"/>
    <w:rsid w:val="00A822F5"/>
    <w:rsid w:val="00AC652D"/>
    <w:rsid w:val="00BB0EDF"/>
    <w:rsid w:val="00C538CD"/>
    <w:rsid w:val="00C77B9C"/>
    <w:rsid w:val="00C830BD"/>
    <w:rsid w:val="00C85523"/>
    <w:rsid w:val="00CC044B"/>
    <w:rsid w:val="00D61AF4"/>
    <w:rsid w:val="00D82CD8"/>
    <w:rsid w:val="00D87EDA"/>
    <w:rsid w:val="00DC3F3D"/>
    <w:rsid w:val="00DD5E00"/>
    <w:rsid w:val="00E0515A"/>
    <w:rsid w:val="00ED1CED"/>
    <w:rsid w:val="00F93C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22DA71"/>
  <w15:chartTrackingRefBased/>
  <w15:docId w15:val="{C82CFA58-72AF-4223-8712-6329CAF2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5E83"/>
    <w:pPr>
      <w:pBdr>
        <w:top w:val="single" w:sz="4" w:space="1" w:color="auto"/>
        <w:left w:val="single" w:sz="4" w:space="4" w:color="auto"/>
        <w:bottom w:val="single" w:sz="4" w:space="1" w:color="auto"/>
        <w:right w:val="single" w:sz="4" w:space="3" w:color="auto"/>
      </w:pBdr>
      <w:overflowPunct w:val="0"/>
      <w:autoSpaceDE w:val="0"/>
      <w:autoSpaceDN w:val="0"/>
      <w:adjustRightInd w:val="0"/>
      <w:spacing w:after="0" w:line="240" w:lineRule="auto"/>
      <w:jc w:val="center"/>
    </w:pPr>
    <w:rPr>
      <w:rFonts w:ascii="Times New Roman" w:eastAsia="Times New Roman" w:hAnsi="Times New Roman" w:cs="Times New Roman"/>
      <w:b/>
      <w:bCs/>
      <w:sz w:val="24"/>
      <w:szCs w:val="20"/>
      <w:lang w:val="x-none" w:eastAsia="x-none"/>
    </w:rPr>
  </w:style>
  <w:style w:type="character" w:customStyle="1" w:styleId="TytuZnak">
    <w:name w:val="Tytuł Znak"/>
    <w:basedOn w:val="Domylnaczcionkaakapitu"/>
    <w:link w:val="Tytu"/>
    <w:rsid w:val="007C5E83"/>
    <w:rPr>
      <w:rFonts w:ascii="Times New Roman" w:eastAsia="Times New Roman" w:hAnsi="Times New Roman" w:cs="Times New Roman"/>
      <w:b/>
      <w:bCs/>
      <w:sz w:val="24"/>
      <w:szCs w:val="20"/>
      <w:lang w:val="x-none" w:eastAsia="x-none"/>
    </w:rPr>
  </w:style>
  <w:style w:type="paragraph" w:styleId="Nagwek">
    <w:name w:val="header"/>
    <w:basedOn w:val="Normalny"/>
    <w:link w:val="NagwekZnak"/>
    <w:unhideWhenUsed/>
    <w:rsid w:val="00245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5855"/>
  </w:style>
  <w:style w:type="paragraph" w:styleId="Stopka">
    <w:name w:val="footer"/>
    <w:basedOn w:val="Normalny"/>
    <w:link w:val="StopkaZnak"/>
    <w:uiPriority w:val="99"/>
    <w:unhideWhenUsed/>
    <w:rsid w:val="00245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55"/>
  </w:style>
  <w:style w:type="paragraph" w:styleId="Tekstpodstawowy">
    <w:name w:val="Body Text"/>
    <w:basedOn w:val="Normalny"/>
    <w:link w:val="TekstpodstawowyZnak"/>
    <w:rsid w:val="007E36AE"/>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E36A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B4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4678">
      <w:bodyDiv w:val="1"/>
      <w:marLeft w:val="0"/>
      <w:marRight w:val="0"/>
      <w:marTop w:val="0"/>
      <w:marBottom w:val="0"/>
      <w:divBdr>
        <w:top w:val="none" w:sz="0" w:space="0" w:color="auto"/>
        <w:left w:val="none" w:sz="0" w:space="0" w:color="auto"/>
        <w:bottom w:val="none" w:sz="0" w:space="0" w:color="auto"/>
        <w:right w:val="none" w:sz="0" w:space="0" w:color="auto"/>
      </w:divBdr>
    </w:div>
    <w:div w:id="147946017">
      <w:bodyDiv w:val="1"/>
      <w:marLeft w:val="0"/>
      <w:marRight w:val="0"/>
      <w:marTop w:val="0"/>
      <w:marBottom w:val="0"/>
      <w:divBdr>
        <w:top w:val="none" w:sz="0" w:space="0" w:color="auto"/>
        <w:left w:val="none" w:sz="0" w:space="0" w:color="auto"/>
        <w:bottom w:val="none" w:sz="0" w:space="0" w:color="auto"/>
        <w:right w:val="none" w:sz="0" w:space="0" w:color="auto"/>
      </w:divBdr>
    </w:div>
    <w:div w:id="300379001">
      <w:bodyDiv w:val="1"/>
      <w:marLeft w:val="0"/>
      <w:marRight w:val="0"/>
      <w:marTop w:val="0"/>
      <w:marBottom w:val="0"/>
      <w:divBdr>
        <w:top w:val="none" w:sz="0" w:space="0" w:color="auto"/>
        <w:left w:val="none" w:sz="0" w:space="0" w:color="auto"/>
        <w:bottom w:val="none" w:sz="0" w:space="0" w:color="auto"/>
        <w:right w:val="none" w:sz="0" w:space="0" w:color="auto"/>
      </w:divBdr>
    </w:div>
    <w:div w:id="535578844">
      <w:bodyDiv w:val="1"/>
      <w:marLeft w:val="0"/>
      <w:marRight w:val="0"/>
      <w:marTop w:val="0"/>
      <w:marBottom w:val="0"/>
      <w:divBdr>
        <w:top w:val="none" w:sz="0" w:space="0" w:color="auto"/>
        <w:left w:val="none" w:sz="0" w:space="0" w:color="auto"/>
        <w:bottom w:val="none" w:sz="0" w:space="0" w:color="auto"/>
        <w:right w:val="none" w:sz="0" w:space="0" w:color="auto"/>
      </w:divBdr>
    </w:div>
    <w:div w:id="602953604">
      <w:bodyDiv w:val="1"/>
      <w:marLeft w:val="0"/>
      <w:marRight w:val="0"/>
      <w:marTop w:val="0"/>
      <w:marBottom w:val="0"/>
      <w:divBdr>
        <w:top w:val="none" w:sz="0" w:space="0" w:color="auto"/>
        <w:left w:val="none" w:sz="0" w:space="0" w:color="auto"/>
        <w:bottom w:val="none" w:sz="0" w:space="0" w:color="auto"/>
        <w:right w:val="none" w:sz="0" w:space="0" w:color="auto"/>
      </w:divBdr>
    </w:div>
    <w:div w:id="716709763">
      <w:bodyDiv w:val="1"/>
      <w:marLeft w:val="0"/>
      <w:marRight w:val="0"/>
      <w:marTop w:val="0"/>
      <w:marBottom w:val="0"/>
      <w:divBdr>
        <w:top w:val="none" w:sz="0" w:space="0" w:color="auto"/>
        <w:left w:val="none" w:sz="0" w:space="0" w:color="auto"/>
        <w:bottom w:val="none" w:sz="0" w:space="0" w:color="auto"/>
        <w:right w:val="none" w:sz="0" w:space="0" w:color="auto"/>
      </w:divBdr>
    </w:div>
    <w:div w:id="826364454">
      <w:bodyDiv w:val="1"/>
      <w:marLeft w:val="0"/>
      <w:marRight w:val="0"/>
      <w:marTop w:val="0"/>
      <w:marBottom w:val="0"/>
      <w:divBdr>
        <w:top w:val="none" w:sz="0" w:space="0" w:color="auto"/>
        <w:left w:val="none" w:sz="0" w:space="0" w:color="auto"/>
        <w:bottom w:val="none" w:sz="0" w:space="0" w:color="auto"/>
        <w:right w:val="none" w:sz="0" w:space="0" w:color="auto"/>
      </w:divBdr>
    </w:div>
    <w:div w:id="917128969">
      <w:bodyDiv w:val="1"/>
      <w:marLeft w:val="0"/>
      <w:marRight w:val="0"/>
      <w:marTop w:val="0"/>
      <w:marBottom w:val="0"/>
      <w:divBdr>
        <w:top w:val="none" w:sz="0" w:space="0" w:color="auto"/>
        <w:left w:val="none" w:sz="0" w:space="0" w:color="auto"/>
        <w:bottom w:val="none" w:sz="0" w:space="0" w:color="auto"/>
        <w:right w:val="none" w:sz="0" w:space="0" w:color="auto"/>
      </w:divBdr>
    </w:div>
    <w:div w:id="1783762284">
      <w:bodyDiv w:val="1"/>
      <w:marLeft w:val="0"/>
      <w:marRight w:val="0"/>
      <w:marTop w:val="0"/>
      <w:marBottom w:val="0"/>
      <w:divBdr>
        <w:top w:val="none" w:sz="0" w:space="0" w:color="auto"/>
        <w:left w:val="none" w:sz="0" w:space="0" w:color="auto"/>
        <w:bottom w:val="none" w:sz="0" w:space="0" w:color="auto"/>
        <w:right w:val="none" w:sz="0" w:space="0" w:color="auto"/>
      </w:divBdr>
    </w:div>
    <w:div w:id="1978417998">
      <w:bodyDiv w:val="1"/>
      <w:marLeft w:val="0"/>
      <w:marRight w:val="0"/>
      <w:marTop w:val="0"/>
      <w:marBottom w:val="0"/>
      <w:divBdr>
        <w:top w:val="none" w:sz="0" w:space="0" w:color="auto"/>
        <w:left w:val="none" w:sz="0" w:space="0" w:color="auto"/>
        <w:bottom w:val="none" w:sz="0" w:space="0" w:color="auto"/>
        <w:right w:val="none" w:sz="0" w:space="0" w:color="auto"/>
      </w:divBdr>
    </w:div>
    <w:div w:id="212141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D942-5629-4037-9161-DA058EE5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2606</Words>
  <Characters>15640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16</cp:revision>
  <cp:lastPrinted>2020-09-17T08:36:00Z</cp:lastPrinted>
  <dcterms:created xsi:type="dcterms:W3CDTF">2020-09-10T11:10:00Z</dcterms:created>
  <dcterms:modified xsi:type="dcterms:W3CDTF">2020-09-17T08:36:00Z</dcterms:modified>
</cp:coreProperties>
</file>