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B40EE3" w14:textId="3D3562CC" w:rsidR="007C5E83" w:rsidRPr="00E16192" w:rsidRDefault="007C5E83" w:rsidP="007C5E83">
      <w:pPr>
        <w:ind w:firstLine="708"/>
        <w:jc w:val="right"/>
        <w:rPr>
          <w:rFonts w:ascii="Garamond" w:hAnsi="Garamond" w:cs="Arial"/>
          <w:b/>
          <w:snapToGrid w:val="0"/>
        </w:rPr>
      </w:pPr>
      <w:r w:rsidRPr="00E16192">
        <w:rPr>
          <w:rFonts w:ascii="Garamond" w:hAnsi="Garamond" w:cs="Arial"/>
          <w:b/>
          <w:snapToGrid w:val="0"/>
        </w:rPr>
        <w:t>Nr sprawy</w:t>
      </w:r>
      <w:r w:rsidR="00245855">
        <w:rPr>
          <w:rFonts w:ascii="Garamond" w:hAnsi="Garamond" w:cs="Arial"/>
          <w:b/>
          <w:snapToGrid w:val="0"/>
        </w:rPr>
        <w:t>: ZP.271.11.2020</w:t>
      </w:r>
      <w:r w:rsidRPr="00E16192">
        <w:rPr>
          <w:rFonts w:ascii="Garamond" w:hAnsi="Garamond" w:cs="Arial"/>
          <w:b/>
          <w:snapToGrid w:val="0"/>
        </w:rPr>
        <w:tab/>
      </w:r>
      <w:r w:rsidRPr="00E16192">
        <w:rPr>
          <w:rFonts w:ascii="Garamond" w:hAnsi="Garamond" w:cs="Arial"/>
          <w:b/>
          <w:snapToGrid w:val="0"/>
        </w:rPr>
        <w:tab/>
      </w:r>
      <w:r w:rsidRPr="00E16192">
        <w:rPr>
          <w:rFonts w:ascii="Garamond" w:hAnsi="Garamond" w:cs="Arial"/>
          <w:b/>
          <w:snapToGrid w:val="0"/>
        </w:rPr>
        <w:tab/>
      </w:r>
      <w:r w:rsidRPr="00E16192">
        <w:rPr>
          <w:rFonts w:ascii="Garamond" w:hAnsi="Garamond" w:cs="Arial"/>
          <w:b/>
          <w:snapToGrid w:val="0"/>
        </w:rPr>
        <w:tab/>
      </w:r>
      <w:r w:rsidRPr="00E16192">
        <w:rPr>
          <w:rFonts w:ascii="Garamond" w:hAnsi="Garamond" w:cs="Arial"/>
          <w:b/>
          <w:snapToGrid w:val="0"/>
        </w:rPr>
        <w:tab/>
      </w:r>
      <w:r w:rsidRPr="00E16192">
        <w:rPr>
          <w:rFonts w:ascii="Garamond" w:hAnsi="Garamond" w:cs="Arial"/>
          <w:b/>
          <w:snapToGrid w:val="0"/>
        </w:rPr>
        <w:tab/>
      </w:r>
      <w:r w:rsidRPr="00E16192">
        <w:rPr>
          <w:rFonts w:ascii="Garamond" w:hAnsi="Garamond" w:cs="Arial"/>
          <w:b/>
          <w:snapToGrid w:val="0"/>
        </w:rPr>
        <w:tab/>
      </w:r>
      <w:r>
        <w:rPr>
          <w:rFonts w:ascii="Garamond" w:hAnsi="Garamond" w:cs="Arial"/>
          <w:b/>
          <w:snapToGrid w:val="0"/>
        </w:rPr>
        <w:tab/>
      </w:r>
      <w:r>
        <w:rPr>
          <w:rFonts w:ascii="Garamond" w:hAnsi="Garamond" w:cs="Arial"/>
          <w:b/>
          <w:snapToGrid w:val="0"/>
        </w:rPr>
        <w:tab/>
      </w:r>
      <w:r>
        <w:rPr>
          <w:rFonts w:ascii="Garamond" w:hAnsi="Garamond" w:cs="Arial"/>
          <w:b/>
          <w:snapToGrid w:val="0"/>
        </w:rPr>
        <w:tab/>
      </w:r>
      <w:r>
        <w:rPr>
          <w:rFonts w:ascii="Garamond" w:hAnsi="Garamond" w:cs="Arial"/>
          <w:b/>
          <w:snapToGrid w:val="0"/>
        </w:rPr>
        <w:tab/>
      </w:r>
      <w:r>
        <w:rPr>
          <w:rFonts w:ascii="Garamond" w:hAnsi="Garamond" w:cs="Arial"/>
          <w:b/>
          <w:snapToGrid w:val="0"/>
        </w:rPr>
        <w:tab/>
      </w:r>
      <w:r w:rsidRPr="00E16192">
        <w:rPr>
          <w:rFonts w:ascii="Garamond" w:hAnsi="Garamond" w:cs="Arial"/>
          <w:snapToGrid w:val="0"/>
        </w:rPr>
        <w:t xml:space="preserve">Załącznik nr </w:t>
      </w:r>
      <w:r w:rsidR="00245855">
        <w:rPr>
          <w:rFonts w:ascii="Garamond" w:hAnsi="Garamond" w:cs="Arial"/>
          <w:snapToGrid w:val="0"/>
        </w:rPr>
        <w:t>4/1</w:t>
      </w:r>
      <w:r w:rsidRPr="00E16192">
        <w:rPr>
          <w:rFonts w:ascii="Garamond" w:hAnsi="Garamond" w:cs="Arial"/>
          <w:snapToGrid w:val="0"/>
        </w:rPr>
        <w:t xml:space="preserve"> do SIWZ</w:t>
      </w:r>
    </w:p>
    <w:p w14:paraId="67D75EE9" w14:textId="77777777" w:rsidR="007C5E83" w:rsidRDefault="007C5E83" w:rsidP="007C5E83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bCs w:val="0"/>
          <w:sz w:val="20"/>
        </w:rPr>
      </w:pPr>
    </w:p>
    <w:p w14:paraId="4C60F460" w14:textId="77777777" w:rsidR="007C5E83" w:rsidRDefault="007C5E83" w:rsidP="007C5E83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bCs w:val="0"/>
          <w:sz w:val="20"/>
        </w:rPr>
      </w:pPr>
    </w:p>
    <w:p w14:paraId="3E8BD7A6" w14:textId="77777777" w:rsidR="007C5E83" w:rsidRPr="004802A3" w:rsidRDefault="007C5E83" w:rsidP="007C5E83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bCs w:val="0"/>
          <w:sz w:val="20"/>
        </w:rPr>
      </w:pPr>
    </w:p>
    <w:p w14:paraId="4D1CE98D" w14:textId="77777777" w:rsidR="00245855" w:rsidRDefault="00245855" w:rsidP="00245855">
      <w:pPr>
        <w:spacing w:after="0" w:line="240" w:lineRule="auto"/>
        <w:ind w:left="-142" w:firstLine="708"/>
        <w:rPr>
          <w:rFonts w:ascii="Garamond" w:hAnsi="Garamond" w:cs="Arial"/>
          <w:snapToGrid w:val="0"/>
        </w:rPr>
      </w:pPr>
    </w:p>
    <w:p w14:paraId="15DCCDCE" w14:textId="2B99FA1D" w:rsidR="007C5E83" w:rsidRPr="00E16192" w:rsidRDefault="007C5E83" w:rsidP="00245855">
      <w:pPr>
        <w:spacing w:after="0" w:line="240" w:lineRule="auto"/>
        <w:ind w:left="-142" w:firstLine="708"/>
        <w:rPr>
          <w:rFonts w:ascii="Garamond" w:hAnsi="Garamond" w:cs="Arial"/>
          <w:snapToGrid w:val="0"/>
        </w:rPr>
      </w:pPr>
      <w:r w:rsidRPr="00E16192">
        <w:rPr>
          <w:rFonts w:ascii="Garamond" w:hAnsi="Garamond" w:cs="Arial"/>
          <w:snapToGrid w:val="0"/>
        </w:rPr>
        <w:t>.........................................................</w:t>
      </w:r>
    </w:p>
    <w:p w14:paraId="52D00AC9" w14:textId="77777777" w:rsidR="007C5E83" w:rsidRPr="00E16192" w:rsidRDefault="007C5E83" w:rsidP="00245855">
      <w:pPr>
        <w:spacing w:after="0" w:line="240" w:lineRule="auto"/>
        <w:ind w:left="12036" w:hanging="11610"/>
        <w:jc w:val="both"/>
        <w:rPr>
          <w:rFonts w:ascii="Garamond" w:hAnsi="Garamond" w:cs="Arial"/>
          <w:snapToGrid w:val="0"/>
        </w:rPr>
      </w:pPr>
      <w:r w:rsidRPr="00E16192">
        <w:rPr>
          <w:rFonts w:ascii="Garamond" w:hAnsi="Garamond" w:cs="Arial"/>
          <w:snapToGrid w:val="0"/>
        </w:rPr>
        <w:t xml:space="preserve">  </w:t>
      </w:r>
      <w:r>
        <w:rPr>
          <w:rFonts w:ascii="Garamond" w:hAnsi="Garamond" w:cs="Arial"/>
          <w:snapToGrid w:val="0"/>
        </w:rPr>
        <w:t xml:space="preserve"> </w:t>
      </w:r>
      <w:r w:rsidRPr="00E16192">
        <w:rPr>
          <w:rFonts w:ascii="Garamond" w:hAnsi="Garamond" w:cs="Arial"/>
          <w:snapToGrid w:val="0"/>
        </w:rPr>
        <w:t>(pieczęć adresowa Wykonawcy)</w:t>
      </w:r>
    </w:p>
    <w:p w14:paraId="123AAEA5" w14:textId="77777777" w:rsidR="007C5E83" w:rsidRPr="004802A3" w:rsidRDefault="007C5E83" w:rsidP="007C5E83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firstLine="708"/>
        <w:jc w:val="left"/>
        <w:rPr>
          <w:rFonts w:ascii="Arial" w:hAnsi="Arial" w:cs="Arial"/>
          <w:b w:val="0"/>
          <w:bCs w:val="0"/>
          <w:i/>
          <w:sz w:val="20"/>
        </w:rPr>
      </w:pPr>
    </w:p>
    <w:p w14:paraId="78EDC2BD" w14:textId="6C43EEB0" w:rsidR="007C5E83" w:rsidRPr="007C5E83" w:rsidRDefault="007C5E83" w:rsidP="007C5E83">
      <w:pPr>
        <w:jc w:val="center"/>
        <w:rPr>
          <w:rFonts w:ascii="Garamond" w:hAnsi="Garamond" w:cs="Arial"/>
          <w:b/>
          <w:bCs/>
          <w:sz w:val="28"/>
          <w:u w:val="single"/>
        </w:rPr>
      </w:pPr>
      <w:r w:rsidRPr="007C5E83">
        <w:rPr>
          <w:rFonts w:ascii="Garamond" w:hAnsi="Garamond" w:cs="Arial"/>
          <w:b/>
          <w:bCs/>
          <w:sz w:val="28"/>
          <w:u w:val="single"/>
        </w:rPr>
        <w:t>FORMULARZ CENOWY  - CZĘŚĆ I</w:t>
      </w:r>
    </w:p>
    <w:p w14:paraId="55DC39AB" w14:textId="7AF4B474" w:rsidR="007C5E83" w:rsidRPr="00947734" w:rsidRDefault="007C5E83" w:rsidP="0094773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both"/>
        <w:rPr>
          <w:rFonts w:ascii="Garamond" w:hAnsi="Garamond" w:cs="Arial"/>
          <w:b w:val="0"/>
          <w:sz w:val="22"/>
          <w:szCs w:val="22"/>
        </w:rPr>
      </w:pPr>
      <w:r w:rsidRPr="00947734">
        <w:rPr>
          <w:rFonts w:ascii="Garamond" w:hAnsi="Garamond" w:cs="Arial"/>
          <w:b w:val="0"/>
          <w:sz w:val="22"/>
          <w:szCs w:val="22"/>
        </w:rPr>
        <w:t>Składając ofertę w postępowaniu prowadzonym w trybie przetargu nieograniczonego na</w:t>
      </w:r>
      <w:r w:rsidR="00947734" w:rsidRPr="00947734">
        <w:rPr>
          <w:rFonts w:ascii="Garamond" w:hAnsi="Garamond" w:cs="Arial"/>
          <w:b w:val="0"/>
          <w:sz w:val="22"/>
          <w:szCs w:val="22"/>
          <w:lang w:val="pl-PL"/>
        </w:rPr>
        <w:t xml:space="preserve"> </w:t>
      </w:r>
      <w:r w:rsidR="00947734" w:rsidRPr="00947734">
        <w:rPr>
          <w:rFonts w:ascii="Garamond" w:hAnsi="Garamond"/>
          <w:i/>
          <w:iCs/>
          <w:sz w:val="22"/>
          <w:szCs w:val="22"/>
          <w:lang w:val="pl-PL"/>
        </w:rPr>
        <w:t>d</w:t>
      </w:r>
      <w:r w:rsidR="00947734" w:rsidRPr="00947734">
        <w:rPr>
          <w:rFonts w:ascii="Garamond" w:hAnsi="Garamond"/>
          <w:i/>
          <w:iCs/>
          <w:sz w:val="22"/>
          <w:szCs w:val="22"/>
        </w:rPr>
        <w:t>ostaw</w:t>
      </w:r>
      <w:r w:rsidR="00947734" w:rsidRPr="00947734">
        <w:rPr>
          <w:rFonts w:ascii="Garamond" w:hAnsi="Garamond"/>
          <w:i/>
          <w:iCs/>
          <w:sz w:val="22"/>
          <w:szCs w:val="22"/>
          <w:lang w:val="pl-PL"/>
        </w:rPr>
        <w:t>ę</w:t>
      </w:r>
      <w:r w:rsidR="00947734" w:rsidRPr="00947734">
        <w:rPr>
          <w:rFonts w:ascii="Garamond" w:hAnsi="Garamond"/>
          <w:i/>
          <w:iCs/>
          <w:sz w:val="22"/>
          <w:szCs w:val="22"/>
        </w:rPr>
        <w:t xml:space="preserve"> pomocy dydaktycznych i wyposażenia wraz z montażem do szkolnych pracowni w Szkole Podstawowej im. ks. Walentego Barczewskiego w Spręcowie w ramach projektu Innowacyjna SP Spręcowo – kreatywni uczniowie</w:t>
      </w:r>
      <w:r w:rsidRPr="00947734">
        <w:rPr>
          <w:rFonts w:ascii="Garamond" w:hAnsi="Garamond" w:cs="Arial"/>
          <w:b w:val="0"/>
          <w:sz w:val="22"/>
          <w:szCs w:val="22"/>
        </w:rPr>
        <w:t>, niniejszym oferuję wykonanie niżej wymienionego przedmiotu zamówienia za cenę:</w:t>
      </w:r>
    </w:p>
    <w:p w14:paraId="7C9D2BBC" w14:textId="77777777" w:rsidR="007C5E83" w:rsidRPr="004802A3" w:rsidRDefault="007C5E83" w:rsidP="007C5E83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851"/>
        <w:jc w:val="both"/>
        <w:rPr>
          <w:rFonts w:ascii="Arial" w:hAnsi="Arial" w:cs="Arial"/>
          <w:b w:val="0"/>
          <w:sz w:val="20"/>
          <w:lang w:val="pl-PL"/>
        </w:rPr>
      </w:pPr>
    </w:p>
    <w:tbl>
      <w:tblPr>
        <w:tblW w:w="15606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66"/>
        <w:gridCol w:w="568"/>
        <w:gridCol w:w="247"/>
        <w:gridCol w:w="4856"/>
        <w:gridCol w:w="1843"/>
        <w:gridCol w:w="709"/>
        <w:gridCol w:w="709"/>
        <w:gridCol w:w="1275"/>
        <w:gridCol w:w="1275"/>
        <w:gridCol w:w="1275"/>
        <w:gridCol w:w="19"/>
        <w:gridCol w:w="1543"/>
        <w:gridCol w:w="12"/>
      </w:tblGrid>
      <w:tr w:rsidR="0047438E" w:rsidRPr="0047438E" w14:paraId="5EB87CA7" w14:textId="77777777" w:rsidTr="0047438E">
        <w:trPr>
          <w:gridAfter w:val="1"/>
          <w:wAfter w:w="12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0A4182B" w14:textId="77777777" w:rsidR="0047438E" w:rsidRPr="0047438E" w:rsidRDefault="0047438E" w:rsidP="006E17DD">
            <w:pPr>
              <w:pStyle w:val="Tekstpodstawowy"/>
              <w:rPr>
                <w:rFonts w:ascii="Garamond" w:hAnsi="Garamond" w:cs="Arial"/>
                <w:b/>
                <w:sz w:val="18"/>
                <w:szCs w:val="18"/>
              </w:rPr>
            </w:pPr>
            <w:r w:rsidRPr="0047438E">
              <w:rPr>
                <w:rFonts w:ascii="Garamond" w:hAnsi="Garamond" w:cs="Arial"/>
                <w:b/>
                <w:sz w:val="18"/>
                <w:szCs w:val="18"/>
              </w:rPr>
              <w:t>Lp.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23FD41B" w14:textId="318BE9E1" w:rsidR="0047438E" w:rsidRPr="0047438E" w:rsidRDefault="0047438E" w:rsidP="006E17DD">
            <w:pPr>
              <w:pStyle w:val="Tekstpodstawowy"/>
              <w:rPr>
                <w:rFonts w:ascii="Garamond" w:hAnsi="Garamond" w:cs="Arial"/>
                <w:b/>
                <w:sz w:val="18"/>
                <w:szCs w:val="18"/>
              </w:rPr>
            </w:pPr>
            <w:r w:rsidRPr="0047438E">
              <w:rPr>
                <w:rFonts w:ascii="Garamond" w:hAnsi="Garamond" w:cs="Arial"/>
                <w:b/>
                <w:sz w:val="18"/>
                <w:szCs w:val="18"/>
              </w:rPr>
              <w:t>Przedmiot zamówienia – pracownia językowa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5B8E946" w14:textId="77777777" w:rsidR="0047438E" w:rsidRPr="0047438E" w:rsidRDefault="0047438E" w:rsidP="009C2DBC">
            <w:pPr>
              <w:snapToGrid w:val="0"/>
              <w:spacing w:after="0" w:line="240" w:lineRule="auto"/>
              <w:jc w:val="center"/>
              <w:rPr>
                <w:rFonts w:ascii="Garamond" w:hAnsi="Garamond" w:cs="Arial"/>
                <w:b/>
                <w:sz w:val="18"/>
                <w:szCs w:val="18"/>
              </w:rPr>
            </w:pPr>
            <w:r w:rsidRPr="0047438E">
              <w:rPr>
                <w:rFonts w:ascii="Garamond" w:hAnsi="Garamond" w:cs="Arial"/>
                <w:b/>
                <w:sz w:val="18"/>
                <w:szCs w:val="18"/>
              </w:rPr>
              <w:t>Dane umożliwiające</w:t>
            </w:r>
          </w:p>
          <w:p w14:paraId="31DA0320" w14:textId="6397F619" w:rsidR="0047438E" w:rsidRPr="0047438E" w:rsidRDefault="0047438E" w:rsidP="009C2DBC">
            <w:pPr>
              <w:pStyle w:val="Tekstpodstawowy"/>
              <w:rPr>
                <w:rFonts w:ascii="Garamond" w:hAnsi="Garamond" w:cs="Arial"/>
                <w:b/>
                <w:sz w:val="18"/>
                <w:szCs w:val="18"/>
                <w:vertAlign w:val="superscript"/>
              </w:rPr>
            </w:pPr>
            <w:r w:rsidRPr="0047438E">
              <w:rPr>
                <w:rFonts w:ascii="Garamond" w:hAnsi="Garamond" w:cs="Arial"/>
                <w:b/>
                <w:sz w:val="18"/>
                <w:szCs w:val="18"/>
              </w:rPr>
              <w:t>identyfikacje oferowanego asortymentu (nazwa producenta, oznaczenie handlowe, model. typ)</w:t>
            </w:r>
            <w:r w:rsidRPr="0047438E">
              <w:rPr>
                <w:rFonts w:ascii="Garamond" w:hAnsi="Garamond" w:cs="Arial"/>
                <w:b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3B6B8F2" w14:textId="77777777" w:rsidR="0047438E" w:rsidRPr="0047438E" w:rsidRDefault="0047438E" w:rsidP="006E17DD">
            <w:pPr>
              <w:pStyle w:val="Tekstpodstawowy"/>
              <w:rPr>
                <w:rFonts w:ascii="Garamond" w:hAnsi="Garamond" w:cs="Arial"/>
                <w:b/>
                <w:sz w:val="18"/>
                <w:szCs w:val="18"/>
              </w:rPr>
            </w:pPr>
            <w:r w:rsidRPr="0047438E">
              <w:rPr>
                <w:rFonts w:ascii="Garamond" w:hAnsi="Garamond" w:cs="Arial"/>
                <w:b/>
                <w:sz w:val="18"/>
                <w:szCs w:val="18"/>
              </w:rPr>
              <w:t>J. m.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3E1D8FB" w14:textId="77777777" w:rsidR="0047438E" w:rsidRPr="0047438E" w:rsidRDefault="0047438E" w:rsidP="006E17DD">
            <w:pPr>
              <w:pStyle w:val="Tekstpodstawowy"/>
              <w:rPr>
                <w:rFonts w:ascii="Garamond" w:hAnsi="Garamond" w:cs="Arial"/>
                <w:b/>
                <w:sz w:val="18"/>
                <w:szCs w:val="18"/>
              </w:rPr>
            </w:pPr>
            <w:r w:rsidRPr="0047438E">
              <w:rPr>
                <w:rFonts w:ascii="Garamond" w:hAnsi="Garamond" w:cs="Arial"/>
                <w:b/>
                <w:sz w:val="18"/>
                <w:szCs w:val="18"/>
              </w:rPr>
              <w:t>Ilość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19EB85D" w14:textId="77777777" w:rsidR="0047438E" w:rsidRDefault="0047438E" w:rsidP="0047438E">
            <w:pPr>
              <w:pStyle w:val="Tekstpodstawowy"/>
              <w:rPr>
                <w:rFonts w:ascii="Garamond" w:hAnsi="Garamond" w:cs="Arial"/>
                <w:b/>
                <w:sz w:val="18"/>
                <w:szCs w:val="18"/>
              </w:rPr>
            </w:pPr>
          </w:p>
          <w:p w14:paraId="572C9FD1" w14:textId="77777777" w:rsidR="0047438E" w:rsidRDefault="0047438E" w:rsidP="0047438E">
            <w:pPr>
              <w:pStyle w:val="Tekstpodstawowy"/>
              <w:rPr>
                <w:rFonts w:ascii="Garamond" w:hAnsi="Garamond" w:cs="Arial"/>
                <w:b/>
                <w:sz w:val="18"/>
                <w:szCs w:val="18"/>
              </w:rPr>
            </w:pPr>
          </w:p>
          <w:p w14:paraId="59D50937" w14:textId="3113944A" w:rsidR="0047438E" w:rsidRPr="0047438E" w:rsidRDefault="0047438E" w:rsidP="0047438E">
            <w:pPr>
              <w:pStyle w:val="Tekstpodstawowy"/>
              <w:rPr>
                <w:rFonts w:ascii="Garamond" w:hAnsi="Garamond" w:cs="Arial"/>
                <w:b/>
                <w:sz w:val="18"/>
                <w:szCs w:val="18"/>
              </w:rPr>
            </w:pPr>
            <w:r w:rsidRPr="0047438E">
              <w:rPr>
                <w:rFonts w:ascii="Garamond" w:hAnsi="Garamond" w:cs="Arial"/>
                <w:b/>
                <w:sz w:val="18"/>
                <w:szCs w:val="18"/>
              </w:rPr>
              <w:t xml:space="preserve">Cena jednostkowa </w:t>
            </w:r>
            <w:r>
              <w:rPr>
                <w:rFonts w:ascii="Garamond" w:hAnsi="Garamond" w:cs="Arial"/>
                <w:b/>
                <w:sz w:val="18"/>
                <w:szCs w:val="18"/>
              </w:rPr>
              <w:t>netto</w:t>
            </w:r>
            <w:r w:rsidRPr="0047438E">
              <w:rPr>
                <w:rFonts w:ascii="Garamond" w:hAnsi="Garamond" w:cs="Arial"/>
                <w:b/>
                <w:sz w:val="18"/>
                <w:szCs w:val="18"/>
              </w:rPr>
              <w:t xml:space="preserve"> w zł </w:t>
            </w:r>
          </w:p>
          <w:p w14:paraId="2A9B8674" w14:textId="77777777" w:rsidR="0047438E" w:rsidRPr="0047438E" w:rsidRDefault="0047438E" w:rsidP="007E36AE">
            <w:pPr>
              <w:pStyle w:val="Tekstpodstawowy"/>
              <w:rPr>
                <w:rFonts w:ascii="Garamond" w:hAnsi="Garamond" w:cs="Arial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DA49FA3" w14:textId="77777777" w:rsidR="0047438E" w:rsidRDefault="0047438E" w:rsidP="007E36AE">
            <w:pPr>
              <w:pStyle w:val="Tekstpodstawowy"/>
              <w:rPr>
                <w:rFonts w:ascii="Garamond" w:hAnsi="Garamond" w:cs="Arial"/>
                <w:b/>
                <w:sz w:val="18"/>
                <w:szCs w:val="18"/>
              </w:rPr>
            </w:pPr>
          </w:p>
          <w:p w14:paraId="5ADF90C8" w14:textId="77777777" w:rsidR="0047438E" w:rsidRDefault="0047438E" w:rsidP="007E36AE">
            <w:pPr>
              <w:pStyle w:val="Tekstpodstawowy"/>
              <w:rPr>
                <w:rFonts w:ascii="Garamond" w:hAnsi="Garamond" w:cs="Arial"/>
                <w:b/>
                <w:sz w:val="18"/>
                <w:szCs w:val="18"/>
              </w:rPr>
            </w:pPr>
          </w:p>
          <w:p w14:paraId="40F0F22C" w14:textId="717F39FD" w:rsidR="0047438E" w:rsidRPr="0047438E" w:rsidRDefault="00E65949" w:rsidP="007E36AE">
            <w:pPr>
              <w:pStyle w:val="Tekstpodstawowy"/>
              <w:rPr>
                <w:rFonts w:ascii="Garamond" w:hAnsi="Garamond" w:cs="Arial"/>
                <w:b/>
                <w:sz w:val="18"/>
                <w:szCs w:val="18"/>
              </w:rPr>
            </w:pPr>
            <w:r>
              <w:rPr>
                <w:rFonts w:ascii="Garamond" w:hAnsi="Garamond" w:cs="Arial"/>
                <w:b/>
                <w:sz w:val="18"/>
                <w:szCs w:val="18"/>
              </w:rPr>
              <w:t>P</w:t>
            </w:r>
            <w:r w:rsidR="0047438E">
              <w:rPr>
                <w:rFonts w:ascii="Garamond" w:hAnsi="Garamond" w:cs="Arial"/>
                <w:b/>
                <w:sz w:val="18"/>
                <w:szCs w:val="18"/>
              </w:rPr>
              <w:t>odat</w:t>
            </w:r>
            <w:r>
              <w:rPr>
                <w:rFonts w:ascii="Garamond" w:hAnsi="Garamond" w:cs="Arial"/>
                <w:b/>
                <w:sz w:val="18"/>
                <w:szCs w:val="18"/>
              </w:rPr>
              <w:t>e</w:t>
            </w:r>
            <w:r w:rsidR="0047438E">
              <w:rPr>
                <w:rFonts w:ascii="Garamond" w:hAnsi="Garamond" w:cs="Arial"/>
                <w:b/>
                <w:sz w:val="18"/>
                <w:szCs w:val="18"/>
              </w:rPr>
              <w:t>k VAT w zł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A4DF072" w14:textId="5A927DCC" w:rsidR="0047438E" w:rsidRPr="0047438E" w:rsidRDefault="0047438E" w:rsidP="007E36AE">
            <w:pPr>
              <w:pStyle w:val="Tekstpodstawowy"/>
              <w:rPr>
                <w:rFonts w:ascii="Garamond" w:hAnsi="Garamond" w:cs="Arial"/>
                <w:b/>
                <w:sz w:val="18"/>
                <w:szCs w:val="18"/>
              </w:rPr>
            </w:pPr>
            <w:r w:rsidRPr="0047438E">
              <w:rPr>
                <w:rFonts w:ascii="Garamond" w:hAnsi="Garamond" w:cs="Arial"/>
                <w:b/>
                <w:sz w:val="18"/>
                <w:szCs w:val="18"/>
              </w:rPr>
              <w:t xml:space="preserve">Cena jednostkowa brutto w zł </w:t>
            </w:r>
          </w:p>
          <w:p w14:paraId="79308281" w14:textId="52C03D69" w:rsidR="0047438E" w:rsidRPr="0047438E" w:rsidRDefault="0047438E" w:rsidP="006E17DD">
            <w:pPr>
              <w:pStyle w:val="Tekstpodstawowy"/>
              <w:rPr>
                <w:rFonts w:ascii="Garamond" w:hAnsi="Garamond" w:cs="Arial"/>
                <w:b/>
                <w:sz w:val="18"/>
                <w:szCs w:val="18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50B8A92" w14:textId="77777777" w:rsidR="0047438E" w:rsidRPr="0047438E" w:rsidRDefault="0047438E" w:rsidP="006E17DD">
            <w:pPr>
              <w:pStyle w:val="Tekstpodstawowy"/>
              <w:rPr>
                <w:rFonts w:ascii="Garamond" w:hAnsi="Garamond" w:cs="Arial"/>
                <w:b/>
                <w:sz w:val="18"/>
                <w:szCs w:val="18"/>
              </w:rPr>
            </w:pPr>
            <w:r w:rsidRPr="0047438E">
              <w:rPr>
                <w:rFonts w:ascii="Garamond" w:hAnsi="Garamond" w:cs="Arial"/>
                <w:b/>
                <w:sz w:val="18"/>
                <w:szCs w:val="18"/>
              </w:rPr>
              <w:t>Kwota brutto</w:t>
            </w:r>
          </w:p>
          <w:p w14:paraId="36CFD8AF" w14:textId="22A1093A" w:rsidR="0047438E" w:rsidRPr="0047438E" w:rsidRDefault="0047438E" w:rsidP="006E17DD">
            <w:pPr>
              <w:pStyle w:val="Tekstpodstawowy"/>
              <w:rPr>
                <w:rFonts w:ascii="Garamond" w:hAnsi="Garamond" w:cs="Arial"/>
                <w:b/>
                <w:sz w:val="18"/>
                <w:szCs w:val="18"/>
              </w:rPr>
            </w:pPr>
            <w:r w:rsidRPr="0047438E">
              <w:rPr>
                <w:rFonts w:ascii="Garamond" w:hAnsi="Garamond" w:cs="Arial"/>
                <w:b/>
                <w:sz w:val="18"/>
                <w:szCs w:val="18"/>
              </w:rPr>
              <w:t xml:space="preserve">(kol. </w:t>
            </w:r>
            <w:r>
              <w:rPr>
                <w:rFonts w:ascii="Garamond" w:hAnsi="Garamond" w:cs="Arial"/>
                <w:b/>
                <w:sz w:val="18"/>
                <w:szCs w:val="18"/>
              </w:rPr>
              <w:t>5</w:t>
            </w:r>
            <w:r w:rsidRPr="0047438E">
              <w:rPr>
                <w:rFonts w:ascii="Garamond" w:hAnsi="Garamond" w:cs="Arial"/>
                <w:b/>
                <w:sz w:val="18"/>
                <w:szCs w:val="18"/>
              </w:rPr>
              <w:t xml:space="preserve"> x kol. </w:t>
            </w:r>
            <w:r>
              <w:rPr>
                <w:rFonts w:ascii="Garamond" w:hAnsi="Garamond" w:cs="Arial"/>
                <w:b/>
                <w:sz w:val="18"/>
                <w:szCs w:val="18"/>
              </w:rPr>
              <w:t>8</w:t>
            </w:r>
            <w:r w:rsidRPr="0047438E">
              <w:rPr>
                <w:rFonts w:ascii="Garamond" w:hAnsi="Garamond" w:cs="Arial"/>
                <w:b/>
                <w:sz w:val="18"/>
                <w:szCs w:val="18"/>
              </w:rPr>
              <w:t>) w zł.</w:t>
            </w:r>
          </w:p>
        </w:tc>
      </w:tr>
      <w:tr w:rsidR="0047438E" w:rsidRPr="009C2DBC" w14:paraId="44190BEB" w14:textId="77777777" w:rsidTr="0047438E">
        <w:trPr>
          <w:gridAfter w:val="1"/>
          <w:wAfter w:w="12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692ECA8" w14:textId="77777777" w:rsidR="0047438E" w:rsidRPr="009C2DBC" w:rsidRDefault="0047438E" w:rsidP="006E17DD">
            <w:pPr>
              <w:pStyle w:val="Tekstpodstawowy"/>
              <w:rPr>
                <w:rFonts w:ascii="Garamond" w:hAnsi="Garamond" w:cs="Arial"/>
                <w:sz w:val="20"/>
                <w:szCs w:val="20"/>
              </w:rPr>
            </w:pPr>
            <w:r w:rsidRPr="009C2DBC">
              <w:rPr>
                <w:rFonts w:ascii="Garamond" w:hAnsi="Garamond" w:cs="Arial"/>
                <w:b/>
                <w:sz w:val="20"/>
                <w:szCs w:val="20"/>
              </w:rPr>
              <w:t xml:space="preserve"> </w:t>
            </w:r>
            <w:r w:rsidRPr="009C2DBC">
              <w:rPr>
                <w:rFonts w:ascii="Garamond" w:hAnsi="Garamond" w:cs="Arial"/>
                <w:sz w:val="20"/>
                <w:szCs w:val="20"/>
              </w:rPr>
              <w:t>1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D8DC8A4" w14:textId="77777777" w:rsidR="0047438E" w:rsidRPr="009C2DBC" w:rsidRDefault="0047438E" w:rsidP="006E17DD">
            <w:pPr>
              <w:pStyle w:val="Tekstpodstawowy"/>
              <w:rPr>
                <w:rFonts w:ascii="Garamond" w:hAnsi="Garamond" w:cs="Arial"/>
                <w:sz w:val="20"/>
                <w:szCs w:val="20"/>
              </w:rPr>
            </w:pPr>
            <w:r w:rsidRPr="009C2DBC">
              <w:rPr>
                <w:rFonts w:ascii="Garamond" w:hAnsi="Garamond" w:cs="Arial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3570CBA" w14:textId="77777777" w:rsidR="0047438E" w:rsidRPr="009C2DBC" w:rsidRDefault="0047438E" w:rsidP="006E17DD">
            <w:pPr>
              <w:pStyle w:val="Tekstpodstawowy"/>
              <w:rPr>
                <w:rFonts w:ascii="Garamond" w:hAnsi="Garamond" w:cs="Arial"/>
                <w:sz w:val="20"/>
                <w:szCs w:val="20"/>
              </w:rPr>
            </w:pPr>
            <w:r w:rsidRPr="009C2DBC">
              <w:rPr>
                <w:rFonts w:ascii="Garamond" w:hAnsi="Garamond" w:cs="Arial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D900A8C" w14:textId="77777777" w:rsidR="0047438E" w:rsidRPr="009C2DBC" w:rsidRDefault="0047438E" w:rsidP="006E17DD">
            <w:pPr>
              <w:pStyle w:val="Tekstpodstawowy"/>
              <w:rPr>
                <w:rFonts w:ascii="Garamond" w:hAnsi="Garamond" w:cs="Arial"/>
                <w:sz w:val="20"/>
                <w:szCs w:val="20"/>
              </w:rPr>
            </w:pPr>
            <w:r w:rsidRPr="009C2DBC">
              <w:rPr>
                <w:rFonts w:ascii="Garamond" w:hAnsi="Garamond" w:cs="Arial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9F16192" w14:textId="77777777" w:rsidR="0047438E" w:rsidRPr="009C2DBC" w:rsidRDefault="0047438E" w:rsidP="006E17DD">
            <w:pPr>
              <w:pStyle w:val="Tekstpodstawowy"/>
              <w:rPr>
                <w:rFonts w:ascii="Garamond" w:hAnsi="Garamond" w:cs="Arial"/>
                <w:sz w:val="20"/>
                <w:szCs w:val="20"/>
              </w:rPr>
            </w:pPr>
            <w:r w:rsidRPr="009C2DBC">
              <w:rPr>
                <w:rFonts w:ascii="Garamond" w:hAnsi="Garamond" w:cs="Arial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DCCC3F7" w14:textId="4DC23560" w:rsidR="0047438E" w:rsidRPr="009C2DBC" w:rsidRDefault="0047438E" w:rsidP="006E17DD">
            <w:pPr>
              <w:pStyle w:val="Tekstpodstawowy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FB57807" w14:textId="2E869338" w:rsidR="0047438E" w:rsidRPr="009C2DBC" w:rsidRDefault="0047438E" w:rsidP="006E17DD">
            <w:pPr>
              <w:pStyle w:val="Tekstpodstawowy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C38E72C" w14:textId="27B7132E" w:rsidR="0047438E" w:rsidRPr="009C2DBC" w:rsidRDefault="0047438E" w:rsidP="006E17DD">
            <w:pPr>
              <w:pStyle w:val="Tekstpodstawowy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8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E09413F" w14:textId="61670500" w:rsidR="0047438E" w:rsidRPr="009C2DBC" w:rsidRDefault="0047438E" w:rsidP="006E17DD">
            <w:pPr>
              <w:pStyle w:val="Tekstpodstawowy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9</w:t>
            </w:r>
          </w:p>
        </w:tc>
      </w:tr>
      <w:tr w:rsidR="0047438E" w:rsidRPr="009C2DBC" w14:paraId="68485AAC" w14:textId="77777777" w:rsidTr="0047438E">
        <w:trPr>
          <w:gridAfter w:val="1"/>
          <w:wAfter w:w="12" w:type="dxa"/>
          <w:trHeight w:val="2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FEAFDEE" w14:textId="77777777" w:rsidR="0047438E" w:rsidRPr="009C2DBC" w:rsidRDefault="0047438E" w:rsidP="009E320F">
            <w:pPr>
              <w:pStyle w:val="Tekstpodstawowy"/>
              <w:numPr>
                <w:ilvl w:val="0"/>
                <w:numId w:val="1"/>
              </w:numPr>
              <w:tabs>
                <w:tab w:val="left" w:pos="303"/>
                <w:tab w:val="left" w:pos="360"/>
              </w:tabs>
              <w:jc w:val="both"/>
              <w:rPr>
                <w:rFonts w:ascii="Garamond" w:hAnsi="Garamond" w:cs="Arial"/>
                <w:sz w:val="20"/>
                <w:szCs w:val="20"/>
              </w:rPr>
            </w:pPr>
            <w:r w:rsidRPr="009C2DBC">
              <w:rPr>
                <w:rFonts w:ascii="Garamond" w:hAnsi="Garamond" w:cs="Arial"/>
                <w:sz w:val="20"/>
                <w:szCs w:val="20"/>
              </w:rPr>
              <w:t>1.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C58D8" w14:textId="6EC788E3" w:rsidR="0047438E" w:rsidRPr="00ED1CED" w:rsidRDefault="0047438E" w:rsidP="00ED1CED">
            <w:pPr>
              <w:rPr>
                <w:rFonts w:ascii="Garamond" w:hAnsi="Garamond" w:cs="Arial"/>
                <w:sz w:val="18"/>
                <w:szCs w:val="18"/>
              </w:rPr>
            </w:pPr>
            <w:r w:rsidRPr="00ED1CED">
              <w:rPr>
                <w:rFonts w:ascii="Garamond" w:hAnsi="Garamond" w:cs="Arial"/>
                <w:sz w:val="18"/>
                <w:szCs w:val="18"/>
              </w:rPr>
              <w:t>Sala językowa 2</w:t>
            </w:r>
            <w:r>
              <w:rPr>
                <w:rFonts w:ascii="Garamond" w:hAnsi="Garamond" w:cs="Arial"/>
                <w:sz w:val="18"/>
                <w:szCs w:val="18"/>
              </w:rPr>
              <w:t>0</w:t>
            </w:r>
            <w:r w:rsidRPr="00ED1CED">
              <w:rPr>
                <w:rFonts w:ascii="Garamond" w:hAnsi="Garamond" w:cs="Arial"/>
                <w:sz w:val="18"/>
                <w:szCs w:val="18"/>
              </w:rPr>
              <w:t xml:space="preserve"> osobowa z ławkami – sala stanowiskowa – kabinowa </w:t>
            </w:r>
            <w:r w:rsidRPr="00A10583">
              <w:rPr>
                <w:rFonts w:ascii="Garamond" w:hAnsi="Garamond" w:cs="Arial"/>
                <w:b/>
                <w:bCs/>
                <w:sz w:val="18"/>
                <w:szCs w:val="18"/>
              </w:rPr>
              <w:t>wraz z montażem</w:t>
            </w:r>
          </w:p>
        </w:tc>
        <w:tc>
          <w:tcPr>
            <w:tcW w:w="510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0A2675" w14:textId="1304D6F5" w:rsidR="0047438E" w:rsidRPr="009E320F" w:rsidRDefault="0047438E" w:rsidP="007B6451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t xml:space="preserve">1. Jednostka centralna systemu 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min. 2 niezależne wejścia sygnału audio z opcją dystrybuowania dźwięku z każdego wejścia do oddzielnej grupy (min. 2 grupy odsłuchują jednocześnie inny program), wejście słuchawkowe, 2 wyjścia audio;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wyjście na głośniki, wyjście nagrywania na komputer (rejestrator, magnetofon);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uruchamianie centralki za pomocą przełącznika on/off;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moduł USB do podłączenia komputera zgodny z USB 2.0;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wbudowany wzmacniacz min. 2x40 max, 4Ohm; 2x20 4ohm przy 1KHz,10%THD;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 xml:space="preserve">- sterowanie mikroprocesorowe; dioda LED (lub pasek) wskazująca stan pracy; diody LED Rx, Tx wskazujące 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lastRenderedPageBreak/>
              <w:t>transmisje do i z komputera;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regulacja siły głosu w słuchawkach nauczyciela z poziomu jednostki centralnej (przyciski +/- lub potencjometr);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komplet dedykowanych przewodów audio i power/data zgodnych z typami złącz sterownika;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2. Oprogramowanie sterujące PC-umożliwia obsługę pracowni z tablicy interaktywnej, z komputera;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3. Monitor dotykowy wbudowany do blatu biurka lektora.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Sterowanie klasopracownią za pomocą monitora dotykowego wbudowanego do blatu biurka nauczycielskiego.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Wielkość ekranu: min. 21”, rodzaj wyświetlacza: IPS TFT z podświetleniem W-LED, kontrast: 1000:1, rozdzielczość pracy: 1920 x 1080, 60 Hz, sygnał wejściowy: D-Sub, DVI-D, Display Port, panel dotykowy – PCT, żywotność przekracza 350 milionów dotknięć na 1 punkt, kontroler USB.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4. Oprogramowanie magnetofonu cyfrowego z trenerem wymowy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dwie ścieżki rejestratora dające możliwość jednoczesnego odsłuchiwania audycji i nagrywania głosu ucznia;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funkcja magnetofonu (wybór prędkości odtwarzania);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funkcja rejestratora (10 znaczników wyodrębniających część zapisu);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graficzne przedstawienie przebiegu dźwięku i porównanie z oryginałem - zapis wykresu oscyloskopowego wymawianego wyrazu/frazy;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5. Wysokiej jakości słuchawki z mikrofonem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słuchawki: impedancja 2x32Ω, czułość 110±3dB, częstotliwość 20~20000Hz, maksymalna moc wyjściowa 2x100mW, mikrofon: impedancja 1800Ω, czułość -48±3dB, częstotliwość 30~16000Hz;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trwałe, odporne na uszkodzenia mechaniczne, miękka, elastyczna obudowa, eliminujący szum otoczenia mikrofon kierunkowy na giętkim pałąku, duże nauszniki szczelnie kryjące ucho, wtyczka Jack 6,3mm;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6. Pulpit ucznia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 xml:space="preserve">- przycisk zgłoszenia (przywołanie nauczyciela) - przyciśnięcie skutkuje widoczną, pulsacyjną zmianą graficzną w oknie 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lastRenderedPageBreak/>
              <w:t>głównym programu na właściwej ikonie ucznia;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cyfrowa, 10 stopniowa regulacja siły głosu, za pomocą dwóch przycisków +/-, aktywowana przez nauczyciela, nie wymagająca dodatkowej ingerencji sprzętowej, pozwalająca regulować głośność w każdej chwili wg potrzeb ucznia;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wejście audio (jack 3,5 mm) - pozwala na podłączenie rejestratora telefonu, tabletu, magnetofonu, komputera i odsłuch oraz dystrybucję odtwarzanego audio do lektora i pozostałych stanowisk;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wyjście audio (jack 3,5 mm) - pozwala na podłączenie rejestratora cyfrowego, dyktafonu, magnetofonu, komputera i</w:t>
            </w:r>
            <w:r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t>nagrywanie dialogu prowadzonego z lektorem, w parze lub dyskusji w grupach roboczych, czy słyszanej audycji oraz własnego głosu;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komplet dedykowanych przewodów audio i power/data zgodnych z typami złącz sterownika, wieszak na słuchawki;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Wejścia / wyjścia: 1 x jack 6,3mm, 2 x d-sub 15pin, 2 x MOLEX 4 pin zasilanie i transmisja cyfrowa;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 xml:space="preserve">7. Głośnik montowany w blendzie biurka lektorskiego 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system 2-drożny;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konfiguracja głośników nisko-tonowy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8. Wymagania dodatkowe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 xml:space="preserve">-ergonomiczne szeregowe połączenia (jednostka centralna łączy się z pierwszym pulpitem, a kolejne pomiędzy sobą); 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gwarancja na pracownię minimum 60 miesięcy w tym na słuchawki;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nieodpłatne aktualizacje oprogramowania co najmniej przez okres gwarancji na pracownię;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dostarczenie z pracownią instrukcji w języku polskim;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Zamawiający wymaga, by oferowane w ramach pracowni językowej pulpity ucznia i lektora posiadały certyfikat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9. Opis oprogramowania lista uczniów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tworzenie klas i list uczniowskich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 xml:space="preserve">- przypisywanie ucznia do danego stanowiska poprzez „przeciągnij i upuść”, 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sortowanie list zarówno alfabetycznie jak i po numerze stanowiska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lastRenderedPageBreak/>
              <w:t>- ukrywanie/chowanie listy uczniów i klas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sprawdzanie obecności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obecni i nieobecni – rozróżnienie graficzne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obecni i nieobecni – program uwzględnia stanowiska nieaktywne sala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kolorystyczne rozróżnienie poszczególnych grup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Włączenie / wyłączenie wszystkich mikrofonów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Włączenie / wyłączenie wszystkich słuchawek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Timer (minutnik) stanowisko ucznia – ikona Podstawowa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kolor tła – unikalny dla każdej grupy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informacja do którego numeru grupy uczeń przynależy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informacja, czy mikrofon ucznia jest aktywny/nieaktywny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informacja czy słuchawki ucznia są aktywne/nieaktywne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numer stanowiska ucznia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imię i nazwisko ucznia stanowisko ucznia – ikona rozszerzona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włączenie mikrofonu ucznia (dioda zielona)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wyłączenie mikrofonu ucznia (dioda szara)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włączenie słuchawek ucznia (dioda zielona)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wyłączenie słuchawek ucznia (dioda szara)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regulacja głośności słuchawek ucznia- konwersacja indywidualna – przycisk automatycznego przeniesienia ucznia do prywatnej (wyłącznej) grupy z nauczycielem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zmiana (wybór) grupy do której dane stanowisko jest (ma być) przynależne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włączanie/wyłączanie mikrofonów całej grupy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włączanie/wyłączanie słuchawek całej grupie nauczycielski podsłuch konwersacji wybranej grupy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wybór źródła dźwięku, które ma być odtwarzane w danej grupie panel nauczyciela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dołączanie do wybranej grupy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wybór źródła dźwięku, które ma być odtwarzane w danej grupie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odtwarzania dźwięku, które ma być odtwarzane wybranej grupie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włączenie mikrofonu lektora (dioda zielona)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wyłączenie mikrofonu lektora (dioda szara)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lastRenderedPageBreak/>
              <w:t>- włączenie podsłuchu lektora (dioda zielona)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wyłączenie podsłuch lektora (dioda szara)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włączenie nagrywania konwersacji wybranej grupy (dioda czerwona)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wyłączenie nagrywania konwersacji wybranej grupy (dioda czerwona)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regulacja poziomu głośności słuchawek lektora tryby pracy, grupy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tryb indywidualny – każde stanowisko stanowi osobną grupę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tryb wszyscy – wszystkie stanowiska znajdują się w jednej grupie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„inteligentny” algorytm generowania grupy, tak żeby nie zostały osoby bez grupy (nieobecności, „dzielenie z resztą”, itd..)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gr. pary – wszystkie stanowiska są dzielone na grupy dwuosobowe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gr. trójki – praca w grupach trzyosobowych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dwie grupy – podział na dwie równe grupy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trzy grupy – podział na trzy równe grupy wyjście dźwięku (głośnik zewnętrzny)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dystrybucja wybranego źródła audio na zewnętrzny głośnik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dystrybucja na zewn. głośnik wybranej (dowolnej) grupy - praca na forum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dystrybucja na zewn. głośnik wykładu lektora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regulacja poziomu głośności głośnika dodatkowe ustawienia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domyślny czas minutnika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globalne ustawienia głośności (dla słuchawek na wszystkich stanowiskach),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włącz/wyłącz diodę informującą ucznia o dołączeniu lektora do grupy, w której się znajduje (informacja o podsłuchu)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włącz/wyłącz możliwość regulacji głośności słuchawek ucznia z poziomu pulpitu ucznia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regulacja głośności nagrywania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definiowanie ilości wejść audio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</w:r>
            <w:r>
              <w:rPr>
                <w:rFonts w:ascii="Garamond" w:hAnsi="Garamond" w:cs="Arial"/>
                <w:sz w:val="18"/>
                <w:szCs w:val="18"/>
              </w:rPr>
              <w:t xml:space="preserve">- 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t>możliwość przypisania nazw własnych poszczególnym wejściom audio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regulacja głośności poszczególnych wejść audio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lastRenderedPageBreak/>
              <w:t>10. Biurko nauczycielskie.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Elementy wykonane z płyty wiórowej laminowanej gr. 18mm, blat grubości min. 18 mm, wykończenie grubą okleiną PCV (2 mm), blenda min. 50 cm wysokości, kanał kablowy między blatem a blendą, wymiary 150-160 cm x 75 cm, narożniki blatu zaoblone. Biurko powinno posiadać z prawej strony otwarte półki z wariantem wstawienia jednostki centralnej komputera, z prawej strony zamykaną szafkę na sprzęt elektroniczny.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11. Stolik uczniowski 2</w:t>
            </w:r>
            <w:r w:rsidR="00B96123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t>0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t>-stanowiskowy.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Ergonomiczny stolik uczniowski zapewniający uczniowi przyjęcie pozycji siedzącej skierowanej o kąt min. 15 stopni od osi sali w kierunku tablicy.  Elementy wykonane z płyty wiórowej laminowanej gr. 18 mm, blat grubości min. 18 mm, wykończenie grubą okleiną PCV (min. 2 mm), blenda min. 50 cm wysokości, kanał kablowy między blatem a blendą min 12cm x 12cm, przepusty kablowe, wymiary 120-130 cm x 50-60 cm, 59-76 cm.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12. Krzesło nauczyciela.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Krzesło nauczycielskie. Wzrost użytkownika 159 - 188 cm, 2. Wysokość siedziska 46 cm, Głębokość siedziska 40 cm, szerokość siedziska 42 cm, wysokość oparcia 48 cm, siedzisko i oparcie wykonane z tworzywa sztucznego - polietylen wysokociśnieniowy, kolor siedziska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 xml:space="preserve">charakteryzujący odpowiedni rozmiar zgodnie z normami, stelaż (nogi krzesła). Stelaż obrotowy standardowy, podłokietniki stałe w kolorze czarnym, podstawa krzesła w kolorze czarnym wykonana z PA oraz włókna szklanego (30%). Kolumna gazowa wykonana ze stali w kolorze czarnym. Kółka do podstawy krzesła wykonane z polipropylenu. Dodatkowo krzesło wyprodukowane w technologii rozdmuchu, umożliwiającej powstanie tzw. płaszcza termicznego, w tylnej części siedziska krzesło posiada miejsce do chwytu oraz miejsce do indywidualnego oznakowania. Krzesło wyprofilowane, wklęsło-wypukła forma pozwalająca na prawidłowe ułożenie kręgosłupa. Normy i standardy Certyfikat Zgodności z Normą PN-EN 1729-1:2007 Krzesło musi być przeznaczone dla instytucji edukacyjnych, 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lastRenderedPageBreak/>
              <w:t>zaprojektowane zgodnie z zasadami ergonomii, posiadające pozytywne opinie wiodących instytutów medycznych.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13. Krzesła uczniowskie (20 szt.)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Krzesło uczniowskie. Wzrost użytkownika 159 - 188 cm, 2. Wysokość siedziska 46 cm, Głębokość siedziska 40 cm, szerokość siedziska 42 cm, wysokość oparcia 48 cm, siedzisko i oparcie wykonane z tworzywa sztucznego - polietylen wysokociśnieniowy, kolor siedziska charakteryzujący odpowiedni rozmiar zgodnie z normami, stelaż (nogi krzesła). Nogi krzesła wykonano z profilu metalowego okrągłego o średnicy 22mm polakierowanego farbą proszkową. Krzesło posiada zatyczki chroniące przed zarysowaniem., Dodatkowo krzesło wyprodukowane w technologii rozdmuchu, umożliwiającej powstanie tzw. płaszcza termicznego, w tylnej części siedziska krzesło posiada miejsce do chwytu oraz miejsce do indywidualnego oznakowania. Krzesło wyprofilowane, wklęsło-wypukła forma pozwalająca na prawidłowe ułożenie kręgosłupa. Normy i standardy Certyfikat Zgodności z Normą PN-EN 1729-1:2007. Krzesło musi być przeznaczone dla instytucji edukacyjnych, zaprojektowane zgodnie z zasadami ergonomii, posiadające pozytywne opinie wiodących instytutów medycznych.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8937F3" w14:textId="24F46D19" w:rsidR="0047438E" w:rsidRPr="009C2DBC" w:rsidRDefault="0047438E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344B2F" w14:textId="3C7F564C" w:rsidR="0047438E" w:rsidRPr="009C2DBC" w:rsidRDefault="0047438E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kpl.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334FEC0" w14:textId="7C1E66FD" w:rsidR="0047438E" w:rsidRPr="009C2DBC" w:rsidRDefault="0047438E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F5A14" w14:textId="77777777" w:rsidR="0047438E" w:rsidRPr="009C2DBC" w:rsidRDefault="0047438E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AE7DE" w14:textId="2386B2A0" w:rsidR="0047438E" w:rsidRPr="009C2DBC" w:rsidRDefault="0047438E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DD9D3" w14:textId="2FCA6B80" w:rsidR="0047438E" w:rsidRPr="009C2DBC" w:rsidRDefault="0047438E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A57D5" w14:textId="77777777" w:rsidR="0047438E" w:rsidRPr="009C2DBC" w:rsidRDefault="0047438E" w:rsidP="00ED1CED">
            <w:pPr>
              <w:pStyle w:val="Tekstpodstawowy"/>
              <w:rPr>
                <w:rFonts w:ascii="Garamond" w:hAnsi="Garamond" w:cs="Arial"/>
                <w:sz w:val="20"/>
                <w:szCs w:val="20"/>
              </w:rPr>
            </w:pPr>
            <w:r w:rsidRPr="009C2DBC">
              <w:rPr>
                <w:rFonts w:ascii="Garamond" w:hAnsi="Garamond" w:cs="Arial"/>
                <w:sz w:val="20"/>
                <w:szCs w:val="20"/>
              </w:rPr>
              <w:t>……………</w:t>
            </w:r>
          </w:p>
        </w:tc>
      </w:tr>
      <w:tr w:rsidR="0047438E" w:rsidRPr="009C2DBC" w14:paraId="455C1A9B" w14:textId="77777777" w:rsidTr="0047438E">
        <w:trPr>
          <w:gridAfter w:val="1"/>
          <w:wAfter w:w="12" w:type="dxa"/>
          <w:trHeight w:val="2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ACB5F96" w14:textId="77777777" w:rsidR="0047438E" w:rsidRPr="009C2DBC" w:rsidRDefault="0047438E" w:rsidP="00ED1CED">
            <w:pPr>
              <w:pStyle w:val="Tekstpodstawowy"/>
              <w:numPr>
                <w:ilvl w:val="0"/>
                <w:numId w:val="1"/>
              </w:numPr>
              <w:tabs>
                <w:tab w:val="left" w:pos="143"/>
              </w:tabs>
              <w:jc w:val="both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C2FAD" w14:textId="77777777" w:rsidR="0047438E" w:rsidRPr="00ED1CED" w:rsidRDefault="0047438E" w:rsidP="00ED1CED">
            <w:pPr>
              <w:spacing w:after="0" w:line="240" w:lineRule="auto"/>
              <w:rPr>
                <w:rFonts w:ascii="Garamond" w:hAnsi="Garamond"/>
                <w:color w:val="000000"/>
                <w:sz w:val="18"/>
                <w:szCs w:val="18"/>
              </w:rPr>
            </w:pPr>
            <w:r w:rsidRPr="00ED1CED">
              <w:rPr>
                <w:rFonts w:ascii="Garamond" w:hAnsi="Garamond"/>
                <w:color w:val="000000"/>
                <w:sz w:val="18"/>
                <w:szCs w:val="18"/>
              </w:rPr>
              <w:t>Oprogramowanie do nauczania języka angielskiego I</w:t>
            </w:r>
          </w:p>
          <w:p w14:paraId="271ED4EF" w14:textId="421F914B" w:rsidR="0047438E" w:rsidRPr="00ED1CED" w:rsidRDefault="0047438E" w:rsidP="00ED1CED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C21CAE" w14:textId="52B5EF43" w:rsidR="0047438E" w:rsidRPr="00ED1CED" w:rsidRDefault="0047438E" w:rsidP="00ED1CED">
            <w:pPr>
              <w:spacing w:after="0" w:line="240" w:lineRule="auto"/>
              <w:rPr>
                <w:rFonts w:ascii="Garamond" w:hAnsi="Garamond"/>
                <w:color w:val="000000"/>
                <w:sz w:val="18"/>
                <w:szCs w:val="18"/>
              </w:rPr>
            </w:pPr>
            <w:r w:rsidRPr="00ED1CED">
              <w:rPr>
                <w:rFonts w:ascii="Garamond" w:hAnsi="Garamond"/>
                <w:color w:val="000000"/>
                <w:sz w:val="18"/>
                <w:szCs w:val="18"/>
              </w:rPr>
              <w:t xml:space="preserve">Multimedialny program edukacyjny, który służy do przećwiczenia i sprawdzenia wiadomości, jak i do doskonalenia języka angielskiego </w:t>
            </w:r>
            <w:r w:rsidRPr="00ED1CED">
              <w:rPr>
                <w:rFonts w:ascii="Garamond" w:hAnsi="Garamond"/>
                <w:b/>
                <w:bCs/>
                <w:color w:val="000000"/>
                <w:sz w:val="18"/>
                <w:szCs w:val="18"/>
              </w:rPr>
              <w:t>na poziomie szkoły podstawowej</w:t>
            </w:r>
            <w:r w:rsidRPr="00ED1CED">
              <w:rPr>
                <w:rFonts w:ascii="Garamond" w:hAnsi="Garamond"/>
                <w:color w:val="000000"/>
                <w:sz w:val="18"/>
                <w:szCs w:val="18"/>
              </w:rPr>
              <w:t>. Zadania i ćwiczenia interaktywne z zakresu gramatyki języka angielskiego podzielone są na następujące działy tematyczne:</w:t>
            </w:r>
            <w:r w:rsidRPr="00ED1CED">
              <w:rPr>
                <w:rFonts w:ascii="Garamond" w:hAnsi="Garamond"/>
                <w:color w:val="000000"/>
                <w:sz w:val="18"/>
                <w:szCs w:val="18"/>
              </w:rPr>
              <w:br/>
              <w:t>• Części zdania i rzeczowniki – występowanie części w zdaniu, liczba mnoga</w:t>
            </w:r>
            <w:r w:rsidRPr="00ED1CED">
              <w:rPr>
                <w:rFonts w:ascii="Garamond" w:hAnsi="Garamond"/>
                <w:color w:val="000000"/>
                <w:sz w:val="18"/>
                <w:szCs w:val="18"/>
              </w:rPr>
              <w:br/>
              <w:t>• Zaimki – osobowe, dzierżawcze, nieokreślone</w:t>
            </w:r>
            <w:r w:rsidRPr="00ED1CED">
              <w:rPr>
                <w:rFonts w:ascii="Garamond" w:hAnsi="Garamond"/>
                <w:color w:val="000000"/>
                <w:sz w:val="18"/>
                <w:szCs w:val="18"/>
              </w:rPr>
              <w:br/>
              <w:t>• Czasowniki – czas teraźniejszy i czas przeszły prosty, czasowniki modalne</w:t>
            </w:r>
            <w:r w:rsidRPr="00ED1CED">
              <w:rPr>
                <w:rFonts w:ascii="Garamond" w:hAnsi="Garamond"/>
                <w:color w:val="000000"/>
                <w:sz w:val="18"/>
                <w:szCs w:val="18"/>
              </w:rPr>
              <w:br/>
              <w:t>• Przyimki i spójniki – połączenia przyimkowe, spójniki</w:t>
            </w:r>
            <w:r w:rsidRPr="00ED1CED">
              <w:rPr>
                <w:rFonts w:ascii="Garamond" w:hAnsi="Garamond"/>
                <w:color w:val="000000"/>
                <w:sz w:val="18"/>
                <w:szCs w:val="18"/>
              </w:rPr>
              <w:br/>
              <w:t>• Tworzenie pytań, odpowiedzi i negacji – zmiana szyku wyrazów, pytania uzupełniające, tworzenie negacji</w:t>
            </w:r>
            <w:r w:rsidRPr="00ED1CED">
              <w:rPr>
                <w:rFonts w:ascii="Garamond" w:hAnsi="Garamond"/>
                <w:color w:val="000000"/>
                <w:sz w:val="18"/>
                <w:szCs w:val="18"/>
              </w:rPr>
              <w:br/>
              <w:t>• Zasób słów – określanie czasu, stopniowanie przymiotników, słówka</w:t>
            </w:r>
            <w:r w:rsidRPr="00ED1CED">
              <w:rPr>
                <w:rFonts w:ascii="Garamond" w:hAnsi="Garamond"/>
                <w:color w:val="000000"/>
                <w:sz w:val="18"/>
                <w:szCs w:val="18"/>
              </w:rPr>
              <w:br/>
              <w:t>• Dyktanda – uzupełnianie liter i słów w zdaniach</w:t>
            </w:r>
            <w:r w:rsidRPr="00ED1CED">
              <w:rPr>
                <w:rFonts w:ascii="Garamond" w:hAnsi="Garamond"/>
                <w:color w:val="000000"/>
                <w:sz w:val="18"/>
                <w:szCs w:val="18"/>
              </w:rPr>
              <w:br/>
              <w:t xml:space="preserve">Aplikacja umożliwia drukowanie zadań oraz testów, dzięki czemu </w:t>
            </w:r>
            <w:r w:rsidRPr="00ED1CED">
              <w:rPr>
                <w:rFonts w:ascii="Garamond" w:hAnsi="Garamond"/>
                <w:color w:val="000000"/>
                <w:sz w:val="18"/>
                <w:szCs w:val="18"/>
              </w:rPr>
              <w:lastRenderedPageBreak/>
              <w:t>istnieje możliwość rozwiązywania zadań poza komputerem. W ustawieniach każdego typu zadań można wybrać dowolną liczbę przykładów w zakresie od 10 do 30.Program jest łatwy w obsłudze i dzięki intuicyjnemu interfejsowi graficznemu orientacja w programie nie stanowi problemu, także dla dzieci. Tabele z wynikami dla każdego typu zadań informują o najlepszych uczestnikach. Wszystkie wyniki uzyskane przez uczniów wpisywane są do osobnego pliku, w którym jest zawarty rodzaj rozwiązywanego zadania, data, godzina, liczba poprawnych i błędnych odpowiedzi oraz ocena końcowa. Jest to oprogramowanie PC CD-ROM posiadające tzw. nieograniczoną czasowo szkolną licencję grupową z instalacją do wyboru:</w:t>
            </w:r>
            <w:r w:rsidRPr="00ED1CED">
              <w:rPr>
                <w:rFonts w:ascii="Garamond" w:hAnsi="Garamond"/>
                <w:color w:val="000000"/>
                <w:sz w:val="18"/>
                <w:szCs w:val="18"/>
              </w:rPr>
              <w:br/>
              <w:t>- pojedynczą lub sieciową maksymalnie na 20 komputerach</w:t>
            </w:r>
            <w:r w:rsidRPr="00ED1CED">
              <w:rPr>
                <w:rFonts w:ascii="Garamond" w:hAnsi="Garamond"/>
                <w:color w:val="000000"/>
                <w:sz w:val="18"/>
                <w:szCs w:val="18"/>
              </w:rPr>
              <w:br/>
              <w:t>- pojedynczą lub sieciową maksymalnie na 40 komputerach</w:t>
            </w:r>
            <w:r w:rsidRPr="00ED1CED">
              <w:rPr>
                <w:rFonts w:ascii="Garamond" w:hAnsi="Garamond"/>
                <w:color w:val="000000"/>
                <w:sz w:val="18"/>
                <w:szCs w:val="18"/>
              </w:rPr>
              <w:br/>
              <w:t>- sieciową maksymalnie na 60 komputerach</w:t>
            </w:r>
            <w:r w:rsidRPr="00ED1CED">
              <w:rPr>
                <w:rFonts w:ascii="Garamond" w:hAnsi="Garamond"/>
                <w:color w:val="000000"/>
                <w:sz w:val="18"/>
                <w:szCs w:val="18"/>
              </w:rPr>
              <w:br/>
              <w:t>Współpracuje ze wszystkimi typami tablic interaktywnych i platformami systemów operacyjnych takich jak Windows 7, Windows 8 i Windows 10.</w:t>
            </w:r>
          </w:p>
          <w:p w14:paraId="04A378EA" w14:textId="77777777" w:rsidR="0047438E" w:rsidRPr="00ED1CED" w:rsidRDefault="0047438E" w:rsidP="00ED1CED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DBADB0" w14:textId="4A60F4FD" w:rsidR="0047438E" w:rsidRPr="009C2DBC" w:rsidRDefault="0047438E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A3231C" w14:textId="712A2EED" w:rsidR="0047438E" w:rsidRPr="009C2DBC" w:rsidRDefault="0047438E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kpl.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F86D1C6" w14:textId="329DF48E" w:rsidR="0047438E" w:rsidRPr="009C2DBC" w:rsidRDefault="0047438E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6AD2F" w14:textId="77777777" w:rsidR="0047438E" w:rsidRPr="009C2DBC" w:rsidRDefault="0047438E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5506A" w14:textId="0DAF5C5A" w:rsidR="0047438E" w:rsidRPr="009C2DBC" w:rsidRDefault="0047438E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A6249" w14:textId="02EDE560" w:rsidR="0047438E" w:rsidRPr="009C2DBC" w:rsidRDefault="0047438E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95DB1" w14:textId="77777777" w:rsidR="0047438E" w:rsidRPr="009C2DBC" w:rsidRDefault="0047438E" w:rsidP="00ED1CED">
            <w:pPr>
              <w:pStyle w:val="Tekstpodstawowy"/>
              <w:rPr>
                <w:rFonts w:ascii="Garamond" w:hAnsi="Garamond" w:cs="Arial"/>
                <w:sz w:val="20"/>
                <w:szCs w:val="20"/>
              </w:rPr>
            </w:pPr>
          </w:p>
        </w:tc>
      </w:tr>
      <w:tr w:rsidR="0047438E" w:rsidRPr="009C2DBC" w14:paraId="039E3C8F" w14:textId="77777777" w:rsidTr="0047438E">
        <w:trPr>
          <w:gridAfter w:val="1"/>
          <w:wAfter w:w="12" w:type="dxa"/>
          <w:trHeight w:val="2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43BB9FB" w14:textId="77777777" w:rsidR="0047438E" w:rsidRPr="009C2DBC" w:rsidRDefault="0047438E" w:rsidP="00ED1CED">
            <w:pPr>
              <w:pStyle w:val="Tekstpodstawowy"/>
              <w:numPr>
                <w:ilvl w:val="0"/>
                <w:numId w:val="1"/>
              </w:numPr>
              <w:tabs>
                <w:tab w:val="left" w:pos="143"/>
              </w:tabs>
              <w:jc w:val="both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23B46" w14:textId="77777777" w:rsidR="0047438E" w:rsidRPr="00ED1CED" w:rsidRDefault="0047438E" w:rsidP="00ED1CED">
            <w:pPr>
              <w:spacing w:after="0" w:line="240" w:lineRule="auto"/>
              <w:rPr>
                <w:rFonts w:ascii="Garamond" w:hAnsi="Garamond"/>
                <w:color w:val="000000"/>
                <w:sz w:val="18"/>
                <w:szCs w:val="18"/>
              </w:rPr>
            </w:pPr>
            <w:r w:rsidRPr="00ED1CED">
              <w:rPr>
                <w:rFonts w:ascii="Garamond" w:hAnsi="Garamond"/>
                <w:color w:val="000000"/>
                <w:sz w:val="18"/>
                <w:szCs w:val="18"/>
              </w:rPr>
              <w:t>Oprogramowanie do nauczania języka angielskiego II</w:t>
            </w:r>
          </w:p>
          <w:p w14:paraId="425AAFC5" w14:textId="77777777" w:rsidR="0047438E" w:rsidRPr="00ED1CED" w:rsidRDefault="0047438E" w:rsidP="00ED1CED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535EC8" w14:textId="25FCDCA3" w:rsidR="0047438E" w:rsidRPr="00ED1CED" w:rsidRDefault="0047438E" w:rsidP="00ED1CED">
            <w:pPr>
              <w:spacing w:after="0" w:line="240" w:lineRule="auto"/>
              <w:rPr>
                <w:rFonts w:ascii="Garamond" w:hAnsi="Garamond"/>
                <w:color w:val="000000"/>
                <w:sz w:val="18"/>
                <w:szCs w:val="18"/>
              </w:rPr>
            </w:pPr>
            <w:r w:rsidRPr="00ED1CED">
              <w:rPr>
                <w:rFonts w:ascii="Garamond" w:hAnsi="Garamond"/>
                <w:color w:val="000000"/>
                <w:sz w:val="18"/>
                <w:szCs w:val="18"/>
              </w:rPr>
              <w:t xml:space="preserve">Multimedialny program edukacyjny służy do przećwiczenia i sprawdzenia wiadomości w zakresie gramatyki języka angielskiego </w:t>
            </w:r>
            <w:r w:rsidRPr="00ED1CED">
              <w:rPr>
                <w:rFonts w:ascii="Garamond" w:hAnsi="Garamond"/>
                <w:b/>
                <w:bCs/>
                <w:color w:val="000000"/>
                <w:sz w:val="18"/>
                <w:szCs w:val="18"/>
              </w:rPr>
              <w:t>na poziomie szkoły podstawowej</w:t>
            </w:r>
            <w:r w:rsidRPr="00ED1CED">
              <w:rPr>
                <w:rFonts w:ascii="Garamond" w:hAnsi="Garamond"/>
                <w:color w:val="000000"/>
                <w:sz w:val="18"/>
                <w:szCs w:val="18"/>
              </w:rPr>
              <w:t>.</w:t>
            </w:r>
            <w:r w:rsidRPr="00ED1CED">
              <w:rPr>
                <w:rFonts w:ascii="Garamond" w:hAnsi="Garamond"/>
                <w:color w:val="000000"/>
                <w:sz w:val="18"/>
                <w:szCs w:val="18"/>
              </w:rPr>
              <w:br/>
              <w:t>Testy i ćwiczenia interaktywne podzielone są na następujące działy tematyczne:</w:t>
            </w:r>
            <w:r w:rsidRPr="00ED1CED">
              <w:rPr>
                <w:rFonts w:ascii="Garamond" w:hAnsi="Garamond"/>
                <w:color w:val="000000"/>
                <w:sz w:val="18"/>
                <w:szCs w:val="18"/>
              </w:rPr>
              <w:br/>
              <w:t>• Czasy angielskie – regularny i nieregularny czas przeszły, czas przyszły, czas teraźniejszy złożony, koniugacja i negacja czasowników modalnych</w:t>
            </w:r>
            <w:r w:rsidRPr="00ED1CED">
              <w:rPr>
                <w:rFonts w:ascii="Garamond" w:hAnsi="Garamond"/>
                <w:color w:val="000000"/>
                <w:sz w:val="18"/>
                <w:szCs w:val="18"/>
              </w:rPr>
              <w:br/>
              <w:t>• Następstwo czasów – mowa zależna, pytania nie wprost</w:t>
            </w:r>
            <w:r w:rsidRPr="00ED1CED">
              <w:rPr>
                <w:rFonts w:ascii="Garamond" w:hAnsi="Garamond"/>
                <w:color w:val="000000"/>
                <w:sz w:val="18"/>
                <w:szCs w:val="18"/>
              </w:rPr>
              <w:br/>
              <w:t>• Strony i okresy warunkowe – pierwszy i drugi okres warunkowy, strona czynna i bierna</w:t>
            </w:r>
            <w:r w:rsidRPr="00ED1CED">
              <w:rPr>
                <w:rFonts w:ascii="Garamond" w:hAnsi="Garamond"/>
                <w:color w:val="000000"/>
                <w:sz w:val="18"/>
                <w:szCs w:val="18"/>
              </w:rPr>
              <w:br/>
              <w:t>• Połączenia przyimkowe i czasowników – przyimki, połączenia imion i przyimków, połączenia czasowników z przyimkami, połączenia czasownik + bezokolicznik / -ing</w:t>
            </w:r>
            <w:r w:rsidRPr="00ED1CED">
              <w:rPr>
                <w:rFonts w:ascii="Garamond" w:hAnsi="Garamond"/>
                <w:color w:val="000000"/>
                <w:sz w:val="18"/>
                <w:szCs w:val="18"/>
              </w:rPr>
              <w:br/>
              <w:t>• Słownictwo – przedrostki przeczące, przyrostki, spójniki, słówka</w:t>
            </w:r>
            <w:r w:rsidRPr="00ED1CED">
              <w:rPr>
                <w:rFonts w:ascii="Garamond" w:hAnsi="Garamond"/>
                <w:color w:val="000000"/>
                <w:sz w:val="18"/>
                <w:szCs w:val="18"/>
              </w:rPr>
              <w:br/>
              <w:t>• Ortografia – pisanie apostrofów, poprawianie błędów w zdaniach</w:t>
            </w:r>
            <w:r w:rsidRPr="00ED1CED">
              <w:rPr>
                <w:rFonts w:ascii="Garamond" w:hAnsi="Garamond"/>
                <w:color w:val="000000"/>
                <w:sz w:val="18"/>
                <w:szCs w:val="18"/>
              </w:rPr>
              <w:br/>
              <w:t>• Dyktanda – uzupełnij brakujące słowo, dyktanda całych zdań</w:t>
            </w:r>
            <w:r w:rsidRPr="00ED1CED">
              <w:rPr>
                <w:rFonts w:ascii="Garamond" w:hAnsi="Garamond"/>
                <w:color w:val="000000"/>
                <w:sz w:val="18"/>
                <w:szCs w:val="18"/>
              </w:rPr>
              <w:br/>
              <w:t xml:space="preserve">Aplikacja umożliwia drukowanie ćwiczeń oraz testów, dzięki czemu istnieje możliwość rozwiązywania zadań poza komputerem. W ustawieniach każdego typu zadań można wybrać dowolną liczbę przykładów w zakresie od 10 do 30.Program jest łatwy w obsłudze i dzięki intuicyjnemu interfejsowi graficznemu orientacja w programie nie stanowi problemu, także dla dzieci. Tabele z wynikami dla </w:t>
            </w:r>
            <w:r w:rsidRPr="00ED1CED">
              <w:rPr>
                <w:rFonts w:ascii="Garamond" w:hAnsi="Garamond"/>
                <w:color w:val="000000"/>
                <w:sz w:val="18"/>
                <w:szCs w:val="18"/>
              </w:rPr>
              <w:lastRenderedPageBreak/>
              <w:t>każdego typu zadań informują o najlepszych uczestnikach. Wszystkie wyniki uzyskane przez uczniów wpisywane są do osobnego pliku, w którym jest zawarty rodzaj rozwiązywanego zadania, data, godzina, liczba poprawnych i błędnych odpowiedzi oraz ocena końcowa. Jest to oprogramowanie PC CD-ROM posiadające tzw. nieograniczoną czasowo szkolną licencję grupową z instalacją do wyboru:</w:t>
            </w:r>
            <w:r w:rsidRPr="00ED1CED">
              <w:rPr>
                <w:rFonts w:ascii="Garamond" w:hAnsi="Garamond"/>
                <w:color w:val="000000"/>
                <w:sz w:val="18"/>
                <w:szCs w:val="18"/>
              </w:rPr>
              <w:br/>
              <w:t>- pojedynczą lub sieciową maksymalnie na 20 komputerach</w:t>
            </w:r>
            <w:r w:rsidRPr="00ED1CED">
              <w:rPr>
                <w:rFonts w:ascii="Garamond" w:hAnsi="Garamond"/>
                <w:color w:val="000000"/>
                <w:sz w:val="18"/>
                <w:szCs w:val="18"/>
              </w:rPr>
              <w:br/>
              <w:t>- pojedynczą lub sieciową maksymalnie na 40 komputerach</w:t>
            </w:r>
            <w:r w:rsidRPr="00ED1CED">
              <w:rPr>
                <w:rFonts w:ascii="Garamond" w:hAnsi="Garamond"/>
                <w:color w:val="000000"/>
                <w:sz w:val="18"/>
                <w:szCs w:val="18"/>
              </w:rPr>
              <w:br/>
              <w:t>- sieciową maksymalnie na 60 komputerach</w:t>
            </w:r>
            <w:r w:rsidRPr="00ED1CED">
              <w:rPr>
                <w:rFonts w:ascii="Garamond" w:hAnsi="Garamond"/>
                <w:color w:val="000000"/>
                <w:sz w:val="18"/>
                <w:szCs w:val="18"/>
              </w:rPr>
              <w:br/>
              <w:t>Współpracuje ze wszystkimi typami tablic interaktywnych i platformami systemów operacyjnych takich jak Windows 7, Windows 8 i Windows 10.</w:t>
            </w:r>
          </w:p>
          <w:p w14:paraId="370649A5" w14:textId="77777777" w:rsidR="0047438E" w:rsidRPr="00ED1CED" w:rsidRDefault="0047438E" w:rsidP="00ED1CED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15ED63" w14:textId="3C74EEBA" w:rsidR="0047438E" w:rsidRPr="009C2DBC" w:rsidRDefault="0047438E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40BA1E" w14:textId="29982DCB" w:rsidR="0047438E" w:rsidRPr="009C2DBC" w:rsidRDefault="0047438E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30F1DB" w14:textId="4E219BE3" w:rsidR="0047438E" w:rsidRPr="009C2DBC" w:rsidRDefault="0047438E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EC8C0" w14:textId="77777777" w:rsidR="0047438E" w:rsidRPr="009C2DBC" w:rsidRDefault="0047438E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5284F" w14:textId="32DEA3CD" w:rsidR="0047438E" w:rsidRPr="009C2DBC" w:rsidRDefault="0047438E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B3A0C" w14:textId="446AE9B9" w:rsidR="0047438E" w:rsidRPr="009C2DBC" w:rsidRDefault="0047438E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EAFE1" w14:textId="77777777" w:rsidR="0047438E" w:rsidRPr="009C2DBC" w:rsidRDefault="0047438E" w:rsidP="00ED1CED">
            <w:pPr>
              <w:pStyle w:val="Tekstpodstawowy"/>
              <w:rPr>
                <w:rFonts w:ascii="Garamond" w:hAnsi="Garamond" w:cs="Arial"/>
                <w:sz w:val="20"/>
                <w:szCs w:val="20"/>
              </w:rPr>
            </w:pPr>
          </w:p>
        </w:tc>
      </w:tr>
      <w:tr w:rsidR="0047438E" w:rsidRPr="009C2DBC" w14:paraId="32BD894B" w14:textId="77777777" w:rsidTr="0047438E">
        <w:trPr>
          <w:gridAfter w:val="1"/>
          <w:wAfter w:w="12" w:type="dxa"/>
          <w:trHeight w:val="2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CA0691A" w14:textId="77777777" w:rsidR="0047438E" w:rsidRPr="009C2DBC" w:rsidRDefault="0047438E" w:rsidP="00ED1CED">
            <w:pPr>
              <w:pStyle w:val="Tekstpodstawowy"/>
              <w:numPr>
                <w:ilvl w:val="0"/>
                <w:numId w:val="1"/>
              </w:numPr>
              <w:tabs>
                <w:tab w:val="left" w:pos="143"/>
              </w:tabs>
              <w:jc w:val="both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CD1C8" w14:textId="6A354925" w:rsidR="0047438E" w:rsidRPr="00ED1CED" w:rsidRDefault="0047438E" w:rsidP="00ED1CED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0D55E5">
              <w:rPr>
                <w:rFonts w:ascii="Garamond" w:hAnsi="Garamond"/>
                <w:color w:val="000000"/>
                <w:sz w:val="18"/>
                <w:szCs w:val="18"/>
              </w:rPr>
              <w:t>Oprogramowanie do nauczania języka angielskiego III. Jako przykład zamawiający podaje produkt "Przygody detektywa Bartka" lub równoważny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B38F37" w14:textId="77777777" w:rsidR="0047438E" w:rsidRPr="000D55E5" w:rsidRDefault="0047438E" w:rsidP="000D55E5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0D55E5">
              <w:rPr>
                <w:rFonts w:ascii="Garamond" w:hAnsi="Garamond" w:cs="Arial"/>
                <w:sz w:val="18"/>
                <w:szCs w:val="18"/>
              </w:rPr>
              <w:t>Program "Przygody detektywa Bartka" lub równoważny. Warunki równoważności:  multimedialny program edukacyjny przeznaczony dla dzieci, które uczą się języka angielskiego służący atrakcyjnemu przećwiczeniu zdobytej wiedzy i umiejętności. Możliwość ustawienia jednego z trzech zróżnicowanych poziomów trudności. Na każdym poziomie trudności istnieje możliwość wyboru konkretnego typu zadania, odpowiedniego do wiedzy i umiejętności danego gracza. Program z treścią fabularną, każda sytuacja na ekranie jest umiejscowiona do ilustrowanego otoczenia z różnych zakątków Anglii. Możliwość wykorzystania na tablicach interaktywnych. W ustawieniu gracza można wybrać jeden z trzech poziomów trudności – łatwy, średni lub trudny. Na każdym poziomie trudności istnieje możliwość wyboru konkretnego typu zadań, które są odpowiednie do wiedzy i umiejętności danego gracza. Program mogą wykorzystywać dzieci młodsze i starsze na obu etapach szkoły podstawowej. Aplikacja ma prostą obsługę i dzięki graficznemu interfejsowi orientacja w programie jest bezproblemowa. Oprogramowanie PC CD-ROM posiadające tzw. nieograniczoną czasowo szkolną licencję grupową, przeznaczony na minimum 20 stanowisk.</w:t>
            </w:r>
          </w:p>
          <w:p w14:paraId="2D35896B" w14:textId="088A05CE" w:rsidR="0047438E" w:rsidRPr="00ED1CED" w:rsidRDefault="0047438E" w:rsidP="000D55E5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0D55E5">
              <w:rPr>
                <w:rFonts w:ascii="Garamond" w:hAnsi="Garamond" w:cs="Arial"/>
                <w:sz w:val="18"/>
                <w:szCs w:val="18"/>
              </w:rPr>
              <w:t>Współpracuje ze wszystkimi typami tablic interaktywnych i platformami systemów operacyjnych takich jak Windows 7, Windows 8 i Windows 10.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389623" w14:textId="2C3EE276" w:rsidR="0047438E" w:rsidRPr="009C2DBC" w:rsidRDefault="0047438E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E48432" w14:textId="5A8DB794" w:rsidR="0047438E" w:rsidRPr="009C2DBC" w:rsidRDefault="0047438E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B06271" w14:textId="09C87D70" w:rsidR="0047438E" w:rsidRPr="009C2DBC" w:rsidRDefault="0047438E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09282" w14:textId="77777777" w:rsidR="0047438E" w:rsidRPr="009C2DBC" w:rsidRDefault="0047438E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F8D43" w14:textId="5DA844B4" w:rsidR="0047438E" w:rsidRPr="009C2DBC" w:rsidRDefault="0047438E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D7D57" w14:textId="79385130" w:rsidR="0047438E" w:rsidRPr="009C2DBC" w:rsidRDefault="0047438E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E48DA" w14:textId="77777777" w:rsidR="0047438E" w:rsidRPr="009C2DBC" w:rsidRDefault="0047438E" w:rsidP="00ED1CED">
            <w:pPr>
              <w:pStyle w:val="Tekstpodstawowy"/>
              <w:rPr>
                <w:rFonts w:ascii="Garamond" w:hAnsi="Garamond" w:cs="Arial"/>
                <w:sz w:val="20"/>
                <w:szCs w:val="20"/>
              </w:rPr>
            </w:pPr>
          </w:p>
        </w:tc>
      </w:tr>
      <w:tr w:rsidR="0047438E" w:rsidRPr="009C2DBC" w14:paraId="43561D73" w14:textId="77777777" w:rsidTr="0047438E">
        <w:trPr>
          <w:gridAfter w:val="1"/>
          <w:wAfter w:w="12" w:type="dxa"/>
          <w:trHeight w:val="6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353A824" w14:textId="77777777" w:rsidR="0047438E" w:rsidRPr="009C2DBC" w:rsidRDefault="0047438E" w:rsidP="00ED1CED">
            <w:pPr>
              <w:pStyle w:val="Tekstpodstawowy"/>
              <w:numPr>
                <w:ilvl w:val="0"/>
                <w:numId w:val="1"/>
              </w:numPr>
              <w:tabs>
                <w:tab w:val="left" w:pos="143"/>
              </w:tabs>
              <w:jc w:val="both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0B416FB" w14:textId="77777777" w:rsidR="0047438E" w:rsidRPr="00ED1CED" w:rsidRDefault="0047438E" w:rsidP="00ED1CED">
            <w:pPr>
              <w:spacing w:after="0" w:line="240" w:lineRule="auto"/>
              <w:rPr>
                <w:rFonts w:ascii="Garamond" w:hAnsi="Garamond"/>
                <w:color w:val="000000"/>
                <w:sz w:val="18"/>
                <w:szCs w:val="18"/>
              </w:rPr>
            </w:pPr>
            <w:r w:rsidRPr="00ED1CED">
              <w:rPr>
                <w:rFonts w:ascii="Garamond" w:hAnsi="Garamond"/>
                <w:color w:val="000000"/>
                <w:sz w:val="18"/>
                <w:szCs w:val="18"/>
              </w:rPr>
              <w:t>Laptop</w:t>
            </w:r>
          </w:p>
          <w:p w14:paraId="2B664DE3" w14:textId="77777777" w:rsidR="0047438E" w:rsidRPr="00ED1CED" w:rsidRDefault="0047438E" w:rsidP="00ED1CED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D49E80" w14:textId="77777777" w:rsidR="0047438E" w:rsidRPr="00ED1CED" w:rsidRDefault="0047438E" w:rsidP="00ED1CED">
            <w:pPr>
              <w:spacing w:after="0" w:line="240" w:lineRule="auto"/>
              <w:rPr>
                <w:rFonts w:ascii="Garamond" w:hAnsi="Garamond"/>
                <w:color w:val="000000"/>
                <w:sz w:val="18"/>
                <w:szCs w:val="18"/>
              </w:rPr>
            </w:pPr>
            <w:r w:rsidRPr="00ED1CED">
              <w:rPr>
                <w:rFonts w:ascii="Garamond" w:hAnsi="Garamond"/>
                <w:color w:val="000000"/>
                <w:sz w:val="18"/>
                <w:szCs w:val="18"/>
              </w:rPr>
              <w:t>przekątna ekranu: 14 - 15,6 cala, dysk SSD min 240 GB, Pamięć Ram min. 8 GB</w:t>
            </w:r>
          </w:p>
          <w:p w14:paraId="2FDE1DCA" w14:textId="77777777" w:rsidR="0047438E" w:rsidRPr="00ED1CED" w:rsidRDefault="0047438E" w:rsidP="00ED1CED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0EC6CB05" w14:textId="08DA0AD4" w:rsidR="0047438E" w:rsidRPr="009C2DBC" w:rsidRDefault="0047438E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7B673237" w14:textId="61FE208E" w:rsidR="0047438E" w:rsidRPr="009C2DBC" w:rsidRDefault="0047438E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40FE590C" w14:textId="592DC7B0" w:rsidR="0047438E" w:rsidRPr="009C2DBC" w:rsidRDefault="0047438E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DE19CE" w14:textId="77777777" w:rsidR="0047438E" w:rsidRPr="009C2DBC" w:rsidRDefault="0047438E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4618E0" w14:textId="62E1509A" w:rsidR="0047438E" w:rsidRPr="009C2DBC" w:rsidRDefault="0047438E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AAFEF1" w14:textId="1E2AE955" w:rsidR="0047438E" w:rsidRPr="009C2DBC" w:rsidRDefault="0047438E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035EBB" w14:textId="77777777" w:rsidR="0047438E" w:rsidRPr="009C2DBC" w:rsidRDefault="0047438E" w:rsidP="00ED1CED">
            <w:pPr>
              <w:pStyle w:val="Tekstpodstawowy"/>
              <w:rPr>
                <w:rFonts w:ascii="Garamond" w:hAnsi="Garamond" w:cs="Arial"/>
                <w:sz w:val="20"/>
                <w:szCs w:val="20"/>
              </w:rPr>
            </w:pPr>
          </w:p>
        </w:tc>
      </w:tr>
      <w:tr w:rsidR="0047438E" w:rsidRPr="009C2DBC" w14:paraId="75417DFF" w14:textId="77777777" w:rsidTr="0047438E">
        <w:trPr>
          <w:gridAfter w:val="1"/>
          <w:wAfter w:w="12" w:type="dxa"/>
          <w:trHeight w:val="2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F094C4F" w14:textId="77777777" w:rsidR="0047438E" w:rsidRPr="009C2DBC" w:rsidRDefault="0047438E" w:rsidP="00ED1CED">
            <w:pPr>
              <w:pStyle w:val="Tekstpodstawowy"/>
              <w:numPr>
                <w:ilvl w:val="0"/>
                <w:numId w:val="1"/>
              </w:numPr>
              <w:tabs>
                <w:tab w:val="left" w:pos="143"/>
              </w:tabs>
              <w:jc w:val="both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B79BE" w14:textId="77777777" w:rsidR="0047438E" w:rsidRPr="00ED1CED" w:rsidRDefault="0047438E" w:rsidP="00ED1CED">
            <w:pPr>
              <w:spacing w:after="0" w:line="240" w:lineRule="auto"/>
              <w:rPr>
                <w:rFonts w:ascii="Garamond" w:hAnsi="Garamond"/>
                <w:color w:val="000000"/>
                <w:sz w:val="18"/>
                <w:szCs w:val="18"/>
              </w:rPr>
            </w:pPr>
            <w:r w:rsidRPr="00ED1CED">
              <w:rPr>
                <w:rFonts w:ascii="Garamond" w:hAnsi="Garamond"/>
                <w:color w:val="000000"/>
                <w:sz w:val="18"/>
                <w:szCs w:val="18"/>
              </w:rPr>
              <w:t xml:space="preserve">Monitor interaktywny </w:t>
            </w:r>
            <w:r w:rsidRPr="00ED1CED">
              <w:rPr>
                <w:rFonts w:ascii="Garamond" w:hAnsi="Garamond"/>
                <w:color w:val="000000"/>
                <w:sz w:val="18"/>
                <w:szCs w:val="18"/>
              </w:rPr>
              <w:br/>
            </w:r>
            <w:r w:rsidRPr="00ED1CED">
              <w:rPr>
                <w:rFonts w:ascii="Garamond" w:hAnsi="Garamond"/>
                <w:b/>
                <w:bCs/>
                <w:color w:val="000000"/>
                <w:sz w:val="18"/>
                <w:szCs w:val="18"/>
              </w:rPr>
              <w:lastRenderedPageBreak/>
              <w:t>z montażem</w:t>
            </w:r>
          </w:p>
          <w:p w14:paraId="02C162DF" w14:textId="77777777" w:rsidR="0047438E" w:rsidRPr="00ED1CED" w:rsidRDefault="0047438E" w:rsidP="00ED1CED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3CCCE1" w14:textId="77777777" w:rsidR="0047438E" w:rsidRPr="00ED1CED" w:rsidRDefault="0047438E" w:rsidP="00ED1CED">
            <w:pPr>
              <w:spacing w:after="0" w:line="240" w:lineRule="auto"/>
              <w:rPr>
                <w:rFonts w:ascii="Garamond" w:hAnsi="Garamond"/>
                <w:color w:val="000000"/>
                <w:sz w:val="18"/>
                <w:szCs w:val="18"/>
              </w:rPr>
            </w:pPr>
            <w:r w:rsidRPr="00ED1CED">
              <w:rPr>
                <w:rFonts w:ascii="Garamond" w:hAnsi="Garamond"/>
                <w:color w:val="000000"/>
                <w:sz w:val="18"/>
                <w:szCs w:val="18"/>
              </w:rPr>
              <w:lastRenderedPageBreak/>
              <w:t>Przekątna ekranu 55", Rodzaj matrycy LED, Typ ekranu Dotykowy</w:t>
            </w:r>
            <w:r w:rsidRPr="00ED1CED">
              <w:rPr>
                <w:rFonts w:ascii="Garamond" w:hAnsi="Garamond"/>
                <w:color w:val="000000"/>
                <w:sz w:val="18"/>
                <w:szCs w:val="18"/>
              </w:rPr>
              <w:br/>
              <w:t>Rozdzielczość ekranu 3840 x 2160 (UHD 4K)</w:t>
            </w:r>
            <w:r w:rsidRPr="00ED1CED">
              <w:rPr>
                <w:rFonts w:ascii="Garamond" w:hAnsi="Garamond"/>
                <w:color w:val="000000"/>
                <w:sz w:val="18"/>
                <w:szCs w:val="18"/>
              </w:rPr>
              <w:br/>
              <w:t>Format obrazu 16:9</w:t>
            </w:r>
            <w:r w:rsidRPr="00ED1CED">
              <w:rPr>
                <w:rFonts w:ascii="Garamond" w:hAnsi="Garamond"/>
                <w:color w:val="000000"/>
                <w:sz w:val="18"/>
                <w:szCs w:val="18"/>
              </w:rPr>
              <w:br/>
            </w:r>
            <w:r w:rsidRPr="00ED1CED">
              <w:rPr>
                <w:rFonts w:ascii="Garamond" w:hAnsi="Garamond"/>
                <w:color w:val="000000"/>
                <w:sz w:val="18"/>
                <w:szCs w:val="18"/>
              </w:rPr>
              <w:lastRenderedPageBreak/>
              <w:t>Częstotliwość odświeżania ekranu 60 Hz</w:t>
            </w:r>
            <w:r w:rsidRPr="00ED1CED">
              <w:rPr>
                <w:rFonts w:ascii="Garamond" w:hAnsi="Garamond"/>
                <w:color w:val="000000"/>
                <w:sz w:val="18"/>
                <w:szCs w:val="18"/>
              </w:rPr>
              <w:br/>
              <w:t>Liczba wyświetlanych kolorów 1,07 mld</w:t>
            </w:r>
            <w:r w:rsidRPr="00ED1CED">
              <w:rPr>
                <w:rFonts w:ascii="Garamond" w:hAnsi="Garamond"/>
                <w:color w:val="000000"/>
                <w:sz w:val="18"/>
                <w:szCs w:val="18"/>
              </w:rPr>
              <w:br/>
              <w:t>Jasność 300 cd/m²</w:t>
            </w:r>
            <w:r w:rsidRPr="00ED1CED">
              <w:rPr>
                <w:rFonts w:ascii="Garamond" w:hAnsi="Garamond"/>
                <w:color w:val="000000"/>
                <w:sz w:val="18"/>
                <w:szCs w:val="18"/>
              </w:rPr>
              <w:br/>
              <w:t>Kontrast statyczny 4 000:1</w:t>
            </w:r>
            <w:r w:rsidRPr="00ED1CED">
              <w:rPr>
                <w:rFonts w:ascii="Garamond" w:hAnsi="Garamond"/>
                <w:color w:val="000000"/>
                <w:sz w:val="18"/>
                <w:szCs w:val="18"/>
              </w:rPr>
              <w:br/>
              <w:t>Kąt widzenia w poziomie 178 stopni</w:t>
            </w:r>
            <w:r w:rsidRPr="00ED1CED">
              <w:rPr>
                <w:rFonts w:ascii="Garamond" w:hAnsi="Garamond"/>
                <w:color w:val="000000"/>
                <w:sz w:val="18"/>
                <w:szCs w:val="18"/>
              </w:rPr>
              <w:br/>
              <w:t>Kąt widzenia w pionie 178 stopni</w:t>
            </w:r>
            <w:r w:rsidRPr="00ED1CED">
              <w:rPr>
                <w:rFonts w:ascii="Garamond" w:hAnsi="Garamond"/>
                <w:color w:val="000000"/>
                <w:sz w:val="18"/>
                <w:szCs w:val="18"/>
              </w:rPr>
              <w:br/>
              <w:t>Złącza VGA (D-sub) - 1 szt., HDMI - 2 szt.</w:t>
            </w:r>
            <w:r w:rsidRPr="00ED1CED">
              <w:rPr>
                <w:rFonts w:ascii="Garamond" w:hAnsi="Garamond"/>
                <w:color w:val="000000"/>
                <w:sz w:val="18"/>
                <w:szCs w:val="18"/>
              </w:rPr>
              <w:br/>
              <w:t>Wejście Mini jack - 1 szt., Wyjście Mini jack - 1 szt.</w:t>
            </w:r>
            <w:r w:rsidRPr="00ED1CED">
              <w:rPr>
                <w:rFonts w:ascii="Garamond" w:hAnsi="Garamond"/>
                <w:color w:val="000000"/>
                <w:sz w:val="18"/>
                <w:szCs w:val="18"/>
              </w:rPr>
              <w:br/>
              <w:t>RJ-45 (LAN) - 1 szt.</w:t>
            </w:r>
            <w:r w:rsidRPr="00ED1CED">
              <w:rPr>
                <w:rFonts w:ascii="Garamond" w:hAnsi="Garamond"/>
                <w:color w:val="000000"/>
                <w:sz w:val="18"/>
                <w:szCs w:val="18"/>
              </w:rPr>
              <w:br/>
              <w:t>USB 2.0 - 3 szt., USB 3.1 Gen. 1 (USB 3.0) - 1 szt., USB 2.0 - 1 szt. (do obsługi funkcji dotykowych), RS-232 - 1 szt., AC-in (wejście zasilania) - 1 szt.</w:t>
            </w:r>
            <w:r w:rsidRPr="00ED1CED">
              <w:rPr>
                <w:rFonts w:ascii="Garamond" w:hAnsi="Garamond"/>
                <w:color w:val="000000"/>
                <w:sz w:val="18"/>
                <w:szCs w:val="18"/>
              </w:rPr>
              <w:br/>
              <w:t>Głośniki Tak,  Moc głośników 2 x 10W</w:t>
            </w:r>
            <w:r w:rsidRPr="00ED1CED">
              <w:rPr>
                <w:rFonts w:ascii="Garamond" w:hAnsi="Garamond"/>
                <w:color w:val="000000"/>
                <w:sz w:val="18"/>
                <w:szCs w:val="18"/>
              </w:rPr>
              <w:br/>
              <w:t>Możliwość montażu na ścianie - VESA</w:t>
            </w:r>
            <w:r w:rsidRPr="00ED1CED">
              <w:rPr>
                <w:rFonts w:ascii="Garamond" w:hAnsi="Garamond"/>
                <w:color w:val="000000"/>
                <w:sz w:val="18"/>
                <w:szCs w:val="18"/>
              </w:rPr>
              <w:br/>
              <w:t>Pobór mocy podczas pracy 250 W, Pobór mocy podczas spoczynku &lt; 0,5 W, Wbudowany HUB USB</w:t>
            </w:r>
            <w:r w:rsidRPr="00ED1CED">
              <w:rPr>
                <w:rFonts w:ascii="Garamond" w:hAnsi="Garamond"/>
                <w:color w:val="000000"/>
                <w:sz w:val="18"/>
                <w:szCs w:val="18"/>
              </w:rPr>
              <w:br/>
              <w:t>Dołączone akcesoria</w:t>
            </w:r>
            <w:r w:rsidRPr="00ED1CED">
              <w:rPr>
                <w:rFonts w:ascii="Garamond" w:hAnsi="Garamond"/>
                <w:color w:val="000000"/>
                <w:sz w:val="18"/>
                <w:szCs w:val="18"/>
              </w:rPr>
              <w:br/>
              <w:t>Skrócona instrukcja obsługi</w:t>
            </w:r>
            <w:r w:rsidRPr="00ED1CED">
              <w:rPr>
                <w:rFonts w:ascii="Garamond" w:hAnsi="Garamond"/>
                <w:color w:val="000000"/>
                <w:sz w:val="18"/>
                <w:szCs w:val="18"/>
              </w:rPr>
              <w:br/>
              <w:t>Instrukcja bezpieczeństwa</w:t>
            </w:r>
            <w:r w:rsidRPr="00ED1CED">
              <w:rPr>
                <w:rFonts w:ascii="Garamond" w:hAnsi="Garamond"/>
                <w:color w:val="000000"/>
                <w:sz w:val="18"/>
                <w:szCs w:val="18"/>
              </w:rPr>
              <w:br/>
              <w:t>Kabel zasilający, Kabel audio, Kabel VGA, Kabel HDMI, Kabel USB</w:t>
            </w:r>
            <w:r w:rsidRPr="00ED1CED">
              <w:rPr>
                <w:rFonts w:ascii="Garamond" w:hAnsi="Garamond"/>
                <w:color w:val="000000"/>
                <w:sz w:val="18"/>
                <w:szCs w:val="18"/>
              </w:rPr>
              <w:br/>
              <w:t>Pilot, Rysik - 3 szt., Uchwyt ścienny</w:t>
            </w:r>
            <w:r w:rsidRPr="00ED1CED">
              <w:rPr>
                <w:rFonts w:ascii="Garamond" w:hAnsi="Garamond"/>
                <w:color w:val="000000"/>
                <w:sz w:val="18"/>
                <w:szCs w:val="18"/>
              </w:rPr>
              <w:br/>
              <w:t>Szerokość 1268 mm, Wysokość (z podstawą) 765 mm, Głębokość (z podstawą) 112 mm</w:t>
            </w:r>
          </w:p>
          <w:p w14:paraId="09297637" w14:textId="77777777" w:rsidR="0047438E" w:rsidRPr="00ED1CED" w:rsidRDefault="0047438E" w:rsidP="00ED1CED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FAB544" w14:textId="32F20152" w:rsidR="0047438E" w:rsidRPr="009C2DBC" w:rsidRDefault="0047438E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08CAA5" w14:textId="2D6349EF" w:rsidR="0047438E" w:rsidRPr="009C2DBC" w:rsidRDefault="0047438E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C52FDB9" w14:textId="78F2316F" w:rsidR="0047438E" w:rsidRPr="009C2DBC" w:rsidRDefault="0047438E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3E7CD" w14:textId="77777777" w:rsidR="0047438E" w:rsidRPr="009C2DBC" w:rsidRDefault="0047438E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B2D71" w14:textId="7B90E952" w:rsidR="0047438E" w:rsidRPr="009C2DBC" w:rsidRDefault="0047438E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C7D9F" w14:textId="6F353B27" w:rsidR="0047438E" w:rsidRPr="009C2DBC" w:rsidRDefault="0047438E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C0750" w14:textId="77777777" w:rsidR="0047438E" w:rsidRPr="009C2DBC" w:rsidRDefault="0047438E" w:rsidP="00ED1CED">
            <w:pPr>
              <w:pStyle w:val="Tekstpodstawowy"/>
              <w:rPr>
                <w:rFonts w:ascii="Garamond" w:hAnsi="Garamond" w:cs="Arial"/>
                <w:sz w:val="20"/>
                <w:szCs w:val="20"/>
              </w:rPr>
            </w:pPr>
          </w:p>
        </w:tc>
      </w:tr>
      <w:tr w:rsidR="0047438E" w:rsidRPr="009C2DBC" w14:paraId="59C4EFFB" w14:textId="77777777" w:rsidTr="0047438E">
        <w:trPr>
          <w:trHeight w:val="283"/>
        </w:trPr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3397B2B" w14:textId="77777777" w:rsidR="0047438E" w:rsidRDefault="0047438E" w:rsidP="00ED1CED">
            <w:pPr>
              <w:jc w:val="center"/>
              <w:rPr>
                <w:rFonts w:ascii="Garamond" w:hAnsi="Garamond" w:cs="Arial"/>
                <w:b/>
                <w:szCs w:val="20"/>
              </w:rPr>
            </w:pP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349E2AC" w14:textId="77777777" w:rsidR="0047438E" w:rsidRDefault="0047438E" w:rsidP="00ED1CED">
            <w:pPr>
              <w:jc w:val="center"/>
              <w:rPr>
                <w:rFonts w:ascii="Garamond" w:hAnsi="Garamond" w:cs="Arial"/>
                <w:b/>
                <w:szCs w:val="20"/>
              </w:rPr>
            </w:pPr>
          </w:p>
        </w:tc>
        <w:tc>
          <w:tcPr>
            <w:tcW w:w="119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90BF9C5" w14:textId="0AF06470" w:rsidR="0047438E" w:rsidRDefault="0047438E" w:rsidP="00ED1CED">
            <w:pPr>
              <w:jc w:val="center"/>
              <w:rPr>
                <w:rFonts w:ascii="Garamond" w:hAnsi="Garamond" w:cs="Arial"/>
                <w:b/>
                <w:szCs w:val="20"/>
              </w:rPr>
            </w:pPr>
          </w:p>
          <w:p w14:paraId="1B1E73BC" w14:textId="77777777" w:rsidR="0047438E" w:rsidRDefault="0047438E" w:rsidP="00ED1CED">
            <w:pPr>
              <w:jc w:val="center"/>
              <w:rPr>
                <w:rFonts w:ascii="Garamond" w:hAnsi="Garamond" w:cs="Arial"/>
                <w:b/>
                <w:szCs w:val="20"/>
              </w:rPr>
            </w:pPr>
            <w:r w:rsidRPr="00611BA6">
              <w:rPr>
                <w:rFonts w:ascii="Garamond" w:hAnsi="Garamond" w:cs="Arial"/>
                <w:b/>
                <w:szCs w:val="20"/>
              </w:rPr>
              <w:t>Razem wartość oferty brutto (pozycje 1-</w:t>
            </w:r>
            <w:r>
              <w:rPr>
                <w:rFonts w:ascii="Garamond" w:hAnsi="Garamond" w:cs="Arial"/>
                <w:b/>
                <w:szCs w:val="20"/>
              </w:rPr>
              <w:t>6</w:t>
            </w:r>
            <w:r w:rsidRPr="00611BA6">
              <w:rPr>
                <w:rFonts w:ascii="Garamond" w:hAnsi="Garamond" w:cs="Arial"/>
                <w:b/>
                <w:szCs w:val="20"/>
              </w:rPr>
              <w:t>)</w:t>
            </w:r>
          </w:p>
          <w:p w14:paraId="5C55B31E" w14:textId="4B79CF9C" w:rsidR="0047438E" w:rsidRPr="009C2DBC" w:rsidRDefault="0047438E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57FCE" w14:textId="77777777" w:rsidR="0047438E" w:rsidRPr="009C2DBC" w:rsidRDefault="0047438E" w:rsidP="00ED1CED">
            <w:pPr>
              <w:pStyle w:val="Tekstpodstawowy"/>
              <w:rPr>
                <w:rFonts w:ascii="Garamond" w:hAnsi="Garamond" w:cs="Arial"/>
                <w:sz w:val="20"/>
                <w:szCs w:val="20"/>
              </w:rPr>
            </w:pPr>
          </w:p>
        </w:tc>
      </w:tr>
    </w:tbl>
    <w:p w14:paraId="0C870437" w14:textId="5E119715" w:rsidR="002402DA" w:rsidRDefault="00E65949"/>
    <w:p w14:paraId="246A9589" w14:textId="77777777" w:rsidR="00A10583" w:rsidRPr="002441DB" w:rsidRDefault="00A10583" w:rsidP="00A10583">
      <w:pPr>
        <w:rPr>
          <w:rFonts w:ascii="Garamond" w:hAnsi="Garamond" w:cs="Arial"/>
        </w:rPr>
      </w:pPr>
      <w:r w:rsidRPr="00A10583">
        <w:rPr>
          <w:rFonts w:ascii="Garamond" w:hAnsi="Garamond" w:cs="Arial"/>
          <w:bCs/>
        </w:rPr>
        <w:t xml:space="preserve">Razem </w:t>
      </w:r>
      <w:r w:rsidRPr="002441DB">
        <w:rPr>
          <w:rFonts w:ascii="Garamond" w:hAnsi="Garamond" w:cs="Arial"/>
        </w:rPr>
        <w:t>słownie: .............................................................................................................................. złotych brutto</w:t>
      </w:r>
    </w:p>
    <w:p w14:paraId="58A8E267" w14:textId="77777777" w:rsidR="00A10583" w:rsidRPr="002441DB" w:rsidRDefault="00A10583" w:rsidP="00A10583">
      <w:pPr>
        <w:spacing w:line="360" w:lineRule="auto"/>
        <w:ind w:right="-455"/>
        <w:rPr>
          <w:rFonts w:ascii="Garamond" w:hAnsi="Garamond" w:cs="Arial"/>
        </w:rPr>
      </w:pPr>
      <w:r w:rsidRPr="002441DB">
        <w:rPr>
          <w:rFonts w:ascii="Garamond" w:hAnsi="Garamond" w:cs="Arial"/>
        </w:rPr>
        <w:t>Zastosowano stawkę podatku VAT ……….</w:t>
      </w:r>
      <w:r>
        <w:rPr>
          <w:rFonts w:ascii="Garamond" w:hAnsi="Garamond" w:cs="Arial"/>
        </w:rPr>
        <w:t xml:space="preserve"> </w:t>
      </w:r>
      <w:r w:rsidRPr="002441DB">
        <w:rPr>
          <w:rFonts w:ascii="Garamond" w:hAnsi="Garamond" w:cs="Arial"/>
        </w:rPr>
        <w:t>%.</w:t>
      </w:r>
    </w:p>
    <w:p w14:paraId="1005B3E5" w14:textId="77777777" w:rsidR="00A10583" w:rsidRDefault="00A10583" w:rsidP="00A10583">
      <w:pPr>
        <w:suppressAutoHyphens/>
        <w:ind w:firstLine="851"/>
        <w:rPr>
          <w:rFonts w:ascii="Garamond" w:hAnsi="Garamond" w:cs="Arial"/>
          <w:sz w:val="20"/>
          <w:lang w:eastAsia="ar-SA"/>
        </w:rPr>
      </w:pPr>
    </w:p>
    <w:p w14:paraId="45D30BD1" w14:textId="77777777" w:rsidR="00A10583" w:rsidRPr="002441DB" w:rsidRDefault="00A10583" w:rsidP="00A10583">
      <w:pPr>
        <w:suppressAutoHyphens/>
        <w:ind w:firstLine="851"/>
        <w:rPr>
          <w:rFonts w:ascii="Garamond" w:hAnsi="Garamond" w:cs="Arial"/>
          <w:sz w:val="20"/>
          <w:lang w:eastAsia="ar-SA"/>
        </w:rPr>
      </w:pPr>
      <w:r w:rsidRPr="002441DB">
        <w:rPr>
          <w:rFonts w:ascii="Garamond" w:hAnsi="Garamond" w:cs="Arial"/>
          <w:sz w:val="20"/>
          <w:lang w:eastAsia="ar-SA"/>
        </w:rPr>
        <w:t>.......................dnia ………………….</w:t>
      </w:r>
      <w:r>
        <w:rPr>
          <w:rFonts w:ascii="Garamond" w:hAnsi="Garamond" w:cs="Arial"/>
          <w:sz w:val="20"/>
          <w:lang w:eastAsia="ar-SA"/>
        </w:rPr>
        <w:t xml:space="preserve"> </w:t>
      </w:r>
      <w:r w:rsidRPr="002441DB">
        <w:rPr>
          <w:rFonts w:ascii="Garamond" w:hAnsi="Garamond" w:cs="Arial"/>
          <w:sz w:val="20"/>
          <w:lang w:eastAsia="ar-SA"/>
        </w:rPr>
        <w:t>2020 r.</w:t>
      </w:r>
      <w:r w:rsidRPr="002441DB">
        <w:rPr>
          <w:rFonts w:ascii="Garamond" w:hAnsi="Garamond" w:cs="Arial"/>
          <w:sz w:val="20"/>
          <w:lang w:eastAsia="ar-SA"/>
        </w:rPr>
        <w:tab/>
      </w:r>
      <w:r w:rsidRPr="002441DB">
        <w:rPr>
          <w:rFonts w:ascii="Garamond" w:hAnsi="Garamond" w:cs="Arial"/>
          <w:sz w:val="20"/>
          <w:lang w:eastAsia="ar-SA"/>
        </w:rPr>
        <w:tab/>
      </w:r>
      <w:r w:rsidRPr="002441DB">
        <w:rPr>
          <w:rFonts w:ascii="Garamond" w:hAnsi="Garamond" w:cs="Arial"/>
          <w:sz w:val="20"/>
          <w:lang w:eastAsia="ar-SA"/>
        </w:rPr>
        <w:tab/>
      </w:r>
      <w:r w:rsidRPr="002441DB">
        <w:rPr>
          <w:rFonts w:ascii="Garamond" w:hAnsi="Garamond" w:cs="Arial"/>
          <w:sz w:val="20"/>
          <w:lang w:eastAsia="ar-SA"/>
        </w:rPr>
        <w:tab/>
      </w:r>
      <w:r w:rsidRPr="002441DB">
        <w:rPr>
          <w:rFonts w:ascii="Garamond" w:hAnsi="Garamond" w:cs="Arial"/>
          <w:sz w:val="20"/>
          <w:lang w:eastAsia="ar-SA"/>
        </w:rPr>
        <w:tab/>
      </w:r>
      <w:r w:rsidRPr="002441DB">
        <w:rPr>
          <w:rFonts w:ascii="Garamond" w:hAnsi="Garamond" w:cs="Arial"/>
          <w:sz w:val="20"/>
          <w:lang w:eastAsia="ar-SA"/>
        </w:rPr>
        <w:tab/>
      </w:r>
      <w:r w:rsidRPr="002441DB">
        <w:rPr>
          <w:rFonts w:ascii="Garamond" w:hAnsi="Garamond" w:cs="Arial"/>
          <w:sz w:val="20"/>
          <w:lang w:eastAsia="ar-SA"/>
        </w:rPr>
        <w:tab/>
      </w:r>
      <w:r w:rsidRPr="002441DB">
        <w:rPr>
          <w:rFonts w:ascii="Garamond" w:hAnsi="Garamond" w:cs="Arial"/>
          <w:sz w:val="20"/>
          <w:lang w:eastAsia="ar-SA"/>
        </w:rPr>
        <w:tab/>
        <w:t xml:space="preserve">  </w:t>
      </w:r>
    </w:p>
    <w:p w14:paraId="4C793089" w14:textId="77777777" w:rsidR="00A10583" w:rsidRPr="002441DB" w:rsidRDefault="00A10583" w:rsidP="00A10583">
      <w:pPr>
        <w:suppressAutoHyphens/>
        <w:spacing w:after="0" w:line="240" w:lineRule="auto"/>
        <w:ind w:left="9204"/>
        <w:rPr>
          <w:rFonts w:ascii="Arial" w:hAnsi="Arial" w:cs="Arial"/>
          <w:i/>
          <w:sz w:val="14"/>
          <w:szCs w:val="14"/>
          <w:lang w:eastAsia="ar-SA"/>
        </w:rPr>
      </w:pPr>
      <w:r w:rsidRPr="002441DB">
        <w:rPr>
          <w:rFonts w:ascii="Garamond" w:hAnsi="Garamond" w:cs="Arial"/>
          <w:i/>
          <w:sz w:val="20"/>
        </w:rPr>
        <w:lastRenderedPageBreak/>
        <w:t xml:space="preserve">                                                                                    </w:t>
      </w:r>
      <w:r w:rsidRPr="002441DB">
        <w:rPr>
          <w:rFonts w:ascii="Arial" w:hAnsi="Arial" w:cs="Arial"/>
          <w:i/>
          <w:sz w:val="14"/>
          <w:szCs w:val="14"/>
        </w:rPr>
        <w:t xml:space="preserve">                                                                                               ..............................................................................................................</w:t>
      </w:r>
    </w:p>
    <w:p w14:paraId="6047C8EA" w14:textId="77777777" w:rsidR="00A10583" w:rsidRPr="002441DB" w:rsidRDefault="00A10583" w:rsidP="00A10583">
      <w:pPr>
        <w:suppressAutoHyphens/>
        <w:spacing w:after="0" w:line="240" w:lineRule="auto"/>
        <w:ind w:left="3060" w:hanging="3060"/>
        <w:jc w:val="center"/>
        <w:rPr>
          <w:rFonts w:ascii="Garamond" w:hAnsi="Garamond" w:cs="Arial"/>
          <w:i/>
          <w:sz w:val="16"/>
          <w:szCs w:val="16"/>
        </w:rPr>
      </w:pPr>
      <w:r w:rsidRPr="002441DB">
        <w:rPr>
          <w:rFonts w:ascii="Garamond" w:hAnsi="Garamond" w:cs="Arial"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Garamond" w:hAnsi="Garamond" w:cs="Arial"/>
          <w:i/>
          <w:sz w:val="16"/>
          <w:szCs w:val="16"/>
        </w:rPr>
        <w:t xml:space="preserve">              </w:t>
      </w:r>
      <w:r w:rsidRPr="002441DB">
        <w:rPr>
          <w:rFonts w:ascii="Garamond" w:hAnsi="Garamond" w:cs="Arial"/>
          <w:i/>
          <w:sz w:val="16"/>
          <w:szCs w:val="16"/>
        </w:rPr>
        <w:t xml:space="preserve">   </w:t>
      </w:r>
      <w:r>
        <w:rPr>
          <w:rFonts w:ascii="Garamond" w:hAnsi="Garamond" w:cs="Arial"/>
          <w:i/>
          <w:sz w:val="16"/>
          <w:szCs w:val="16"/>
        </w:rPr>
        <w:t xml:space="preserve">          </w:t>
      </w:r>
      <w:r w:rsidRPr="002441DB">
        <w:rPr>
          <w:rFonts w:ascii="Garamond" w:hAnsi="Garamond" w:cs="Arial"/>
          <w:i/>
          <w:sz w:val="16"/>
          <w:szCs w:val="16"/>
        </w:rPr>
        <w:t>(pieczęć imienna i podpis osób/osoby uprawnionej do reprezentowania</w:t>
      </w:r>
    </w:p>
    <w:p w14:paraId="3CF3AE59" w14:textId="77777777" w:rsidR="00A10583" w:rsidRPr="002441DB" w:rsidRDefault="00A10583" w:rsidP="00A10583">
      <w:pPr>
        <w:suppressAutoHyphens/>
        <w:spacing w:after="0" w:line="240" w:lineRule="auto"/>
        <w:ind w:left="3060" w:hanging="3060"/>
        <w:jc w:val="center"/>
        <w:rPr>
          <w:rFonts w:ascii="Garamond" w:hAnsi="Garamond" w:cs="Arial"/>
          <w:i/>
          <w:sz w:val="16"/>
          <w:szCs w:val="16"/>
        </w:rPr>
      </w:pPr>
      <w:r w:rsidRPr="002441DB">
        <w:rPr>
          <w:rFonts w:ascii="Garamond" w:hAnsi="Garamond" w:cs="Arial"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Garamond" w:hAnsi="Garamond" w:cs="Arial"/>
          <w:i/>
          <w:sz w:val="16"/>
          <w:szCs w:val="16"/>
        </w:rPr>
        <w:t xml:space="preserve">                        </w:t>
      </w:r>
      <w:r w:rsidRPr="002441DB">
        <w:rPr>
          <w:rFonts w:ascii="Garamond" w:hAnsi="Garamond" w:cs="Arial"/>
          <w:i/>
          <w:sz w:val="16"/>
          <w:szCs w:val="16"/>
        </w:rPr>
        <w:t>Wykonawcy i</w:t>
      </w:r>
      <w:r>
        <w:rPr>
          <w:rFonts w:ascii="Garamond" w:hAnsi="Garamond" w:cs="Arial"/>
          <w:i/>
          <w:sz w:val="16"/>
          <w:szCs w:val="16"/>
        </w:rPr>
        <w:t xml:space="preserve"> </w:t>
      </w:r>
      <w:r w:rsidRPr="002441DB">
        <w:rPr>
          <w:rFonts w:ascii="Garamond" w:hAnsi="Garamond" w:cs="Arial"/>
          <w:i/>
          <w:sz w:val="16"/>
          <w:szCs w:val="16"/>
        </w:rPr>
        <w:t>składania oświadczeń woli w jego imieniu)</w:t>
      </w:r>
    </w:p>
    <w:p w14:paraId="6B74510A" w14:textId="77777777" w:rsidR="00A10583" w:rsidRPr="002441DB" w:rsidRDefault="00A10583" w:rsidP="00A10583">
      <w:pPr>
        <w:suppressAutoHyphens/>
        <w:ind w:left="3060" w:hanging="3060"/>
        <w:jc w:val="center"/>
        <w:rPr>
          <w:rFonts w:ascii="Garamond" w:hAnsi="Garamond" w:cs="Arial"/>
          <w:i/>
          <w:sz w:val="16"/>
          <w:szCs w:val="16"/>
        </w:rPr>
      </w:pPr>
    </w:p>
    <w:p w14:paraId="6855DC20" w14:textId="7FFF87F7" w:rsidR="00A10583" w:rsidRDefault="00A10583" w:rsidP="00A10583">
      <w:pPr>
        <w:ind w:left="709"/>
        <w:jc w:val="both"/>
        <w:rPr>
          <w:rFonts w:ascii="Garamond" w:hAnsi="Garamond" w:cs="Arial"/>
          <w:i/>
          <w:sz w:val="20"/>
        </w:rPr>
      </w:pPr>
    </w:p>
    <w:p w14:paraId="7A6589F6" w14:textId="44A2AC90" w:rsidR="00A10583" w:rsidRPr="005E7F71" w:rsidRDefault="000D55E5" w:rsidP="005E7F71">
      <w:pPr>
        <w:pStyle w:val="Akapitzlist"/>
        <w:ind w:left="0"/>
        <w:rPr>
          <w:b/>
          <w:bCs/>
          <w:sz w:val="24"/>
          <w:szCs w:val="24"/>
        </w:rPr>
      </w:pPr>
      <w:r>
        <w:rPr>
          <w:rFonts w:ascii="Garamond" w:hAnsi="Garamond" w:cs="Calibri"/>
          <w:b/>
          <w:bCs/>
          <w:sz w:val="24"/>
          <w:szCs w:val="24"/>
          <w:vertAlign w:val="superscript"/>
        </w:rPr>
        <w:t>*</w:t>
      </w:r>
      <w:r w:rsidR="005E7F71" w:rsidRPr="005E7F71">
        <w:rPr>
          <w:rFonts w:ascii="Garamond" w:hAnsi="Garamond" w:cs="Calibri"/>
          <w:b/>
          <w:bCs/>
          <w:sz w:val="24"/>
          <w:szCs w:val="24"/>
        </w:rPr>
        <w:t xml:space="preserve">  jeżeli dotyczy – sporządzony przez Wykonawcę opis oferowanych produktów równoważnych, ze wskazaniem części, której dotyczy</w:t>
      </w:r>
    </w:p>
    <w:sectPr w:rsidR="00A10583" w:rsidRPr="005E7F71" w:rsidSect="000D55E5">
      <w:headerReference w:type="default" r:id="rId8"/>
      <w:footerReference w:type="default" r:id="rId9"/>
      <w:pgSz w:w="16838" w:h="11906" w:orient="landscape"/>
      <w:pgMar w:top="1417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819822" w14:textId="77777777" w:rsidR="00245855" w:rsidRDefault="00245855" w:rsidP="00245855">
      <w:pPr>
        <w:spacing w:after="0" w:line="240" w:lineRule="auto"/>
      </w:pPr>
      <w:r>
        <w:separator/>
      </w:r>
    </w:p>
  </w:endnote>
  <w:endnote w:type="continuationSeparator" w:id="0">
    <w:p w14:paraId="36384A22" w14:textId="77777777" w:rsidR="00245855" w:rsidRDefault="00245855" w:rsidP="002458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8324480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6F11E7D7" w14:textId="77777777" w:rsidR="00C538CD" w:rsidRPr="00C538CD" w:rsidRDefault="009E320F" w:rsidP="009E320F">
        <w:pPr>
          <w:pStyle w:val="Stopka"/>
          <w:ind w:firstLine="1416"/>
          <w:jc w:val="right"/>
          <w:rPr>
            <w:sz w:val="16"/>
            <w:szCs w:val="16"/>
          </w:rPr>
        </w:pPr>
        <w:r>
          <w:t xml:space="preserve">    </w:t>
        </w:r>
        <w:r>
          <w:tab/>
        </w:r>
        <w:r w:rsidR="00C538CD" w:rsidRPr="00C538CD">
          <w:rPr>
            <w:sz w:val="16"/>
            <w:szCs w:val="16"/>
          </w:rPr>
          <w:fldChar w:fldCharType="begin"/>
        </w:r>
        <w:r w:rsidR="00C538CD" w:rsidRPr="00C538CD">
          <w:rPr>
            <w:sz w:val="16"/>
            <w:szCs w:val="16"/>
          </w:rPr>
          <w:instrText>PAGE   \* MERGEFORMAT</w:instrText>
        </w:r>
        <w:r w:rsidR="00C538CD" w:rsidRPr="00C538CD">
          <w:rPr>
            <w:sz w:val="16"/>
            <w:szCs w:val="16"/>
          </w:rPr>
          <w:fldChar w:fldCharType="separate"/>
        </w:r>
        <w:r w:rsidR="00C538CD" w:rsidRPr="00C538CD">
          <w:rPr>
            <w:sz w:val="16"/>
            <w:szCs w:val="16"/>
          </w:rPr>
          <w:t>2</w:t>
        </w:r>
        <w:r w:rsidR="00C538CD" w:rsidRPr="00C538CD">
          <w:rPr>
            <w:sz w:val="16"/>
            <w:szCs w:val="16"/>
          </w:rPr>
          <w:fldChar w:fldCharType="end"/>
        </w:r>
      </w:p>
    </w:sdtContent>
  </w:sdt>
  <w:p w14:paraId="0D4A2DF2" w14:textId="77777777" w:rsidR="00C538CD" w:rsidRDefault="00C538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50A695" w14:textId="77777777" w:rsidR="00245855" w:rsidRDefault="00245855" w:rsidP="00245855">
      <w:pPr>
        <w:spacing w:after="0" w:line="240" w:lineRule="auto"/>
      </w:pPr>
      <w:r>
        <w:separator/>
      </w:r>
    </w:p>
  </w:footnote>
  <w:footnote w:type="continuationSeparator" w:id="0">
    <w:p w14:paraId="2AF27940" w14:textId="77777777" w:rsidR="00245855" w:rsidRDefault="00245855" w:rsidP="002458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3467" w:type="dxa"/>
      <w:jc w:val="center"/>
      <w:tblLayout w:type="fixed"/>
      <w:tblLook w:val="0000" w:firstRow="0" w:lastRow="0" w:firstColumn="0" w:lastColumn="0" w:noHBand="0" w:noVBand="0"/>
    </w:tblPr>
    <w:tblGrid>
      <w:gridCol w:w="5812"/>
      <w:gridCol w:w="4253"/>
      <w:gridCol w:w="3402"/>
    </w:tblGrid>
    <w:tr w:rsidR="00245855" w14:paraId="036FFFB9" w14:textId="77777777" w:rsidTr="00245855">
      <w:trPr>
        <w:trHeight w:val="926"/>
        <w:jc w:val="center"/>
      </w:trPr>
      <w:tc>
        <w:tcPr>
          <w:tcW w:w="5812" w:type="dxa"/>
          <w:shd w:val="clear" w:color="auto" w:fill="auto"/>
        </w:tcPr>
        <w:p w14:paraId="4232089F" w14:textId="009065DC" w:rsidR="00245855" w:rsidRDefault="00245855" w:rsidP="00245855">
          <w:pPr>
            <w:pStyle w:val="Nagwek"/>
            <w:rPr>
              <w:lang w:eastAsia="pl-PL"/>
            </w:rPr>
          </w:pPr>
          <w:r>
            <w:rPr>
              <w:noProof/>
              <w:lang w:eastAsia="pl-PL"/>
            </w:rPr>
            <w:t xml:space="preserve"> </w:t>
          </w:r>
          <w:r>
            <w:rPr>
              <w:noProof/>
              <w:lang w:eastAsia="pl-PL"/>
            </w:rPr>
            <w:drawing>
              <wp:inline distT="0" distB="0" distL="0" distR="0" wp14:anchorId="19FA375B" wp14:editId="28CE7EA3">
                <wp:extent cx="1123950" cy="581025"/>
                <wp:effectExtent l="0" t="0" r="0" b="9525"/>
                <wp:docPr id="13" name="Obraz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29" t="-56" r="-29" b="-5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3950" cy="5810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noProof/>
            </w:rPr>
            <w:t xml:space="preserve">                       </w:t>
          </w:r>
          <w:r>
            <w:rPr>
              <w:noProof/>
            </w:rPr>
            <w:drawing>
              <wp:inline distT="0" distB="0" distL="0" distR="0" wp14:anchorId="2F2A4AA4" wp14:editId="1877092F">
                <wp:extent cx="1552575" cy="514350"/>
                <wp:effectExtent l="0" t="0" r="9525" b="0"/>
                <wp:docPr id="14" name="Obraz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63" t="-189" r="-63" b="-18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52575" cy="514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53" w:type="dxa"/>
          <w:shd w:val="clear" w:color="auto" w:fill="auto"/>
        </w:tcPr>
        <w:p w14:paraId="1481989A" w14:textId="67C2CD24" w:rsidR="00245855" w:rsidRDefault="00245855" w:rsidP="00245855">
          <w:pPr>
            <w:pStyle w:val="Nagwek"/>
            <w:jc w:val="center"/>
            <w:rPr>
              <w:lang w:eastAsia="pl-PL"/>
            </w:rPr>
          </w:pPr>
          <w:r>
            <w:rPr>
              <w:lang w:eastAsia="pl-PL"/>
            </w:rPr>
            <w:t xml:space="preserve">    </w:t>
          </w:r>
          <w:r>
            <w:rPr>
              <w:noProof/>
              <w:lang w:eastAsia="pl-PL"/>
            </w:rPr>
            <w:drawing>
              <wp:inline distT="0" distB="0" distL="0" distR="0" wp14:anchorId="047E5258" wp14:editId="6D3AC23C">
                <wp:extent cx="2047875" cy="438150"/>
                <wp:effectExtent l="0" t="0" r="9525" b="0"/>
                <wp:docPr id="15" name="Obraz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1" t="-53" r="-11" b="-5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47875" cy="4381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02" w:type="dxa"/>
          <w:shd w:val="clear" w:color="auto" w:fill="auto"/>
          <w:vAlign w:val="center"/>
        </w:tcPr>
        <w:p w14:paraId="4AC80172" w14:textId="77777777" w:rsidR="00245855" w:rsidRDefault="00245855" w:rsidP="00245855">
          <w:pPr>
            <w:pStyle w:val="Nagwek"/>
            <w:snapToGrid w:val="0"/>
            <w:jc w:val="right"/>
            <w:rPr>
              <w:lang w:eastAsia="pl-PL"/>
            </w:rPr>
          </w:pPr>
        </w:p>
        <w:p w14:paraId="75EC4069" w14:textId="5D826BFC" w:rsidR="00245855" w:rsidRDefault="00245855" w:rsidP="00245855">
          <w:pPr>
            <w:pStyle w:val="Nagwek"/>
            <w:jc w:val="right"/>
            <w:rPr>
              <w:lang w:eastAsia="pl-PL"/>
            </w:rPr>
          </w:pPr>
          <w:r>
            <w:rPr>
              <w:noProof/>
              <w:lang w:eastAsia="pl-PL"/>
            </w:rPr>
            <w:drawing>
              <wp:inline distT="0" distB="0" distL="0" distR="0" wp14:anchorId="7D29A87F" wp14:editId="2E46644B">
                <wp:extent cx="1704975" cy="476250"/>
                <wp:effectExtent l="0" t="0" r="9525" b="0"/>
                <wp:docPr id="16" name="Obraz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8" t="-31" r="-8" b="-3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04975" cy="4762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C98FEC2" w14:textId="61D0953D" w:rsidR="00245855" w:rsidRDefault="00245855">
    <w:pPr>
      <w:pStyle w:val="Nagwek"/>
    </w:pPr>
  </w:p>
  <w:p w14:paraId="7986C0EC" w14:textId="77777777" w:rsidR="00245855" w:rsidRDefault="002458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870F96"/>
    <w:multiLevelType w:val="hybridMultilevel"/>
    <w:tmpl w:val="BE123D1E"/>
    <w:lvl w:ilvl="0" w:tplc="F18ADF5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A11805"/>
    <w:multiLevelType w:val="hybridMultilevel"/>
    <w:tmpl w:val="63D2F632"/>
    <w:lvl w:ilvl="0" w:tplc="7AC2D762">
      <w:start w:val="1"/>
      <w:numFmt w:val="decimal"/>
      <w:lvlText w:val="%1."/>
      <w:lvlJc w:val="left"/>
      <w:pPr>
        <w:ind w:left="720" w:hanging="360"/>
      </w:pPr>
      <w:rPr>
        <w:rFonts w:ascii="Garamond" w:hAnsi="Garamond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E83"/>
    <w:rsid w:val="000D55E5"/>
    <w:rsid w:val="001862CE"/>
    <w:rsid w:val="00245855"/>
    <w:rsid w:val="00292620"/>
    <w:rsid w:val="003D769D"/>
    <w:rsid w:val="00465897"/>
    <w:rsid w:val="0047438E"/>
    <w:rsid w:val="00591403"/>
    <w:rsid w:val="005E7F71"/>
    <w:rsid w:val="007B6451"/>
    <w:rsid w:val="007C5E83"/>
    <w:rsid w:val="007E36AE"/>
    <w:rsid w:val="00811AF6"/>
    <w:rsid w:val="00947734"/>
    <w:rsid w:val="009C2DBC"/>
    <w:rsid w:val="009E320F"/>
    <w:rsid w:val="00A10583"/>
    <w:rsid w:val="00AC652D"/>
    <w:rsid w:val="00B96123"/>
    <w:rsid w:val="00C20392"/>
    <w:rsid w:val="00C538CD"/>
    <w:rsid w:val="00D87EDA"/>
    <w:rsid w:val="00DD5E00"/>
    <w:rsid w:val="00E65949"/>
    <w:rsid w:val="00ED1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C22DA71"/>
  <w15:chartTrackingRefBased/>
  <w15:docId w15:val="{C82CFA58-72AF-4223-8712-6329CAF24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7C5E8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3" w:color="auto"/>
      </w:pBd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7C5E83"/>
    <w:rPr>
      <w:rFonts w:ascii="Times New Roman" w:eastAsia="Times New Roman" w:hAnsi="Times New Roman" w:cs="Times New Roman"/>
      <w:b/>
      <w:bCs/>
      <w:sz w:val="24"/>
      <w:szCs w:val="20"/>
      <w:lang w:val="x-none" w:eastAsia="x-none"/>
    </w:rPr>
  </w:style>
  <w:style w:type="paragraph" w:styleId="Nagwek">
    <w:name w:val="header"/>
    <w:basedOn w:val="Normalny"/>
    <w:link w:val="NagwekZnak"/>
    <w:unhideWhenUsed/>
    <w:rsid w:val="002458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5855"/>
  </w:style>
  <w:style w:type="paragraph" w:styleId="Stopka">
    <w:name w:val="footer"/>
    <w:basedOn w:val="Normalny"/>
    <w:link w:val="StopkaZnak"/>
    <w:uiPriority w:val="99"/>
    <w:unhideWhenUsed/>
    <w:rsid w:val="002458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5855"/>
  </w:style>
  <w:style w:type="paragraph" w:styleId="Tekstpodstawowy">
    <w:name w:val="Body Text"/>
    <w:basedOn w:val="Normalny"/>
    <w:link w:val="TekstpodstawowyZnak"/>
    <w:rsid w:val="007E36AE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E36A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E7F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893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7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7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2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43D942-5629-4037-9161-DA058EE54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11</Pages>
  <Words>2711</Words>
  <Characters>16272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Rogowska</dc:creator>
  <cp:keywords/>
  <dc:description/>
  <cp:lastModifiedBy>Justyna Rogowska</cp:lastModifiedBy>
  <cp:revision>21</cp:revision>
  <dcterms:created xsi:type="dcterms:W3CDTF">2020-09-10T06:41:00Z</dcterms:created>
  <dcterms:modified xsi:type="dcterms:W3CDTF">2020-09-17T08:31:00Z</dcterms:modified>
</cp:coreProperties>
</file>