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18ECC5" w14:textId="77777777" w:rsidR="006968C1" w:rsidRPr="00D90580" w:rsidRDefault="007D5626">
      <w:pPr>
        <w:pStyle w:val="Teksttreci20"/>
        <w:shd w:val="clear" w:color="auto" w:fill="auto"/>
        <w:spacing w:after="418" w:line="220" w:lineRule="exact"/>
        <w:ind w:right="20" w:firstLine="0"/>
        <w:rPr>
          <w:rFonts w:ascii="Times New Roman" w:hAnsi="Times New Roman" w:cs="Times New Roman"/>
        </w:rPr>
      </w:pPr>
      <w:bookmarkStart w:id="0" w:name="_GoBack"/>
      <w:bookmarkEnd w:id="0"/>
      <w:r w:rsidRPr="00D90580">
        <w:rPr>
          <w:rFonts w:ascii="Times New Roman" w:hAnsi="Times New Roman" w:cs="Times New Roman"/>
        </w:rPr>
        <w:t xml:space="preserve">Załącznik nr </w:t>
      </w:r>
      <w:r w:rsidR="00D90580" w:rsidRPr="00D90580">
        <w:rPr>
          <w:rFonts w:ascii="Times New Roman" w:hAnsi="Times New Roman" w:cs="Times New Roman"/>
        </w:rPr>
        <w:t>….</w:t>
      </w:r>
      <w:r w:rsidRPr="00D90580">
        <w:rPr>
          <w:rFonts w:ascii="Times New Roman" w:hAnsi="Times New Roman" w:cs="Times New Roman"/>
        </w:rPr>
        <w:t xml:space="preserve"> do Umowy</w:t>
      </w:r>
    </w:p>
    <w:p w14:paraId="6B3FFEC8" w14:textId="77777777" w:rsidR="006968C1" w:rsidRDefault="007D5626">
      <w:pPr>
        <w:pStyle w:val="Teksttreci20"/>
        <w:shd w:val="clear" w:color="auto" w:fill="auto"/>
        <w:spacing w:after="123" w:line="220" w:lineRule="exact"/>
        <w:ind w:left="20" w:firstLine="0"/>
        <w:jc w:val="center"/>
        <w:rPr>
          <w:rFonts w:ascii="Times New Roman" w:hAnsi="Times New Roman" w:cs="Times New Roman"/>
        </w:rPr>
      </w:pPr>
      <w:r w:rsidRPr="00D90580">
        <w:rPr>
          <w:rFonts w:ascii="Times New Roman" w:hAnsi="Times New Roman" w:cs="Times New Roman"/>
        </w:rPr>
        <w:t>UMOWA POWIERZENIA PRZETWARZANIA DANYCH</w:t>
      </w:r>
    </w:p>
    <w:p w14:paraId="111E27DC" w14:textId="77777777" w:rsidR="00D90580" w:rsidRPr="00D90580" w:rsidRDefault="00D90580">
      <w:pPr>
        <w:pStyle w:val="Teksttreci20"/>
        <w:shd w:val="clear" w:color="auto" w:fill="auto"/>
        <w:spacing w:after="123" w:line="220" w:lineRule="exact"/>
        <w:ind w:left="20" w:firstLine="0"/>
        <w:jc w:val="center"/>
        <w:rPr>
          <w:rFonts w:ascii="Times New Roman" w:hAnsi="Times New Roman" w:cs="Times New Roman"/>
        </w:rPr>
      </w:pPr>
    </w:p>
    <w:p w14:paraId="4CEBD74C" w14:textId="77777777" w:rsidR="006968C1" w:rsidRPr="00D90580" w:rsidRDefault="007D5626">
      <w:pPr>
        <w:pStyle w:val="Teksttreci0"/>
        <w:shd w:val="clear" w:color="auto" w:fill="auto"/>
        <w:tabs>
          <w:tab w:val="right" w:leader="dot" w:pos="3214"/>
          <w:tab w:val="left" w:pos="3508"/>
        </w:tabs>
        <w:spacing w:before="0" w:after="360" w:line="220" w:lineRule="exact"/>
        <w:ind w:left="380" w:hanging="360"/>
        <w:rPr>
          <w:rFonts w:ascii="Times New Roman" w:hAnsi="Times New Roman" w:cs="Times New Roman"/>
        </w:rPr>
      </w:pPr>
      <w:r w:rsidRPr="00D90580">
        <w:rPr>
          <w:rFonts w:ascii="Times New Roman" w:hAnsi="Times New Roman" w:cs="Times New Roman"/>
        </w:rPr>
        <w:t>zawarta w dniu</w:t>
      </w:r>
      <w:r w:rsidRPr="00D90580">
        <w:rPr>
          <w:rFonts w:ascii="Times New Roman" w:hAnsi="Times New Roman" w:cs="Times New Roman"/>
        </w:rPr>
        <w:tab/>
        <w:t>20</w:t>
      </w:r>
      <w:r w:rsidR="00D90580" w:rsidRPr="00D90580">
        <w:rPr>
          <w:rFonts w:ascii="Times New Roman" w:hAnsi="Times New Roman" w:cs="Times New Roman"/>
        </w:rPr>
        <w:t>20</w:t>
      </w:r>
      <w:r w:rsidRPr="00D90580">
        <w:rPr>
          <w:rFonts w:ascii="Times New Roman" w:hAnsi="Times New Roman" w:cs="Times New Roman"/>
        </w:rPr>
        <w:tab/>
        <w:t>r. w Dywitach, pomiędzy:</w:t>
      </w:r>
    </w:p>
    <w:p w14:paraId="0EAF572E" w14:textId="77777777" w:rsidR="006968C1" w:rsidRPr="00D90580" w:rsidRDefault="007D5626">
      <w:pPr>
        <w:pStyle w:val="Teksttreci0"/>
        <w:shd w:val="clear" w:color="auto" w:fill="auto"/>
        <w:spacing w:before="0" w:after="0" w:line="293" w:lineRule="exact"/>
        <w:ind w:left="380" w:hanging="360"/>
        <w:rPr>
          <w:rFonts w:ascii="Times New Roman" w:hAnsi="Times New Roman" w:cs="Times New Roman"/>
        </w:rPr>
      </w:pPr>
      <w:r w:rsidRPr="00D90580">
        <w:rPr>
          <w:rStyle w:val="TeksttreciPogrubienie"/>
          <w:rFonts w:ascii="Times New Roman" w:hAnsi="Times New Roman" w:cs="Times New Roman"/>
        </w:rPr>
        <w:t xml:space="preserve">Gminą Dywity, </w:t>
      </w:r>
      <w:r w:rsidRPr="00D90580">
        <w:rPr>
          <w:rFonts w:ascii="Times New Roman" w:hAnsi="Times New Roman" w:cs="Times New Roman"/>
        </w:rPr>
        <w:t>reprezentowaną przez:</w:t>
      </w:r>
    </w:p>
    <w:p w14:paraId="77B027A5" w14:textId="77777777" w:rsidR="006968C1" w:rsidRPr="00D90580" w:rsidRDefault="007D5626">
      <w:pPr>
        <w:pStyle w:val="Teksttreci20"/>
        <w:shd w:val="clear" w:color="auto" w:fill="auto"/>
        <w:spacing w:after="0" w:line="293" w:lineRule="exact"/>
        <w:ind w:left="380"/>
        <w:jc w:val="both"/>
        <w:rPr>
          <w:rFonts w:ascii="Times New Roman" w:hAnsi="Times New Roman" w:cs="Times New Roman"/>
        </w:rPr>
      </w:pPr>
      <w:r w:rsidRPr="00D90580">
        <w:rPr>
          <w:rFonts w:ascii="Times New Roman" w:hAnsi="Times New Roman" w:cs="Times New Roman"/>
        </w:rPr>
        <w:t xml:space="preserve">Pana </w:t>
      </w:r>
      <w:r w:rsidR="00D90580" w:rsidRPr="00D90580">
        <w:rPr>
          <w:rFonts w:ascii="Times New Roman" w:hAnsi="Times New Roman" w:cs="Times New Roman"/>
        </w:rPr>
        <w:t xml:space="preserve">Daniela </w:t>
      </w:r>
      <w:proofErr w:type="spellStart"/>
      <w:r w:rsidR="00D90580" w:rsidRPr="00D90580">
        <w:rPr>
          <w:rFonts w:ascii="Times New Roman" w:hAnsi="Times New Roman" w:cs="Times New Roman"/>
        </w:rPr>
        <w:t>Zadwornego</w:t>
      </w:r>
      <w:proofErr w:type="spellEnd"/>
      <w:r w:rsidRPr="00D90580">
        <w:rPr>
          <w:rFonts w:ascii="Times New Roman" w:hAnsi="Times New Roman" w:cs="Times New Roman"/>
        </w:rPr>
        <w:t xml:space="preserve"> - Wójta Gminy Dywity</w:t>
      </w:r>
    </w:p>
    <w:p w14:paraId="3BEDDE07" w14:textId="77777777" w:rsidR="006968C1" w:rsidRPr="00D90580" w:rsidRDefault="007D5626">
      <w:pPr>
        <w:pStyle w:val="Teksttreci20"/>
        <w:shd w:val="clear" w:color="auto" w:fill="auto"/>
        <w:spacing w:after="298" w:line="293" w:lineRule="exact"/>
        <w:ind w:left="20" w:right="3640" w:firstLine="0"/>
        <w:jc w:val="left"/>
        <w:rPr>
          <w:rFonts w:ascii="Times New Roman" w:hAnsi="Times New Roman" w:cs="Times New Roman"/>
        </w:rPr>
      </w:pPr>
      <w:r w:rsidRPr="00D90580">
        <w:rPr>
          <w:rStyle w:val="Teksttreci2Bezpogrubienia"/>
          <w:rFonts w:ascii="Times New Roman" w:hAnsi="Times New Roman" w:cs="Times New Roman"/>
        </w:rPr>
        <w:t xml:space="preserve">przy kontrasygnacie </w:t>
      </w:r>
      <w:r w:rsidRPr="00D90580">
        <w:rPr>
          <w:rFonts w:ascii="Times New Roman" w:hAnsi="Times New Roman" w:cs="Times New Roman"/>
        </w:rPr>
        <w:t xml:space="preserve">Pani Teresy </w:t>
      </w:r>
      <w:proofErr w:type="spellStart"/>
      <w:r w:rsidRPr="00D90580">
        <w:rPr>
          <w:rFonts w:ascii="Times New Roman" w:hAnsi="Times New Roman" w:cs="Times New Roman"/>
        </w:rPr>
        <w:t>Kuptel</w:t>
      </w:r>
      <w:proofErr w:type="spellEnd"/>
      <w:r w:rsidRPr="00D90580">
        <w:rPr>
          <w:rFonts w:ascii="Times New Roman" w:hAnsi="Times New Roman" w:cs="Times New Roman"/>
        </w:rPr>
        <w:t xml:space="preserve"> - Skarbnika Gminy Dywity, </w:t>
      </w:r>
      <w:r w:rsidRPr="00D90580">
        <w:rPr>
          <w:rStyle w:val="Teksttreci2Bezpogrubienia"/>
          <w:rFonts w:ascii="Times New Roman" w:hAnsi="Times New Roman" w:cs="Times New Roman"/>
        </w:rPr>
        <w:t>zwanym dalej „</w:t>
      </w:r>
      <w:r w:rsidRPr="00D90580">
        <w:rPr>
          <w:rFonts w:ascii="Times New Roman" w:hAnsi="Times New Roman" w:cs="Times New Roman"/>
        </w:rPr>
        <w:t>Administratorem</w:t>
      </w:r>
      <w:r w:rsidRPr="00D90580">
        <w:rPr>
          <w:rStyle w:val="Teksttreci2Bezpogrubienia"/>
          <w:rFonts w:ascii="Times New Roman" w:hAnsi="Times New Roman" w:cs="Times New Roman"/>
        </w:rPr>
        <w:t>",</w:t>
      </w:r>
    </w:p>
    <w:p w14:paraId="2F6B7A67" w14:textId="77777777" w:rsidR="006968C1" w:rsidRDefault="007D5626">
      <w:pPr>
        <w:pStyle w:val="Teksttreci0"/>
        <w:shd w:val="clear" w:color="auto" w:fill="auto"/>
        <w:spacing w:before="0" w:after="245" w:line="220" w:lineRule="exact"/>
        <w:ind w:left="380" w:hanging="360"/>
        <w:rPr>
          <w:rFonts w:ascii="Times New Roman" w:hAnsi="Times New Roman" w:cs="Times New Roman"/>
        </w:rPr>
      </w:pPr>
      <w:r w:rsidRPr="00D90580">
        <w:rPr>
          <w:rFonts w:ascii="Times New Roman" w:hAnsi="Times New Roman" w:cs="Times New Roman"/>
        </w:rPr>
        <w:t>a</w:t>
      </w:r>
    </w:p>
    <w:p w14:paraId="49437C50" w14:textId="77777777" w:rsidR="00D90580" w:rsidRPr="00D90580" w:rsidRDefault="00D90580">
      <w:pPr>
        <w:pStyle w:val="Teksttreci0"/>
        <w:shd w:val="clear" w:color="auto" w:fill="auto"/>
        <w:spacing w:before="0" w:after="245" w:line="220" w:lineRule="exact"/>
        <w:ind w:left="380" w:hanging="360"/>
        <w:rPr>
          <w:rFonts w:ascii="Times New Roman" w:hAnsi="Times New Roman" w:cs="Times New Roman"/>
        </w:rPr>
      </w:pPr>
      <w:r>
        <w:rPr>
          <w:rFonts w:ascii="Times New Roman" w:hAnsi="Times New Roman" w:cs="Times New Roman"/>
        </w:rPr>
        <w:t>……………………………………………………………………………………</w:t>
      </w:r>
    </w:p>
    <w:p w14:paraId="3D04DA0F" w14:textId="77777777" w:rsidR="006968C1" w:rsidRPr="00D90580" w:rsidRDefault="007D5626">
      <w:pPr>
        <w:pStyle w:val="Teksttreci0"/>
        <w:shd w:val="clear" w:color="auto" w:fill="auto"/>
        <w:tabs>
          <w:tab w:val="right" w:leader="dot" w:pos="1484"/>
          <w:tab w:val="center" w:pos="1940"/>
          <w:tab w:val="center" w:pos="2529"/>
          <w:tab w:val="left" w:leader="dot" w:pos="3362"/>
          <w:tab w:val="left" w:leader="dot" w:pos="4849"/>
        </w:tabs>
        <w:spacing w:before="0" w:after="0" w:line="293" w:lineRule="exact"/>
        <w:ind w:left="380" w:hanging="360"/>
        <w:rPr>
          <w:rFonts w:ascii="Times New Roman" w:hAnsi="Times New Roman" w:cs="Times New Roman"/>
        </w:rPr>
      </w:pPr>
      <w:r w:rsidRPr="00D90580">
        <w:rPr>
          <w:rFonts w:ascii="Times New Roman" w:hAnsi="Times New Roman" w:cs="Times New Roman"/>
        </w:rPr>
        <w:t>z</w:t>
      </w:r>
      <w:r w:rsidRPr="00D90580">
        <w:rPr>
          <w:rFonts w:ascii="Times New Roman" w:hAnsi="Times New Roman" w:cs="Times New Roman"/>
        </w:rPr>
        <w:tab/>
        <w:t>siedzib</w:t>
      </w:r>
      <w:r w:rsidR="00D90580">
        <w:rPr>
          <w:rFonts w:ascii="Times New Roman" w:hAnsi="Times New Roman" w:cs="Times New Roman"/>
        </w:rPr>
        <w:t xml:space="preserve">ą </w:t>
      </w:r>
      <w:r w:rsidRPr="00D90580">
        <w:rPr>
          <w:rFonts w:ascii="Times New Roman" w:hAnsi="Times New Roman" w:cs="Times New Roman"/>
        </w:rPr>
        <w:t>w</w:t>
      </w:r>
      <w:r w:rsidR="00D90580">
        <w:rPr>
          <w:rFonts w:ascii="Times New Roman" w:hAnsi="Times New Roman" w:cs="Times New Roman"/>
        </w:rPr>
        <w:t xml:space="preserve"> ………………………</w:t>
      </w:r>
      <w:r w:rsidRPr="00D90580">
        <w:rPr>
          <w:rFonts w:ascii="Times New Roman" w:hAnsi="Times New Roman" w:cs="Times New Roman"/>
        </w:rPr>
        <w:tab/>
        <w:t>przy</w:t>
      </w:r>
      <w:r w:rsidRPr="00D90580">
        <w:rPr>
          <w:rFonts w:ascii="Times New Roman" w:hAnsi="Times New Roman" w:cs="Times New Roman"/>
        </w:rPr>
        <w:tab/>
      </w:r>
      <w:r w:rsidR="00D90580">
        <w:rPr>
          <w:rFonts w:ascii="Times New Roman" w:hAnsi="Times New Roman" w:cs="Times New Roman"/>
        </w:rPr>
        <w:t>…………</w:t>
      </w:r>
      <w:r w:rsidRPr="00D90580">
        <w:rPr>
          <w:rFonts w:ascii="Times New Roman" w:hAnsi="Times New Roman" w:cs="Times New Roman"/>
        </w:rPr>
        <w:t>, wpisanym do Krajowego Rejestru Sądowego w</w:t>
      </w:r>
    </w:p>
    <w:p w14:paraId="7E2E58D9" w14:textId="77777777" w:rsidR="006968C1" w:rsidRPr="00D90580" w:rsidRDefault="007D5626">
      <w:pPr>
        <w:pStyle w:val="Teksttreci0"/>
        <w:shd w:val="clear" w:color="auto" w:fill="auto"/>
        <w:tabs>
          <w:tab w:val="left" w:pos="3362"/>
          <w:tab w:val="left" w:pos="3322"/>
          <w:tab w:val="left" w:leader="dot" w:pos="4018"/>
        </w:tabs>
        <w:spacing w:before="0" w:after="0" w:line="293" w:lineRule="exact"/>
        <w:ind w:left="380" w:hanging="360"/>
        <w:rPr>
          <w:rFonts w:ascii="Times New Roman" w:hAnsi="Times New Roman" w:cs="Times New Roman"/>
        </w:rPr>
      </w:pPr>
      <w:r w:rsidRPr="00D90580">
        <w:rPr>
          <w:rFonts w:ascii="Times New Roman" w:hAnsi="Times New Roman" w:cs="Times New Roman"/>
        </w:rPr>
        <w:t>pod nr , REGON</w:t>
      </w:r>
      <w:r w:rsidR="00D90580">
        <w:rPr>
          <w:rFonts w:ascii="Times New Roman" w:hAnsi="Times New Roman" w:cs="Times New Roman"/>
        </w:rPr>
        <w:t>……………………</w:t>
      </w:r>
      <w:r w:rsidRPr="00D90580">
        <w:rPr>
          <w:rFonts w:ascii="Times New Roman" w:hAnsi="Times New Roman" w:cs="Times New Roman"/>
        </w:rPr>
        <w:t>,</w:t>
      </w:r>
      <w:r w:rsidRPr="00D90580">
        <w:rPr>
          <w:rFonts w:ascii="Times New Roman" w:hAnsi="Times New Roman" w:cs="Times New Roman"/>
        </w:rPr>
        <w:tab/>
        <w:t>NIP</w:t>
      </w:r>
      <w:r w:rsidR="00D90580">
        <w:rPr>
          <w:rFonts w:ascii="Times New Roman" w:hAnsi="Times New Roman" w:cs="Times New Roman"/>
        </w:rPr>
        <w:t>……………………..…</w:t>
      </w:r>
      <w:r w:rsidRPr="00D90580">
        <w:rPr>
          <w:rFonts w:ascii="Times New Roman" w:hAnsi="Times New Roman" w:cs="Times New Roman"/>
        </w:rPr>
        <w:tab/>
      </w:r>
    </w:p>
    <w:p w14:paraId="53137025" w14:textId="77777777" w:rsidR="006968C1" w:rsidRPr="00D90580" w:rsidRDefault="007D5626">
      <w:pPr>
        <w:pStyle w:val="Teksttreci0"/>
        <w:shd w:val="clear" w:color="auto" w:fill="auto"/>
        <w:spacing w:before="0" w:after="538" w:line="293" w:lineRule="exact"/>
        <w:ind w:left="380" w:hanging="360"/>
        <w:rPr>
          <w:rFonts w:ascii="Times New Roman" w:hAnsi="Times New Roman" w:cs="Times New Roman"/>
        </w:rPr>
      </w:pPr>
      <w:r w:rsidRPr="00D90580">
        <w:rPr>
          <w:rFonts w:ascii="Times New Roman" w:hAnsi="Times New Roman" w:cs="Times New Roman"/>
        </w:rPr>
        <w:t>reprezentowaną/</w:t>
      </w:r>
      <w:proofErr w:type="spellStart"/>
      <w:r w:rsidRPr="00D90580">
        <w:rPr>
          <w:rFonts w:ascii="Times New Roman" w:hAnsi="Times New Roman" w:cs="Times New Roman"/>
        </w:rPr>
        <w:t>ym</w:t>
      </w:r>
      <w:proofErr w:type="spellEnd"/>
      <w:r w:rsidRPr="00D90580">
        <w:rPr>
          <w:rFonts w:ascii="Times New Roman" w:hAnsi="Times New Roman" w:cs="Times New Roman"/>
        </w:rPr>
        <w:t xml:space="preserve"> przez:</w:t>
      </w:r>
      <w:r w:rsidR="00D90580">
        <w:rPr>
          <w:rFonts w:ascii="Times New Roman" w:hAnsi="Times New Roman" w:cs="Times New Roman"/>
        </w:rPr>
        <w:t xml:space="preserve"> ………………………………………..</w:t>
      </w:r>
    </w:p>
    <w:p w14:paraId="2BC22A43" w14:textId="77777777" w:rsidR="006968C1" w:rsidRPr="00D90580" w:rsidRDefault="007D5626">
      <w:pPr>
        <w:pStyle w:val="Teksttreci0"/>
        <w:shd w:val="clear" w:color="auto" w:fill="auto"/>
        <w:spacing w:before="0" w:after="723" w:line="220" w:lineRule="exact"/>
        <w:ind w:left="380" w:hanging="360"/>
        <w:rPr>
          <w:rFonts w:ascii="Times New Roman" w:hAnsi="Times New Roman" w:cs="Times New Roman"/>
        </w:rPr>
      </w:pPr>
      <w:r w:rsidRPr="00D90580">
        <w:rPr>
          <w:rFonts w:ascii="Times New Roman" w:hAnsi="Times New Roman" w:cs="Times New Roman"/>
        </w:rPr>
        <w:t>- zwanym dalej „</w:t>
      </w:r>
      <w:r w:rsidRPr="00D90580">
        <w:rPr>
          <w:rStyle w:val="TeksttreciPogrubienie"/>
          <w:rFonts w:ascii="Times New Roman" w:hAnsi="Times New Roman" w:cs="Times New Roman"/>
        </w:rPr>
        <w:t>Przetwarzającym</w:t>
      </w:r>
      <w:r w:rsidRPr="00D90580">
        <w:rPr>
          <w:rFonts w:ascii="Times New Roman" w:hAnsi="Times New Roman" w:cs="Times New Roman"/>
        </w:rPr>
        <w:t>"</w:t>
      </w:r>
    </w:p>
    <w:p w14:paraId="52DC189E" w14:textId="77777777" w:rsidR="006968C1" w:rsidRPr="00D90580" w:rsidRDefault="007D5626">
      <w:pPr>
        <w:pStyle w:val="Teksttreci0"/>
        <w:shd w:val="clear" w:color="auto" w:fill="auto"/>
        <w:spacing w:before="0" w:after="423" w:line="220" w:lineRule="exact"/>
        <w:ind w:left="380" w:hanging="360"/>
        <w:rPr>
          <w:rFonts w:ascii="Times New Roman" w:hAnsi="Times New Roman" w:cs="Times New Roman"/>
        </w:rPr>
      </w:pPr>
      <w:r w:rsidRPr="00D90580">
        <w:rPr>
          <w:rFonts w:ascii="Times New Roman" w:hAnsi="Times New Roman" w:cs="Times New Roman"/>
        </w:rPr>
        <w:t>- zwanymi osobno dalej jako „</w:t>
      </w:r>
      <w:r w:rsidRPr="00D90580">
        <w:rPr>
          <w:rStyle w:val="TeksttreciPogrubienie"/>
          <w:rFonts w:ascii="Times New Roman" w:hAnsi="Times New Roman" w:cs="Times New Roman"/>
        </w:rPr>
        <w:t>Strona</w:t>
      </w:r>
      <w:r w:rsidRPr="00D90580">
        <w:rPr>
          <w:rFonts w:ascii="Times New Roman" w:hAnsi="Times New Roman" w:cs="Times New Roman"/>
        </w:rPr>
        <w:t>", a łącznie jako „</w:t>
      </w:r>
      <w:r w:rsidRPr="00D90580">
        <w:rPr>
          <w:rStyle w:val="TeksttreciPogrubienie"/>
          <w:rFonts w:ascii="Times New Roman" w:hAnsi="Times New Roman" w:cs="Times New Roman"/>
        </w:rPr>
        <w:t>Strony</w:t>
      </w:r>
      <w:r w:rsidRPr="00D90580">
        <w:rPr>
          <w:rFonts w:ascii="Times New Roman" w:hAnsi="Times New Roman" w:cs="Times New Roman"/>
        </w:rPr>
        <w:t>".</w:t>
      </w:r>
    </w:p>
    <w:p w14:paraId="60A93BCA" w14:textId="77777777" w:rsidR="006968C1" w:rsidRPr="00D90580" w:rsidRDefault="007D5626">
      <w:pPr>
        <w:pStyle w:val="Teksttreci20"/>
        <w:shd w:val="clear" w:color="auto" w:fill="auto"/>
        <w:spacing w:after="65" w:line="220" w:lineRule="exact"/>
        <w:ind w:left="20" w:firstLine="0"/>
        <w:jc w:val="center"/>
        <w:rPr>
          <w:rFonts w:ascii="Times New Roman" w:hAnsi="Times New Roman" w:cs="Times New Roman"/>
        </w:rPr>
      </w:pPr>
      <w:r w:rsidRPr="00D90580">
        <w:rPr>
          <w:rFonts w:ascii="Times New Roman" w:hAnsi="Times New Roman" w:cs="Times New Roman"/>
        </w:rPr>
        <w:t>§ 1 DEFINICJE</w:t>
      </w:r>
    </w:p>
    <w:p w14:paraId="57679EC8" w14:textId="77777777" w:rsidR="006968C1" w:rsidRPr="00D90580" w:rsidRDefault="007D5626" w:rsidP="00D90580">
      <w:pPr>
        <w:pStyle w:val="Teksttreci0"/>
        <w:shd w:val="clear" w:color="auto" w:fill="auto"/>
        <w:spacing w:before="0" w:after="0" w:line="293" w:lineRule="exact"/>
        <w:ind w:right="20" w:firstLine="0"/>
        <w:rPr>
          <w:rFonts w:ascii="Times New Roman" w:hAnsi="Times New Roman" w:cs="Times New Roman"/>
        </w:rPr>
      </w:pPr>
      <w:r w:rsidRPr="00D90580">
        <w:rPr>
          <w:rFonts w:ascii="Times New Roman" w:hAnsi="Times New Roman" w:cs="Times New Roman"/>
        </w:rPr>
        <w:t>Dla potrzeb Umowy, Administrator i Przetwarzający ustalają następujące znaczenie niżej wymienionych</w:t>
      </w:r>
    </w:p>
    <w:p w14:paraId="3D4335CC" w14:textId="77777777" w:rsidR="006968C1" w:rsidRPr="00D90580" w:rsidRDefault="007D5626">
      <w:pPr>
        <w:pStyle w:val="Teksttreci0"/>
        <w:shd w:val="clear" w:color="auto" w:fill="auto"/>
        <w:spacing w:before="0" w:after="0" w:line="293" w:lineRule="exact"/>
        <w:ind w:left="380" w:hanging="360"/>
        <w:rPr>
          <w:rFonts w:ascii="Times New Roman" w:hAnsi="Times New Roman" w:cs="Times New Roman"/>
        </w:rPr>
      </w:pPr>
      <w:r w:rsidRPr="00D90580">
        <w:rPr>
          <w:rFonts w:ascii="Times New Roman" w:hAnsi="Times New Roman" w:cs="Times New Roman"/>
        </w:rPr>
        <w:t>pojęć:</w:t>
      </w:r>
    </w:p>
    <w:p w14:paraId="5673B677" w14:textId="77777777" w:rsidR="00D90580" w:rsidRDefault="007D5626" w:rsidP="00D90580">
      <w:pPr>
        <w:pStyle w:val="Teksttreci0"/>
        <w:numPr>
          <w:ilvl w:val="0"/>
          <w:numId w:val="17"/>
        </w:numPr>
        <w:shd w:val="clear" w:color="auto" w:fill="auto"/>
        <w:spacing w:before="0" w:after="0" w:line="293" w:lineRule="exact"/>
        <w:ind w:left="426" w:right="20"/>
        <w:rPr>
          <w:rFonts w:ascii="Times New Roman" w:hAnsi="Times New Roman" w:cs="Times New Roman"/>
        </w:rPr>
      </w:pPr>
      <w:r w:rsidRPr="00D90580">
        <w:rPr>
          <w:rStyle w:val="TeksttreciPogrubienie"/>
          <w:rFonts w:ascii="Times New Roman" w:hAnsi="Times New Roman" w:cs="Times New Roman"/>
        </w:rPr>
        <w:t xml:space="preserve">Dane Osobowe </w:t>
      </w:r>
      <w:r w:rsidRPr="00D90580">
        <w:rPr>
          <w:rFonts w:ascii="Times New Roman" w:hAnsi="Times New Roman" w:cs="Times New Roman"/>
        </w:rPr>
        <w:t>- dane osobowe w rozumieniu art. 4 pkt 1) Rozporządzenia 2016/679, tj. wszelkie informacje dotyczące zidentyfikowanej lub możliwej do zidentyfikowania osoby fizycznej;</w:t>
      </w:r>
    </w:p>
    <w:p w14:paraId="302BC787" w14:textId="77777777" w:rsidR="00D90580" w:rsidRDefault="007D5626" w:rsidP="00D90580">
      <w:pPr>
        <w:pStyle w:val="Teksttreci0"/>
        <w:numPr>
          <w:ilvl w:val="0"/>
          <w:numId w:val="17"/>
        </w:numPr>
        <w:shd w:val="clear" w:color="auto" w:fill="auto"/>
        <w:spacing w:before="0" w:after="0" w:line="293" w:lineRule="exact"/>
        <w:ind w:left="426" w:right="20"/>
        <w:rPr>
          <w:rFonts w:ascii="Times New Roman" w:hAnsi="Times New Roman" w:cs="Times New Roman"/>
        </w:rPr>
      </w:pPr>
      <w:r w:rsidRPr="00D90580">
        <w:rPr>
          <w:rStyle w:val="TeksttreciPogrubienie"/>
          <w:rFonts w:ascii="Times New Roman" w:hAnsi="Times New Roman" w:cs="Times New Roman"/>
        </w:rPr>
        <w:t xml:space="preserve">Przetwarzanie </w:t>
      </w:r>
      <w:r w:rsidRPr="00D90580">
        <w:rPr>
          <w:rFonts w:ascii="Times New Roman" w:hAnsi="Times New Roman" w:cs="Times New Roman"/>
        </w:rPr>
        <w:t>- przetwarzanie w rozumieniu art. 4 pkt 2) Rozporządzenia 2016/679, tj. operacja lub zestaw operacji wykonywanych na Danych Osobowych lub zestawach Danych Osobowych w sposób zautomatyzowany lub niezautomatyzowany, taka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p>
    <w:p w14:paraId="1A9246C9" w14:textId="77777777" w:rsidR="00D90580" w:rsidRDefault="007D5626" w:rsidP="00D90580">
      <w:pPr>
        <w:pStyle w:val="Teksttreci0"/>
        <w:numPr>
          <w:ilvl w:val="0"/>
          <w:numId w:val="17"/>
        </w:numPr>
        <w:shd w:val="clear" w:color="auto" w:fill="auto"/>
        <w:spacing w:before="0" w:after="0" w:line="293" w:lineRule="exact"/>
        <w:ind w:left="426" w:right="20"/>
        <w:rPr>
          <w:rFonts w:ascii="Times New Roman" w:hAnsi="Times New Roman" w:cs="Times New Roman"/>
        </w:rPr>
      </w:pPr>
      <w:r w:rsidRPr="00D90580">
        <w:rPr>
          <w:rStyle w:val="TeksttreciPogrubienie"/>
          <w:rFonts w:ascii="Times New Roman" w:hAnsi="Times New Roman" w:cs="Times New Roman"/>
        </w:rPr>
        <w:t xml:space="preserve">Umowa </w:t>
      </w:r>
      <w:r w:rsidRPr="00D90580">
        <w:rPr>
          <w:rFonts w:ascii="Times New Roman" w:hAnsi="Times New Roman" w:cs="Times New Roman"/>
        </w:rPr>
        <w:t>- niniejsza umowa;</w:t>
      </w:r>
    </w:p>
    <w:p w14:paraId="78B23E18" w14:textId="77777777" w:rsidR="006968C1" w:rsidRPr="00D90580" w:rsidRDefault="007D5626" w:rsidP="00D90580">
      <w:pPr>
        <w:pStyle w:val="Teksttreci0"/>
        <w:numPr>
          <w:ilvl w:val="0"/>
          <w:numId w:val="17"/>
        </w:numPr>
        <w:shd w:val="clear" w:color="auto" w:fill="auto"/>
        <w:spacing w:before="0" w:after="0" w:line="293" w:lineRule="exact"/>
        <w:ind w:left="426" w:right="20"/>
        <w:rPr>
          <w:rFonts w:ascii="Times New Roman" w:hAnsi="Times New Roman" w:cs="Times New Roman"/>
        </w:rPr>
      </w:pPr>
      <w:r w:rsidRPr="00D90580">
        <w:rPr>
          <w:rStyle w:val="TeksttreciPogrubienie"/>
          <w:rFonts w:ascii="Times New Roman" w:hAnsi="Times New Roman" w:cs="Times New Roman"/>
        </w:rPr>
        <w:t xml:space="preserve">Umowa Główna </w:t>
      </w:r>
      <w:r w:rsidRPr="00D90580">
        <w:rPr>
          <w:rFonts w:ascii="Times New Roman" w:hAnsi="Times New Roman" w:cs="Times New Roman"/>
        </w:rPr>
        <w:t>- zawarta przez Administratora z Przetwarzającym umowa</w:t>
      </w:r>
      <w:r w:rsidRPr="00D90580">
        <w:rPr>
          <w:rFonts w:ascii="Times New Roman" w:hAnsi="Times New Roman" w:cs="Times New Roman"/>
        </w:rPr>
        <w:tab/>
      </w:r>
    </w:p>
    <w:p w14:paraId="69051DF2" w14:textId="77777777" w:rsidR="00D90580" w:rsidRDefault="007D5626" w:rsidP="00D90580">
      <w:pPr>
        <w:pStyle w:val="Teksttreci0"/>
        <w:shd w:val="clear" w:color="auto" w:fill="auto"/>
        <w:tabs>
          <w:tab w:val="left" w:leader="dot" w:pos="2430"/>
        </w:tabs>
        <w:spacing w:before="0" w:after="0" w:line="293" w:lineRule="exact"/>
        <w:ind w:left="380" w:firstLine="0"/>
        <w:rPr>
          <w:rFonts w:ascii="Times New Roman" w:hAnsi="Times New Roman" w:cs="Times New Roman"/>
        </w:rPr>
      </w:pPr>
      <w:r w:rsidRPr="00D90580">
        <w:rPr>
          <w:rFonts w:ascii="Times New Roman" w:hAnsi="Times New Roman" w:cs="Times New Roman"/>
        </w:rPr>
        <w:t>z dnia</w:t>
      </w:r>
      <w:r w:rsidRPr="00D90580">
        <w:rPr>
          <w:rFonts w:ascii="Times New Roman" w:hAnsi="Times New Roman" w:cs="Times New Roman"/>
        </w:rPr>
        <w:tab/>
      </w:r>
    </w:p>
    <w:p w14:paraId="045AB73E" w14:textId="77777777" w:rsidR="006968C1" w:rsidRDefault="007D5626" w:rsidP="00D90580">
      <w:pPr>
        <w:pStyle w:val="Teksttreci0"/>
        <w:shd w:val="clear" w:color="auto" w:fill="auto"/>
        <w:tabs>
          <w:tab w:val="left" w:leader="dot" w:pos="2430"/>
        </w:tabs>
        <w:spacing w:before="0" w:after="0" w:line="293" w:lineRule="exact"/>
        <w:ind w:left="380" w:firstLine="0"/>
        <w:rPr>
          <w:rFonts w:ascii="Times New Roman" w:hAnsi="Times New Roman" w:cs="Times New Roman"/>
        </w:rPr>
      </w:pPr>
      <w:r w:rsidRPr="00D90580">
        <w:rPr>
          <w:rStyle w:val="TeksttreciPogrubienie"/>
          <w:rFonts w:ascii="Times New Roman" w:hAnsi="Times New Roman" w:cs="Times New Roman"/>
        </w:rPr>
        <w:t xml:space="preserve">Rozporządzenie 2016/679 </w:t>
      </w:r>
      <w:r w:rsidRPr="00D90580">
        <w:rPr>
          <w:rFonts w:ascii="Times New Roman" w:hAnsi="Times New Roman" w:cs="Times New Roman"/>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z 2016 r. Nr </w:t>
      </w:r>
      <w:r w:rsidRPr="00D90580">
        <w:rPr>
          <w:rStyle w:val="Teksttreci1"/>
          <w:rFonts w:ascii="Times New Roman" w:hAnsi="Times New Roman" w:cs="Times New Roman"/>
        </w:rPr>
        <w:t>119,</w:t>
      </w:r>
      <w:r w:rsidRPr="00D90580">
        <w:rPr>
          <w:rFonts w:ascii="Times New Roman" w:hAnsi="Times New Roman" w:cs="Times New Roman"/>
        </w:rPr>
        <w:t xml:space="preserve"> str. 1).</w:t>
      </w:r>
    </w:p>
    <w:p w14:paraId="27346F56" w14:textId="77777777" w:rsidR="00D90580" w:rsidRPr="00D90580" w:rsidRDefault="00D90580" w:rsidP="00D90580">
      <w:pPr>
        <w:pStyle w:val="Teksttreci0"/>
        <w:shd w:val="clear" w:color="auto" w:fill="auto"/>
        <w:tabs>
          <w:tab w:val="left" w:leader="dot" w:pos="2430"/>
        </w:tabs>
        <w:spacing w:before="0" w:after="0" w:line="293" w:lineRule="exact"/>
        <w:ind w:left="380" w:firstLine="0"/>
        <w:rPr>
          <w:rFonts w:ascii="Times New Roman" w:hAnsi="Times New Roman" w:cs="Times New Roman"/>
        </w:rPr>
      </w:pPr>
    </w:p>
    <w:p w14:paraId="219FF75B" w14:textId="77777777" w:rsidR="006968C1" w:rsidRPr="00D90580" w:rsidRDefault="007D5626">
      <w:pPr>
        <w:pStyle w:val="Teksttreci20"/>
        <w:shd w:val="clear" w:color="auto" w:fill="auto"/>
        <w:spacing w:after="65" w:line="220" w:lineRule="exact"/>
        <w:ind w:left="20" w:firstLine="0"/>
        <w:jc w:val="center"/>
        <w:rPr>
          <w:rFonts w:ascii="Times New Roman" w:hAnsi="Times New Roman" w:cs="Times New Roman"/>
        </w:rPr>
      </w:pPr>
      <w:r w:rsidRPr="00D90580">
        <w:rPr>
          <w:rFonts w:ascii="Times New Roman" w:hAnsi="Times New Roman" w:cs="Times New Roman"/>
        </w:rPr>
        <w:t>§ 2 OŚWIADCZENIA STRON</w:t>
      </w:r>
    </w:p>
    <w:p w14:paraId="10E131FB" w14:textId="77777777" w:rsidR="006968C1" w:rsidRPr="00D90580" w:rsidRDefault="007D5626">
      <w:pPr>
        <w:pStyle w:val="Teksttreci0"/>
        <w:shd w:val="clear" w:color="auto" w:fill="auto"/>
        <w:spacing w:before="0" w:after="0" w:line="293" w:lineRule="exact"/>
        <w:ind w:left="380" w:hanging="360"/>
        <w:rPr>
          <w:rFonts w:ascii="Times New Roman" w:hAnsi="Times New Roman" w:cs="Times New Roman"/>
        </w:rPr>
      </w:pPr>
      <w:r w:rsidRPr="00D90580">
        <w:rPr>
          <w:rFonts w:ascii="Times New Roman" w:hAnsi="Times New Roman" w:cs="Times New Roman"/>
        </w:rPr>
        <w:t>Strony oświadczają, co następuje:</w:t>
      </w:r>
    </w:p>
    <w:p w14:paraId="2A472E72" w14:textId="77777777" w:rsidR="00D90580" w:rsidRDefault="007D5626" w:rsidP="00D90580">
      <w:pPr>
        <w:pStyle w:val="Teksttreci0"/>
        <w:numPr>
          <w:ilvl w:val="0"/>
          <w:numId w:val="18"/>
        </w:numPr>
        <w:shd w:val="clear" w:color="auto" w:fill="auto"/>
        <w:spacing w:before="0" w:after="0" w:line="293" w:lineRule="exact"/>
        <w:ind w:left="426" w:right="20"/>
        <w:rPr>
          <w:rFonts w:ascii="Times New Roman" w:hAnsi="Times New Roman" w:cs="Times New Roman"/>
        </w:rPr>
      </w:pPr>
      <w:r w:rsidRPr="00D90580">
        <w:rPr>
          <w:rFonts w:ascii="Times New Roman" w:hAnsi="Times New Roman" w:cs="Times New Roman"/>
        </w:rPr>
        <w:t>Strony oświadczają, że Umowa została zawarta w celu wykonania obowiązków, o których mowa w art. 28 Rozporządzenia 2016/679, w związku z zawarciem Umowy Głównej,</w:t>
      </w:r>
    </w:p>
    <w:p w14:paraId="07CD911A" w14:textId="77777777" w:rsidR="00D90580" w:rsidRDefault="007D5626" w:rsidP="00D90580">
      <w:pPr>
        <w:pStyle w:val="Teksttreci0"/>
        <w:numPr>
          <w:ilvl w:val="0"/>
          <w:numId w:val="18"/>
        </w:numPr>
        <w:shd w:val="clear" w:color="auto" w:fill="auto"/>
        <w:spacing w:before="0" w:after="0" w:line="293" w:lineRule="exact"/>
        <w:ind w:left="426" w:right="20"/>
        <w:rPr>
          <w:rFonts w:ascii="Times New Roman" w:hAnsi="Times New Roman" w:cs="Times New Roman"/>
        </w:rPr>
      </w:pPr>
      <w:r w:rsidRPr="00D90580">
        <w:rPr>
          <w:rFonts w:ascii="Times New Roman" w:hAnsi="Times New Roman" w:cs="Times New Roman"/>
        </w:rPr>
        <w:t>Administrator oświadcza, iż jest administratorem Danych Osobowych w rozumieniu art. 4 pkt 7) Rozporządzenia 2016/679, tj. podmiotem który samodzielnie lub wspólnie z innymi ustala cele i sposoby przetwarzania Danych Osobowych.</w:t>
      </w:r>
    </w:p>
    <w:p w14:paraId="74444312" w14:textId="77777777" w:rsidR="006968C1" w:rsidRDefault="007D5626" w:rsidP="00D90580">
      <w:pPr>
        <w:pStyle w:val="Teksttreci0"/>
        <w:numPr>
          <w:ilvl w:val="0"/>
          <w:numId w:val="18"/>
        </w:numPr>
        <w:shd w:val="clear" w:color="auto" w:fill="auto"/>
        <w:spacing w:before="0" w:after="0" w:line="293" w:lineRule="exact"/>
        <w:ind w:left="426" w:right="20"/>
        <w:rPr>
          <w:rFonts w:ascii="Times New Roman" w:hAnsi="Times New Roman" w:cs="Times New Roman"/>
        </w:rPr>
      </w:pPr>
      <w:r w:rsidRPr="00D90580">
        <w:rPr>
          <w:rFonts w:ascii="Times New Roman" w:hAnsi="Times New Roman" w:cs="Times New Roman"/>
        </w:rPr>
        <w:lastRenderedPageBreak/>
        <w:t>Przetwarzający oświadcza, że jest podmiotem przetwarzającym w rozumieniu art. 4 pkt 8) Rozporządzenia 2016/679 w ramach Umowy, co oznacza że będzie przetwarzał Dane Osobowe w imieniu Administratora.</w:t>
      </w:r>
    </w:p>
    <w:p w14:paraId="79CE0551" w14:textId="77777777" w:rsidR="00D90580" w:rsidRPr="00D90580" w:rsidRDefault="00D90580" w:rsidP="00D90580">
      <w:pPr>
        <w:pStyle w:val="Teksttreci0"/>
        <w:shd w:val="clear" w:color="auto" w:fill="auto"/>
        <w:spacing w:before="0" w:after="0" w:line="293" w:lineRule="exact"/>
        <w:ind w:left="426" w:right="20" w:firstLine="0"/>
        <w:rPr>
          <w:rFonts w:ascii="Times New Roman" w:hAnsi="Times New Roman" w:cs="Times New Roman"/>
        </w:rPr>
      </w:pPr>
    </w:p>
    <w:p w14:paraId="6FAEF753" w14:textId="77777777" w:rsidR="006968C1" w:rsidRPr="00D90580" w:rsidRDefault="007D5626">
      <w:pPr>
        <w:pStyle w:val="Teksttreci20"/>
        <w:shd w:val="clear" w:color="auto" w:fill="auto"/>
        <w:spacing w:after="65" w:line="220" w:lineRule="exact"/>
        <w:ind w:firstLine="0"/>
        <w:jc w:val="center"/>
        <w:rPr>
          <w:rFonts w:ascii="Times New Roman" w:hAnsi="Times New Roman" w:cs="Times New Roman"/>
        </w:rPr>
      </w:pPr>
      <w:r w:rsidRPr="00D90580">
        <w:rPr>
          <w:rFonts w:ascii="Times New Roman" w:hAnsi="Times New Roman" w:cs="Times New Roman"/>
        </w:rPr>
        <w:t>§ 3 PRZEDMIOT I CZAS TRWANIA PRZETWARZANIA</w:t>
      </w:r>
    </w:p>
    <w:p w14:paraId="26531195" w14:textId="77777777" w:rsidR="00D90580" w:rsidRDefault="007D5626" w:rsidP="00D90580">
      <w:pPr>
        <w:pStyle w:val="Teksttreci0"/>
        <w:numPr>
          <w:ilvl w:val="0"/>
          <w:numId w:val="19"/>
        </w:numPr>
        <w:shd w:val="clear" w:color="auto" w:fill="auto"/>
        <w:spacing w:before="0" w:after="0" w:line="293" w:lineRule="exact"/>
        <w:ind w:left="426" w:right="20"/>
        <w:rPr>
          <w:rFonts w:ascii="Times New Roman" w:hAnsi="Times New Roman" w:cs="Times New Roman"/>
        </w:rPr>
      </w:pPr>
      <w:r w:rsidRPr="00D90580">
        <w:rPr>
          <w:rFonts w:ascii="Times New Roman" w:hAnsi="Times New Roman" w:cs="Times New Roman"/>
        </w:rPr>
        <w:t>Administrator powierza Przetwarzającemu do przetwarzania Dane Osobowe, a Przetwarzający zobowiązuje się do ich przetwarzania zgodnego z prawem i Umową.</w:t>
      </w:r>
    </w:p>
    <w:p w14:paraId="5BD6404B" w14:textId="77777777" w:rsidR="006968C1" w:rsidRDefault="007D5626" w:rsidP="00D90580">
      <w:pPr>
        <w:pStyle w:val="Teksttreci0"/>
        <w:numPr>
          <w:ilvl w:val="0"/>
          <w:numId w:val="19"/>
        </w:numPr>
        <w:shd w:val="clear" w:color="auto" w:fill="auto"/>
        <w:spacing w:before="0" w:after="0" w:line="293" w:lineRule="exact"/>
        <w:ind w:left="426" w:right="20"/>
        <w:rPr>
          <w:rFonts w:ascii="Times New Roman" w:hAnsi="Times New Roman" w:cs="Times New Roman"/>
        </w:rPr>
      </w:pPr>
      <w:r w:rsidRPr="00D90580">
        <w:rPr>
          <w:rFonts w:ascii="Times New Roman" w:hAnsi="Times New Roman" w:cs="Times New Roman"/>
        </w:rPr>
        <w:t>Umowa zostaje zawarta na czas obowiązywania Umowy Głównej oraz wykonania wszystkich zobowiązań wynikających z Umowy.</w:t>
      </w:r>
    </w:p>
    <w:p w14:paraId="456D5BCE" w14:textId="77777777" w:rsidR="00D90580" w:rsidRPr="00D90580" w:rsidRDefault="00D90580" w:rsidP="00D90580">
      <w:pPr>
        <w:pStyle w:val="Teksttreci0"/>
        <w:shd w:val="clear" w:color="auto" w:fill="auto"/>
        <w:spacing w:before="0" w:after="0" w:line="293" w:lineRule="exact"/>
        <w:ind w:left="426" w:right="20" w:firstLine="0"/>
        <w:rPr>
          <w:rFonts w:ascii="Times New Roman" w:hAnsi="Times New Roman" w:cs="Times New Roman"/>
        </w:rPr>
      </w:pPr>
    </w:p>
    <w:p w14:paraId="0F67D085" w14:textId="77777777" w:rsidR="006968C1" w:rsidRPr="00D90580" w:rsidRDefault="007D5626">
      <w:pPr>
        <w:pStyle w:val="Teksttreci20"/>
        <w:shd w:val="clear" w:color="auto" w:fill="auto"/>
        <w:spacing w:after="65" w:line="220" w:lineRule="exact"/>
        <w:ind w:firstLine="0"/>
        <w:jc w:val="center"/>
        <w:rPr>
          <w:rFonts w:ascii="Times New Roman" w:hAnsi="Times New Roman" w:cs="Times New Roman"/>
        </w:rPr>
      </w:pPr>
      <w:r w:rsidRPr="00D90580">
        <w:rPr>
          <w:rFonts w:ascii="Times New Roman" w:hAnsi="Times New Roman" w:cs="Times New Roman"/>
        </w:rPr>
        <w:t>§ 4 CEL I PODSTAWOWE ZASADY PRZETWARZANIA</w:t>
      </w:r>
    </w:p>
    <w:p w14:paraId="1CB73A43" w14:textId="77777777" w:rsidR="00D90580" w:rsidRDefault="007D5626" w:rsidP="00D90580">
      <w:pPr>
        <w:pStyle w:val="Teksttreci0"/>
        <w:numPr>
          <w:ilvl w:val="0"/>
          <w:numId w:val="20"/>
        </w:numPr>
        <w:shd w:val="clear" w:color="auto" w:fill="auto"/>
        <w:spacing w:before="0" w:after="0" w:line="293" w:lineRule="exact"/>
        <w:ind w:left="426" w:right="20"/>
        <w:rPr>
          <w:rFonts w:ascii="Times New Roman" w:hAnsi="Times New Roman" w:cs="Times New Roman"/>
        </w:rPr>
      </w:pPr>
      <w:r w:rsidRPr="00D90580">
        <w:rPr>
          <w:rFonts w:ascii="Times New Roman" w:hAnsi="Times New Roman" w:cs="Times New Roman"/>
        </w:rPr>
        <w:t>Przetwarzający może przetwarzać Dane Osobowe wyłącznie w zakresie i celu przewidzianym w Umowie oraz w Umowie Głównej.</w:t>
      </w:r>
    </w:p>
    <w:p w14:paraId="3C42DBCE" w14:textId="77777777" w:rsidR="00D90580" w:rsidRDefault="007D5626" w:rsidP="00D90580">
      <w:pPr>
        <w:pStyle w:val="Teksttreci0"/>
        <w:numPr>
          <w:ilvl w:val="0"/>
          <w:numId w:val="20"/>
        </w:numPr>
        <w:shd w:val="clear" w:color="auto" w:fill="auto"/>
        <w:spacing w:before="0" w:after="0" w:line="293" w:lineRule="exact"/>
        <w:ind w:left="426" w:right="20"/>
        <w:rPr>
          <w:rFonts w:ascii="Times New Roman" w:hAnsi="Times New Roman" w:cs="Times New Roman"/>
        </w:rPr>
      </w:pPr>
      <w:r w:rsidRPr="00D90580">
        <w:rPr>
          <w:rFonts w:ascii="Times New Roman" w:hAnsi="Times New Roman" w:cs="Times New Roman"/>
        </w:rPr>
        <w:t>Celem powierzenia Przetwarzania Danych Osobowych jest wykonywanie Umowy Głównej. W ramach przetwarzania danych Przetwarzający może dokonywać na powierzonych Danych Osobowych następujących operacji: naprawianie, przywracanie, porządkowanie, niezbędne przechowywanie, przeglądanie.</w:t>
      </w:r>
    </w:p>
    <w:p w14:paraId="6BF741E7" w14:textId="77777777" w:rsidR="00D90580" w:rsidRDefault="007D5626" w:rsidP="00D90580">
      <w:pPr>
        <w:pStyle w:val="Teksttreci0"/>
        <w:numPr>
          <w:ilvl w:val="0"/>
          <w:numId w:val="20"/>
        </w:numPr>
        <w:shd w:val="clear" w:color="auto" w:fill="auto"/>
        <w:spacing w:before="0" w:after="0" w:line="293" w:lineRule="exact"/>
        <w:ind w:left="426" w:right="20"/>
        <w:rPr>
          <w:rFonts w:ascii="Times New Roman" w:hAnsi="Times New Roman" w:cs="Times New Roman"/>
        </w:rPr>
      </w:pPr>
      <w:r w:rsidRPr="00D90580">
        <w:rPr>
          <w:rFonts w:ascii="Times New Roman" w:hAnsi="Times New Roman" w:cs="Times New Roman"/>
        </w:rPr>
        <w:t>Zakres przetwarzanych przez Przetwarzającego Danych Osobowych na podstawie Umowy (tj. kategorie osób, których Dane osobowe dotyczą oraz kategorie Danych Osobowych) obejmuje:</w:t>
      </w:r>
    </w:p>
    <w:p w14:paraId="07A8337B" w14:textId="77777777" w:rsidR="00D90580" w:rsidRDefault="007D5626" w:rsidP="00D90580">
      <w:pPr>
        <w:pStyle w:val="Teksttreci0"/>
        <w:numPr>
          <w:ilvl w:val="1"/>
          <w:numId w:val="20"/>
        </w:numPr>
        <w:shd w:val="clear" w:color="auto" w:fill="auto"/>
        <w:spacing w:before="0" w:after="0" w:line="293" w:lineRule="exact"/>
        <w:ind w:left="993" w:right="20"/>
        <w:rPr>
          <w:rFonts w:ascii="Times New Roman" w:hAnsi="Times New Roman" w:cs="Times New Roman"/>
        </w:rPr>
      </w:pPr>
      <w:r w:rsidRPr="00D90580">
        <w:rPr>
          <w:rFonts w:ascii="Times New Roman" w:hAnsi="Times New Roman" w:cs="Times New Roman"/>
        </w:rPr>
        <w:t>Przetwarzający przetwarza Dane Osobowe wyłącznie na udokumentowane polecenie Administratora. Za udokumentowane polecenie uważa się polecenie przetwarzania danych zawarte w Umowie Głównej, a także wskazówki lub instrukcje przekazywane przez Administratora w trakcie obowiązywania Umowy na piśmie na adres Przetwarzającego.</w:t>
      </w:r>
    </w:p>
    <w:p w14:paraId="5ACBB333" w14:textId="77777777" w:rsidR="006968C1" w:rsidRDefault="007D5626" w:rsidP="00D90580">
      <w:pPr>
        <w:pStyle w:val="Teksttreci0"/>
        <w:numPr>
          <w:ilvl w:val="1"/>
          <w:numId w:val="20"/>
        </w:numPr>
        <w:shd w:val="clear" w:color="auto" w:fill="auto"/>
        <w:spacing w:before="0" w:after="0" w:line="293" w:lineRule="exact"/>
        <w:ind w:left="993" w:right="20"/>
        <w:rPr>
          <w:rFonts w:ascii="Times New Roman" w:hAnsi="Times New Roman" w:cs="Times New Roman"/>
        </w:rPr>
      </w:pPr>
      <w:r w:rsidRPr="00D90580">
        <w:rPr>
          <w:rFonts w:ascii="Times New Roman" w:hAnsi="Times New Roman" w:cs="Times New Roman"/>
        </w:rPr>
        <w:t>Przy przetwarzaniu Danych Osobowych, Przetwarzający powinien przestrzegać zasad wskazanych w Umowie, w tym wskazówek i instrukcji przekazywanych przez Administratora oraz w Rozporządzeniu 2016/679.</w:t>
      </w:r>
    </w:p>
    <w:p w14:paraId="53A68A3C" w14:textId="77777777" w:rsidR="00D90580" w:rsidRPr="00D90580" w:rsidRDefault="00D90580" w:rsidP="00D90580">
      <w:pPr>
        <w:pStyle w:val="Teksttreci0"/>
        <w:shd w:val="clear" w:color="auto" w:fill="auto"/>
        <w:spacing w:before="0" w:after="0" w:line="293" w:lineRule="exact"/>
        <w:ind w:left="993" w:right="20" w:firstLine="0"/>
        <w:rPr>
          <w:rFonts w:ascii="Times New Roman" w:hAnsi="Times New Roman" w:cs="Times New Roman"/>
        </w:rPr>
      </w:pPr>
    </w:p>
    <w:p w14:paraId="3712106A" w14:textId="77777777" w:rsidR="006968C1" w:rsidRPr="00D90580" w:rsidRDefault="007D5626">
      <w:pPr>
        <w:pStyle w:val="Teksttreci20"/>
        <w:shd w:val="clear" w:color="auto" w:fill="auto"/>
        <w:spacing w:after="65" w:line="220" w:lineRule="exact"/>
        <w:ind w:firstLine="0"/>
        <w:jc w:val="center"/>
        <w:rPr>
          <w:rFonts w:ascii="Times New Roman" w:hAnsi="Times New Roman" w:cs="Times New Roman"/>
        </w:rPr>
      </w:pPr>
      <w:r w:rsidRPr="00D90580">
        <w:rPr>
          <w:rFonts w:ascii="Times New Roman" w:hAnsi="Times New Roman" w:cs="Times New Roman"/>
        </w:rPr>
        <w:t>§ 5 SZCZEGÓŁOWE ZASADY POWIERZENIA PRZETWARZANIA</w:t>
      </w:r>
    </w:p>
    <w:p w14:paraId="4B0C8C92" w14:textId="77777777" w:rsidR="00D90580" w:rsidRDefault="007D5626" w:rsidP="00D90580">
      <w:pPr>
        <w:pStyle w:val="Teksttreci0"/>
        <w:numPr>
          <w:ilvl w:val="0"/>
          <w:numId w:val="21"/>
        </w:numPr>
        <w:shd w:val="clear" w:color="auto" w:fill="auto"/>
        <w:spacing w:before="0" w:after="0" w:line="293" w:lineRule="exact"/>
        <w:ind w:left="426" w:right="20"/>
        <w:rPr>
          <w:rFonts w:ascii="Times New Roman" w:hAnsi="Times New Roman" w:cs="Times New Roman"/>
        </w:rPr>
      </w:pPr>
      <w:r w:rsidRPr="00D90580">
        <w:rPr>
          <w:rFonts w:ascii="Times New Roman" w:hAnsi="Times New Roman" w:cs="Times New Roman"/>
        </w:rPr>
        <w:t>Przed rozpoczęciem Przetwarzania Danych Osobowych Przetwarzający podejmuje środki zabezpieczające Dane osobowe, o których mowa w art. 32 RODO, a w szczególności:</w:t>
      </w:r>
    </w:p>
    <w:p w14:paraId="3B79A39E" w14:textId="77777777" w:rsidR="00D90580" w:rsidRDefault="007D5626" w:rsidP="00D90580">
      <w:pPr>
        <w:pStyle w:val="Teksttreci0"/>
        <w:numPr>
          <w:ilvl w:val="1"/>
          <w:numId w:val="21"/>
        </w:numPr>
        <w:shd w:val="clear" w:color="auto" w:fill="auto"/>
        <w:spacing w:before="0" w:after="0" w:line="293" w:lineRule="exact"/>
        <w:ind w:left="993" w:right="20"/>
        <w:rPr>
          <w:rFonts w:ascii="Times New Roman" w:hAnsi="Times New Roman" w:cs="Times New Roman"/>
        </w:rPr>
      </w:pPr>
      <w:r w:rsidRPr="00D90580">
        <w:rPr>
          <w:rFonts w:ascii="Times New Roman" w:hAnsi="Times New Roman" w:cs="Times New Roman"/>
        </w:rPr>
        <w:t>uwzględniając stan wiedzy technicznej, koszt wdrażania oraz charakter, zakres, kontekst i cele przetwarzania oraz ryzyko naruszenia praw lub wolności osób fizycznych o różnym prawdopodobieństwie wystąpienia i wadze, obowiązany jest zastosować środki techniczne i organizacyjne zapewniające ochronę przetwarzanych Danych Osobowych, aby zapewnić stopień bezpieczeństwa odpowiadający temu ryzyku. Przetwarzający powinien odpowiednio udokumentować zastosowanie tych środków, a także uaktualniać te środki w porozumieniu z Administratorem,</w:t>
      </w:r>
    </w:p>
    <w:p w14:paraId="4486B16D" w14:textId="77777777" w:rsidR="00D90580" w:rsidRDefault="007D5626" w:rsidP="00D90580">
      <w:pPr>
        <w:pStyle w:val="Teksttreci0"/>
        <w:numPr>
          <w:ilvl w:val="1"/>
          <w:numId w:val="21"/>
        </w:numPr>
        <w:shd w:val="clear" w:color="auto" w:fill="auto"/>
        <w:spacing w:before="0" w:after="0" w:line="293" w:lineRule="exact"/>
        <w:ind w:left="993" w:right="20"/>
        <w:rPr>
          <w:rFonts w:ascii="Times New Roman" w:hAnsi="Times New Roman" w:cs="Times New Roman"/>
        </w:rPr>
      </w:pPr>
      <w:r w:rsidRPr="00D90580">
        <w:rPr>
          <w:rFonts w:ascii="Times New Roman" w:hAnsi="Times New Roman" w:cs="Times New Roman"/>
        </w:rPr>
        <w:t>zapewnia by każda osoba fizyczna działająca z upoważnienia Przetwarzającego, która ma dostęp do danych osobowych, przetwarzała je zgodnie z poleceniem Administratora, w tym według jego wskazówek i instrukcji, w celach i zakresie przewidzianym w Umowie,</w:t>
      </w:r>
    </w:p>
    <w:p w14:paraId="7E5171F1" w14:textId="77777777" w:rsidR="00D90580" w:rsidRDefault="007D5626" w:rsidP="00D90580">
      <w:pPr>
        <w:pStyle w:val="Teksttreci0"/>
        <w:numPr>
          <w:ilvl w:val="1"/>
          <w:numId w:val="21"/>
        </w:numPr>
        <w:shd w:val="clear" w:color="auto" w:fill="auto"/>
        <w:spacing w:before="0" w:after="0" w:line="293" w:lineRule="exact"/>
        <w:ind w:left="993" w:right="20"/>
        <w:rPr>
          <w:rFonts w:ascii="Times New Roman" w:hAnsi="Times New Roman" w:cs="Times New Roman"/>
        </w:rPr>
      </w:pPr>
      <w:r w:rsidRPr="00D90580">
        <w:rPr>
          <w:rFonts w:ascii="Times New Roman" w:hAnsi="Times New Roman" w:cs="Times New Roman"/>
        </w:rPr>
        <w:t>prowadzi rejestr wszystkich kategorii czynności przetwarzania dokonywanych w imieniu Administratora, o którym mowa w art. 30 ust. 2 Rozporządzenia 2016/679 i udostępniać go Administratorowi na jego żądanie, chyba że Przetwarzający jest zwolniony z tego obowiązku na podstawie art. 30 ust. 5 Rozporządzenia 2016/679.</w:t>
      </w:r>
    </w:p>
    <w:p w14:paraId="158D3878" w14:textId="77777777" w:rsidR="006968C1" w:rsidRDefault="007D5626" w:rsidP="00D90580">
      <w:pPr>
        <w:pStyle w:val="Teksttreci0"/>
        <w:numPr>
          <w:ilvl w:val="0"/>
          <w:numId w:val="21"/>
        </w:numPr>
        <w:shd w:val="clear" w:color="auto" w:fill="auto"/>
        <w:spacing w:before="0" w:after="0" w:line="293" w:lineRule="exact"/>
        <w:ind w:right="20"/>
        <w:rPr>
          <w:rFonts w:ascii="Times New Roman" w:hAnsi="Times New Roman" w:cs="Times New Roman"/>
        </w:rPr>
      </w:pPr>
      <w:r w:rsidRPr="00D90580">
        <w:rPr>
          <w:rFonts w:ascii="Times New Roman" w:hAnsi="Times New Roman" w:cs="Times New Roman"/>
        </w:rPr>
        <w:t>Przetwarzający zapewnia, aby osoby mające dostęp do Przetwarzania Danych Osobowych zachowały je oraz sposoby zabezpieczeń w tajemnicy, przy czym obowiązek zachowania tajemnicy istnieje również po realizacji Umowy oraz ustaniu zatrudnienia u Przetwarzającego. W tym celu Przetwarzający dopuści do przetwarzania danych tylko osoby, które podpisały zobowiązanie do zachowania w tajemnicy danych osobowych oraz sposobów ich zabezpieczenia.</w:t>
      </w:r>
    </w:p>
    <w:p w14:paraId="65BC0844" w14:textId="77777777" w:rsidR="00D90580" w:rsidRPr="00D90580" w:rsidRDefault="00D90580" w:rsidP="00D90580">
      <w:pPr>
        <w:pStyle w:val="Teksttreci0"/>
        <w:shd w:val="clear" w:color="auto" w:fill="auto"/>
        <w:spacing w:before="0" w:after="0" w:line="293" w:lineRule="exact"/>
        <w:ind w:left="720" w:right="20" w:firstLine="0"/>
        <w:rPr>
          <w:rFonts w:ascii="Times New Roman" w:hAnsi="Times New Roman" w:cs="Times New Roman"/>
        </w:rPr>
      </w:pPr>
    </w:p>
    <w:p w14:paraId="79960D23" w14:textId="77777777" w:rsidR="006968C1" w:rsidRPr="00D90580" w:rsidRDefault="007D5626">
      <w:pPr>
        <w:pStyle w:val="Teksttreci20"/>
        <w:shd w:val="clear" w:color="auto" w:fill="auto"/>
        <w:spacing w:after="65" w:line="220" w:lineRule="exact"/>
        <w:ind w:firstLine="0"/>
        <w:jc w:val="center"/>
        <w:rPr>
          <w:rFonts w:ascii="Times New Roman" w:hAnsi="Times New Roman" w:cs="Times New Roman"/>
        </w:rPr>
      </w:pPr>
      <w:r w:rsidRPr="00D90580">
        <w:rPr>
          <w:rFonts w:ascii="Times New Roman" w:hAnsi="Times New Roman" w:cs="Times New Roman"/>
        </w:rPr>
        <w:t>§ 6 DALSZE OBOWIĄZKI PRZETWARZAJĄCEGO</w:t>
      </w:r>
    </w:p>
    <w:p w14:paraId="0C830243" w14:textId="77777777" w:rsidR="00D90580" w:rsidRDefault="007D5626" w:rsidP="00D90580">
      <w:pPr>
        <w:pStyle w:val="Teksttreci0"/>
        <w:numPr>
          <w:ilvl w:val="0"/>
          <w:numId w:val="22"/>
        </w:numPr>
        <w:shd w:val="clear" w:color="auto" w:fill="auto"/>
        <w:spacing w:before="0" w:after="0" w:line="293" w:lineRule="exact"/>
        <w:ind w:left="426" w:right="20"/>
        <w:rPr>
          <w:rFonts w:ascii="Times New Roman" w:hAnsi="Times New Roman" w:cs="Times New Roman"/>
        </w:rPr>
      </w:pPr>
      <w:r w:rsidRPr="00D90580">
        <w:rPr>
          <w:rFonts w:ascii="Times New Roman" w:hAnsi="Times New Roman" w:cs="Times New Roman"/>
        </w:rPr>
        <w:t>Przetwarzający zobowiązuje się do wykonywania wobec osób, których dane dotyczą, w imieniu i na rzecz Administratora:</w:t>
      </w:r>
    </w:p>
    <w:p w14:paraId="18FA7246" w14:textId="77777777" w:rsidR="00D90580" w:rsidRDefault="007D5626" w:rsidP="00D90580">
      <w:pPr>
        <w:pStyle w:val="Teksttreci0"/>
        <w:numPr>
          <w:ilvl w:val="1"/>
          <w:numId w:val="22"/>
        </w:numPr>
        <w:shd w:val="clear" w:color="auto" w:fill="auto"/>
        <w:spacing w:before="0" w:after="0" w:line="293" w:lineRule="exact"/>
        <w:ind w:left="993" w:right="20"/>
        <w:rPr>
          <w:rFonts w:ascii="Times New Roman" w:hAnsi="Times New Roman" w:cs="Times New Roman"/>
        </w:rPr>
      </w:pPr>
      <w:r w:rsidRPr="00D90580">
        <w:rPr>
          <w:rFonts w:ascii="Times New Roman" w:hAnsi="Times New Roman" w:cs="Times New Roman"/>
        </w:rPr>
        <w:t xml:space="preserve">obowiązku informacyjnego, zgodnie z wymogami określonymi w art. 13 i art. 14 Rozporządzenia </w:t>
      </w:r>
      <w:r w:rsidRPr="00D90580">
        <w:rPr>
          <w:rFonts w:ascii="Times New Roman" w:hAnsi="Times New Roman" w:cs="Times New Roman"/>
        </w:rPr>
        <w:lastRenderedPageBreak/>
        <w:t>2016/679,</w:t>
      </w:r>
    </w:p>
    <w:p w14:paraId="5AFEA82B" w14:textId="77777777" w:rsidR="00D90580" w:rsidRDefault="007D5626" w:rsidP="00D90580">
      <w:pPr>
        <w:pStyle w:val="Teksttreci0"/>
        <w:numPr>
          <w:ilvl w:val="1"/>
          <w:numId w:val="22"/>
        </w:numPr>
        <w:shd w:val="clear" w:color="auto" w:fill="auto"/>
        <w:spacing w:before="0" w:after="0" w:line="293" w:lineRule="exact"/>
        <w:ind w:left="993" w:right="20"/>
        <w:rPr>
          <w:rFonts w:ascii="Times New Roman" w:hAnsi="Times New Roman" w:cs="Times New Roman"/>
        </w:rPr>
      </w:pPr>
      <w:r w:rsidRPr="00D90580">
        <w:rPr>
          <w:rFonts w:ascii="Times New Roman" w:hAnsi="Times New Roman" w:cs="Times New Roman"/>
        </w:rPr>
        <w:t>obowiązku odpowiadania na żądania osoby, której dane dotyczą, w zakresie wykonywania jej praw określonych w rozdziale III Rozporządzenia 2016/679;</w:t>
      </w:r>
    </w:p>
    <w:p w14:paraId="7686510F" w14:textId="77777777" w:rsidR="00D90580" w:rsidRDefault="007D5626" w:rsidP="00D90580">
      <w:pPr>
        <w:pStyle w:val="Teksttreci0"/>
        <w:numPr>
          <w:ilvl w:val="0"/>
          <w:numId w:val="22"/>
        </w:numPr>
        <w:shd w:val="clear" w:color="auto" w:fill="auto"/>
        <w:spacing w:before="0" w:after="0" w:line="293" w:lineRule="exact"/>
        <w:ind w:right="20"/>
        <w:rPr>
          <w:rFonts w:ascii="Times New Roman" w:hAnsi="Times New Roman" w:cs="Times New Roman"/>
        </w:rPr>
      </w:pPr>
      <w:r w:rsidRPr="00D90580">
        <w:rPr>
          <w:rFonts w:ascii="Times New Roman" w:hAnsi="Times New Roman" w:cs="Times New Roman"/>
        </w:rPr>
        <w:t>Przetwarzający zobowiązuje się do udzielania szerokiej pomocy Administratorowi w wywiązywaniu się z obowiązków określonych w art. 32-36 Rozporządzenia 2016/679; w szczególności, Przetwarzający zobowiązuje się przekazywać Administratorowi informacje oraz wykonywać jego polecenia dotyczące stosowanych środków zabezpieczania Danych Osobowych oraz Przetwarzający zobowiązuje się przekazywać Administratorowi informacje dotyczące przypadków naruszenia ochrony Danych Osobowych w ciągu 24 godzin od wykrycia zdarzenia stanowiącego naruszenie ochrony danych osobowych. Informacja, o której mowa w zdaniu poprzedzającym musi co najmniej:</w:t>
      </w:r>
    </w:p>
    <w:p w14:paraId="19E0ABAE" w14:textId="77777777" w:rsidR="00D90580" w:rsidRDefault="007D5626" w:rsidP="00D90580">
      <w:pPr>
        <w:pStyle w:val="Teksttreci0"/>
        <w:numPr>
          <w:ilvl w:val="1"/>
          <w:numId w:val="22"/>
        </w:numPr>
        <w:shd w:val="clear" w:color="auto" w:fill="auto"/>
        <w:spacing w:before="0" w:after="0" w:line="293" w:lineRule="exact"/>
        <w:ind w:left="993" w:right="20"/>
        <w:rPr>
          <w:rFonts w:ascii="Times New Roman" w:hAnsi="Times New Roman" w:cs="Times New Roman"/>
        </w:rPr>
      </w:pPr>
      <w:r w:rsidRPr="00D90580">
        <w:rPr>
          <w:rFonts w:ascii="Times New Roman" w:hAnsi="Times New Roman" w:cs="Times New Roman"/>
        </w:rPr>
        <w:t>opisywać charakter naruszenia ochrony Danych Osobowych, w tym w miarę możliwości wskazywać kategorie i przybliżoną liczbę osób, których dane dotyczą, oraz kategorie i przybliżoną liczbę wpisów Danych Osobowych, których dotyczy naruszenie;</w:t>
      </w:r>
    </w:p>
    <w:p w14:paraId="5B26F62B" w14:textId="77777777" w:rsidR="00D90580" w:rsidRDefault="007D5626" w:rsidP="00D90580">
      <w:pPr>
        <w:pStyle w:val="Teksttreci0"/>
        <w:numPr>
          <w:ilvl w:val="1"/>
          <w:numId w:val="22"/>
        </w:numPr>
        <w:shd w:val="clear" w:color="auto" w:fill="auto"/>
        <w:spacing w:before="0" w:after="0" w:line="293" w:lineRule="exact"/>
        <w:ind w:left="993" w:right="20"/>
        <w:rPr>
          <w:rFonts w:ascii="Times New Roman" w:hAnsi="Times New Roman" w:cs="Times New Roman"/>
        </w:rPr>
      </w:pPr>
      <w:r w:rsidRPr="00D90580">
        <w:rPr>
          <w:rFonts w:ascii="Times New Roman" w:hAnsi="Times New Roman" w:cs="Times New Roman"/>
        </w:rPr>
        <w:t>opisywać możliwe konsekwencje naruszenia ochrony Danych Osobowych;</w:t>
      </w:r>
    </w:p>
    <w:p w14:paraId="00BEC629" w14:textId="77777777" w:rsidR="00D90580" w:rsidRDefault="007D5626" w:rsidP="00D90580">
      <w:pPr>
        <w:pStyle w:val="Teksttreci0"/>
        <w:numPr>
          <w:ilvl w:val="1"/>
          <w:numId w:val="22"/>
        </w:numPr>
        <w:shd w:val="clear" w:color="auto" w:fill="auto"/>
        <w:spacing w:before="0" w:after="0" w:line="293" w:lineRule="exact"/>
        <w:ind w:left="993" w:right="20"/>
        <w:rPr>
          <w:rFonts w:ascii="Times New Roman" w:hAnsi="Times New Roman" w:cs="Times New Roman"/>
        </w:rPr>
      </w:pPr>
      <w:r w:rsidRPr="00D90580">
        <w:rPr>
          <w:rFonts w:ascii="Times New Roman" w:hAnsi="Times New Roman" w:cs="Times New Roman"/>
        </w:rPr>
        <w:t>opisywać środki zastosowane lub proponowane przez Powierzającego w celu zaradzenia naruszeniu</w:t>
      </w:r>
      <w:r w:rsidR="00D90580">
        <w:rPr>
          <w:rFonts w:ascii="Times New Roman" w:hAnsi="Times New Roman" w:cs="Times New Roman"/>
        </w:rPr>
        <w:t> </w:t>
      </w:r>
      <w:r w:rsidRPr="00D90580">
        <w:rPr>
          <w:rFonts w:ascii="Times New Roman" w:hAnsi="Times New Roman" w:cs="Times New Roman"/>
        </w:rPr>
        <w:t>ochrony</w:t>
      </w:r>
      <w:r w:rsidRPr="00D90580">
        <w:rPr>
          <w:rFonts w:ascii="Times New Roman" w:hAnsi="Times New Roman" w:cs="Times New Roman"/>
        </w:rPr>
        <w:tab/>
        <w:t>Danych</w:t>
      </w:r>
      <w:r w:rsidRPr="00D90580">
        <w:rPr>
          <w:rFonts w:ascii="Times New Roman" w:hAnsi="Times New Roman" w:cs="Times New Roman"/>
        </w:rPr>
        <w:tab/>
        <w:t>Osobowych,</w:t>
      </w:r>
      <w:r w:rsidR="00D90580">
        <w:rPr>
          <w:rFonts w:ascii="Times New Roman" w:hAnsi="Times New Roman" w:cs="Times New Roman"/>
        </w:rPr>
        <w:t> </w:t>
      </w:r>
      <w:r w:rsidRPr="00D90580">
        <w:rPr>
          <w:rFonts w:ascii="Times New Roman" w:hAnsi="Times New Roman" w:cs="Times New Roman"/>
        </w:rPr>
        <w:t>w</w:t>
      </w:r>
      <w:r w:rsidRPr="00D90580">
        <w:rPr>
          <w:rFonts w:ascii="Times New Roman" w:hAnsi="Times New Roman" w:cs="Times New Roman"/>
        </w:rPr>
        <w:tab/>
        <w:t>tym</w:t>
      </w:r>
      <w:r w:rsidR="00D90580">
        <w:rPr>
          <w:rFonts w:ascii="Times New Roman" w:hAnsi="Times New Roman" w:cs="Times New Roman"/>
        </w:rPr>
        <w:t> </w:t>
      </w:r>
      <w:r w:rsidRPr="00D90580">
        <w:rPr>
          <w:rFonts w:ascii="Times New Roman" w:hAnsi="Times New Roman" w:cs="Times New Roman"/>
        </w:rPr>
        <w:t>w</w:t>
      </w:r>
      <w:r w:rsidR="00D90580">
        <w:rPr>
          <w:rFonts w:ascii="Times New Roman" w:hAnsi="Times New Roman" w:cs="Times New Roman"/>
        </w:rPr>
        <w:t> </w:t>
      </w:r>
      <w:r w:rsidRPr="00D90580">
        <w:rPr>
          <w:rFonts w:ascii="Times New Roman" w:hAnsi="Times New Roman" w:cs="Times New Roman"/>
        </w:rPr>
        <w:t>stosownych</w:t>
      </w:r>
      <w:r w:rsidR="00D90580">
        <w:rPr>
          <w:rFonts w:ascii="Times New Roman" w:hAnsi="Times New Roman" w:cs="Times New Roman"/>
        </w:rPr>
        <w:t> </w:t>
      </w:r>
      <w:r w:rsidRPr="00D90580">
        <w:rPr>
          <w:rFonts w:ascii="Times New Roman" w:hAnsi="Times New Roman" w:cs="Times New Roman"/>
        </w:rPr>
        <w:t>przypadkach</w:t>
      </w:r>
      <w:r w:rsidR="00D90580">
        <w:rPr>
          <w:rFonts w:ascii="Times New Roman" w:hAnsi="Times New Roman" w:cs="Times New Roman"/>
        </w:rPr>
        <w:t> </w:t>
      </w:r>
      <w:r w:rsidRPr="00D90580">
        <w:rPr>
          <w:rFonts w:ascii="Times New Roman" w:hAnsi="Times New Roman" w:cs="Times New Roman"/>
        </w:rPr>
        <w:t>środki</w:t>
      </w:r>
      <w:r w:rsidR="00D90580">
        <w:rPr>
          <w:rFonts w:ascii="Times New Roman" w:hAnsi="Times New Roman" w:cs="Times New Roman"/>
        </w:rPr>
        <w:t> </w:t>
      </w:r>
      <w:r w:rsidRPr="00D90580">
        <w:rPr>
          <w:rFonts w:ascii="Times New Roman" w:hAnsi="Times New Roman" w:cs="Times New Roman"/>
        </w:rPr>
        <w:t>w</w:t>
      </w:r>
      <w:r w:rsidR="00D90580">
        <w:rPr>
          <w:rFonts w:ascii="Times New Roman" w:hAnsi="Times New Roman" w:cs="Times New Roman"/>
        </w:rPr>
        <w:t> </w:t>
      </w:r>
      <w:r w:rsidRPr="00D90580">
        <w:rPr>
          <w:rFonts w:ascii="Times New Roman" w:hAnsi="Times New Roman" w:cs="Times New Roman"/>
        </w:rPr>
        <w:t>celu</w:t>
      </w:r>
      <w:r w:rsidR="00D90580">
        <w:rPr>
          <w:rFonts w:ascii="Times New Roman" w:hAnsi="Times New Roman" w:cs="Times New Roman"/>
        </w:rPr>
        <w:t xml:space="preserve"> </w:t>
      </w:r>
      <w:r w:rsidRPr="00D90580">
        <w:rPr>
          <w:rFonts w:ascii="Times New Roman" w:hAnsi="Times New Roman" w:cs="Times New Roman"/>
        </w:rPr>
        <w:t>zminimalizowania jego ewentualnych negatywnych skutków.</w:t>
      </w:r>
    </w:p>
    <w:p w14:paraId="31C4D402" w14:textId="77777777" w:rsidR="00D90580" w:rsidRDefault="007D5626" w:rsidP="00D90580">
      <w:pPr>
        <w:pStyle w:val="Teksttreci0"/>
        <w:numPr>
          <w:ilvl w:val="0"/>
          <w:numId w:val="22"/>
        </w:numPr>
        <w:shd w:val="clear" w:color="auto" w:fill="auto"/>
        <w:spacing w:before="0" w:after="0" w:line="293" w:lineRule="exact"/>
        <w:ind w:right="20"/>
        <w:rPr>
          <w:rFonts w:ascii="Times New Roman" w:hAnsi="Times New Roman" w:cs="Times New Roman"/>
        </w:rPr>
      </w:pPr>
      <w:r w:rsidRPr="00D90580">
        <w:rPr>
          <w:rFonts w:ascii="Times New Roman" w:hAnsi="Times New Roman" w:cs="Times New Roman"/>
        </w:rPr>
        <w:t>Przetwarzający dokumentuje wszelkie naruszenia ochrony Danych Osobowych, w tym okoliczności naruszenia ochrony danych osobowych, jego skutki oraz podjęte działania zaradcze.</w:t>
      </w:r>
    </w:p>
    <w:p w14:paraId="670624A5" w14:textId="77777777" w:rsidR="00D90580" w:rsidRDefault="007D5626" w:rsidP="00D90580">
      <w:pPr>
        <w:pStyle w:val="Teksttreci0"/>
        <w:numPr>
          <w:ilvl w:val="0"/>
          <w:numId w:val="22"/>
        </w:numPr>
        <w:shd w:val="clear" w:color="auto" w:fill="auto"/>
        <w:spacing w:before="0" w:after="0" w:line="293" w:lineRule="exact"/>
        <w:ind w:right="20"/>
        <w:rPr>
          <w:rFonts w:ascii="Times New Roman" w:hAnsi="Times New Roman" w:cs="Times New Roman"/>
        </w:rPr>
      </w:pPr>
      <w:r w:rsidRPr="00D90580">
        <w:rPr>
          <w:rFonts w:ascii="Times New Roman" w:hAnsi="Times New Roman" w:cs="Times New Roman"/>
        </w:rPr>
        <w:t>Przetwarzający zobowiązuje się pomagać Administratorowi poprzez odpowiednie środki techniczne i organizacyjne, w wywiązywaniu się z obowiązku odpowiadania na żądania osób, których dane dotyczą, w zakresie wykonywania ich praw określonych w art. 15-22 Rozporządzenia 2016/679, w szczególności Przetwarzający zobowiązuje się do poinformowania Administratora o złożonym żądaniu osoby, której dane dotyczą w ciągu 5 dni od dnia otrzymania takiego żądania.</w:t>
      </w:r>
    </w:p>
    <w:p w14:paraId="71B8C410" w14:textId="77777777" w:rsidR="00D90580" w:rsidRDefault="007D5626" w:rsidP="00D90580">
      <w:pPr>
        <w:pStyle w:val="Teksttreci0"/>
        <w:numPr>
          <w:ilvl w:val="0"/>
          <w:numId w:val="22"/>
        </w:numPr>
        <w:shd w:val="clear" w:color="auto" w:fill="auto"/>
        <w:spacing w:before="0" w:after="0" w:line="293" w:lineRule="exact"/>
        <w:ind w:right="20"/>
        <w:rPr>
          <w:rFonts w:ascii="Times New Roman" w:hAnsi="Times New Roman" w:cs="Times New Roman"/>
        </w:rPr>
      </w:pPr>
      <w:r w:rsidRPr="00D90580">
        <w:rPr>
          <w:rFonts w:ascii="Times New Roman" w:hAnsi="Times New Roman" w:cs="Times New Roman"/>
        </w:rPr>
        <w:t>Przetwarzający zobowiązuje się stosować się do ewentualnych wskazówek lub zaleceń, wydanych przez organ nadzoru lub unijny organ doradczy zajmujący się ochroną Danych Osobowych, dotyczących Przetwarzania Danych Osobowych, w szczególności w zakresie stosowania Rozporządzenia 2016/679.</w:t>
      </w:r>
    </w:p>
    <w:p w14:paraId="5846948B" w14:textId="77777777" w:rsidR="006968C1" w:rsidRDefault="007D5626" w:rsidP="00D90580">
      <w:pPr>
        <w:pStyle w:val="Teksttreci0"/>
        <w:numPr>
          <w:ilvl w:val="0"/>
          <w:numId w:val="22"/>
        </w:numPr>
        <w:shd w:val="clear" w:color="auto" w:fill="auto"/>
        <w:spacing w:before="0" w:after="0" w:line="293" w:lineRule="exact"/>
        <w:ind w:right="20"/>
        <w:rPr>
          <w:rFonts w:ascii="Times New Roman" w:hAnsi="Times New Roman" w:cs="Times New Roman"/>
        </w:rPr>
      </w:pPr>
      <w:r w:rsidRPr="00D90580">
        <w:rPr>
          <w:rFonts w:ascii="Times New Roman" w:hAnsi="Times New Roman" w:cs="Times New Roman"/>
        </w:rPr>
        <w:t>Przetwarzający zobowiązuje się do niezwłocznego poinformowania Administratora o jakimkolwiek postępowaniu, w szczególności administracyjnym lub sądowym, dotyczącym Przetwarzania powierzonych Danych Osobowych przez Przetwarzającego, o jakiejkolwiek decyzji administracyjnej lub orzeczeniu dotyczącym Przetwarzania powierzonych Danych Osobowych, skierowanej do Przetwarzającego, a także o wszelkich kontrolach i inspekcjach dotyczących Przetwarzania powierzonych Danych Osobowych przez Przetwarzającego, w szczególności prowadzonych przez organ nadzorczy.</w:t>
      </w:r>
    </w:p>
    <w:p w14:paraId="26BD86B8" w14:textId="77777777" w:rsidR="00D90580" w:rsidRPr="00D90580" w:rsidRDefault="00D90580" w:rsidP="00D90580">
      <w:pPr>
        <w:pStyle w:val="Teksttreci0"/>
        <w:shd w:val="clear" w:color="auto" w:fill="auto"/>
        <w:spacing w:before="0" w:after="0" w:line="293" w:lineRule="exact"/>
        <w:ind w:left="720" w:right="20" w:firstLine="0"/>
        <w:rPr>
          <w:rFonts w:ascii="Times New Roman" w:hAnsi="Times New Roman" w:cs="Times New Roman"/>
        </w:rPr>
      </w:pPr>
    </w:p>
    <w:p w14:paraId="4FE5FBBD" w14:textId="77777777" w:rsidR="006968C1" w:rsidRPr="00D90580" w:rsidRDefault="007D5626">
      <w:pPr>
        <w:pStyle w:val="Teksttreci20"/>
        <w:shd w:val="clear" w:color="auto" w:fill="auto"/>
        <w:spacing w:after="70" w:line="220" w:lineRule="exact"/>
        <w:ind w:firstLine="0"/>
        <w:jc w:val="center"/>
        <w:rPr>
          <w:rFonts w:ascii="Times New Roman" w:hAnsi="Times New Roman" w:cs="Times New Roman"/>
        </w:rPr>
      </w:pPr>
      <w:r w:rsidRPr="00D90580">
        <w:rPr>
          <w:rFonts w:ascii="Times New Roman" w:hAnsi="Times New Roman" w:cs="Times New Roman"/>
        </w:rPr>
        <w:t>§ 7 PODPOWIERZENIE PRZETWARZANIA</w:t>
      </w:r>
    </w:p>
    <w:p w14:paraId="44F752A8" w14:textId="77777777" w:rsidR="00D90580" w:rsidRDefault="007D5626" w:rsidP="00D90580">
      <w:pPr>
        <w:pStyle w:val="Teksttreci0"/>
        <w:numPr>
          <w:ilvl w:val="0"/>
          <w:numId w:val="23"/>
        </w:numPr>
        <w:shd w:val="clear" w:color="auto" w:fill="auto"/>
        <w:spacing w:before="0" w:after="0" w:line="293" w:lineRule="exact"/>
        <w:rPr>
          <w:rFonts w:ascii="Times New Roman" w:hAnsi="Times New Roman" w:cs="Times New Roman"/>
        </w:rPr>
      </w:pPr>
      <w:r w:rsidRPr="00D90580">
        <w:rPr>
          <w:rFonts w:ascii="Times New Roman" w:hAnsi="Times New Roman" w:cs="Times New Roman"/>
        </w:rPr>
        <w:t>Przetwarzający może korzystać z usług innego podmiotu przetwarzającego (</w:t>
      </w:r>
      <w:proofErr w:type="spellStart"/>
      <w:r w:rsidRPr="00D90580">
        <w:rPr>
          <w:rFonts w:ascii="Times New Roman" w:hAnsi="Times New Roman" w:cs="Times New Roman"/>
        </w:rPr>
        <w:t>subprocesora</w:t>
      </w:r>
      <w:proofErr w:type="spellEnd"/>
      <w:r w:rsidRPr="00D90580">
        <w:rPr>
          <w:rFonts w:ascii="Times New Roman" w:hAnsi="Times New Roman" w:cs="Times New Roman"/>
        </w:rPr>
        <w:t>).</w:t>
      </w:r>
    </w:p>
    <w:p w14:paraId="5F2ADE6E" w14:textId="77777777" w:rsidR="00D90580" w:rsidRDefault="007D5626" w:rsidP="00D90580">
      <w:pPr>
        <w:pStyle w:val="Teksttreci0"/>
        <w:numPr>
          <w:ilvl w:val="0"/>
          <w:numId w:val="23"/>
        </w:numPr>
        <w:shd w:val="clear" w:color="auto" w:fill="auto"/>
        <w:spacing w:before="0" w:after="0" w:line="293" w:lineRule="exact"/>
        <w:rPr>
          <w:rFonts w:ascii="Times New Roman" w:hAnsi="Times New Roman" w:cs="Times New Roman"/>
        </w:rPr>
      </w:pPr>
      <w:r w:rsidRPr="00D90580">
        <w:rPr>
          <w:rFonts w:ascii="Times New Roman" w:hAnsi="Times New Roman" w:cs="Times New Roman"/>
        </w:rPr>
        <w:t xml:space="preserve">Administrator wyraża zgodę na </w:t>
      </w:r>
      <w:proofErr w:type="spellStart"/>
      <w:r w:rsidRPr="00D90580">
        <w:rPr>
          <w:rFonts w:ascii="Times New Roman" w:hAnsi="Times New Roman" w:cs="Times New Roman"/>
        </w:rPr>
        <w:t>podpowierzenie</w:t>
      </w:r>
      <w:proofErr w:type="spellEnd"/>
      <w:r w:rsidRPr="00D90580">
        <w:rPr>
          <w:rFonts w:ascii="Times New Roman" w:hAnsi="Times New Roman" w:cs="Times New Roman"/>
        </w:rPr>
        <w:t xml:space="preserve"> przetwarzania powierzonych Danych Osobowych operatorom pocztowym w celu realizacji usług pocztowych.</w:t>
      </w:r>
    </w:p>
    <w:p w14:paraId="0AA41547" w14:textId="77777777" w:rsidR="00D90580" w:rsidRDefault="007D5626" w:rsidP="00D90580">
      <w:pPr>
        <w:pStyle w:val="Teksttreci0"/>
        <w:numPr>
          <w:ilvl w:val="0"/>
          <w:numId w:val="23"/>
        </w:numPr>
        <w:shd w:val="clear" w:color="auto" w:fill="auto"/>
        <w:spacing w:before="0" w:after="0" w:line="293" w:lineRule="exact"/>
        <w:rPr>
          <w:rFonts w:ascii="Times New Roman" w:hAnsi="Times New Roman" w:cs="Times New Roman"/>
        </w:rPr>
      </w:pPr>
      <w:r w:rsidRPr="00D90580">
        <w:rPr>
          <w:rFonts w:ascii="Times New Roman" w:hAnsi="Times New Roman" w:cs="Times New Roman"/>
        </w:rPr>
        <w:t xml:space="preserve">Jeżeli Przetwarzający zamierza </w:t>
      </w:r>
      <w:proofErr w:type="spellStart"/>
      <w:r w:rsidRPr="00D90580">
        <w:rPr>
          <w:rFonts w:ascii="Times New Roman" w:hAnsi="Times New Roman" w:cs="Times New Roman"/>
        </w:rPr>
        <w:t>podpowierzyć</w:t>
      </w:r>
      <w:proofErr w:type="spellEnd"/>
      <w:r w:rsidRPr="00D90580">
        <w:rPr>
          <w:rFonts w:ascii="Times New Roman" w:hAnsi="Times New Roman" w:cs="Times New Roman"/>
        </w:rPr>
        <w:t xml:space="preserve"> przetwarzanie Danych Osobowych podwykonawcom niewymienionym w ust. 2, to musi uprzednio poinformować Administratora o zamiarze </w:t>
      </w:r>
      <w:proofErr w:type="spellStart"/>
      <w:r w:rsidRPr="00D90580">
        <w:rPr>
          <w:rFonts w:ascii="Times New Roman" w:hAnsi="Times New Roman" w:cs="Times New Roman"/>
        </w:rPr>
        <w:t>podpowierzenia</w:t>
      </w:r>
      <w:proofErr w:type="spellEnd"/>
      <w:r w:rsidRPr="00D90580">
        <w:rPr>
          <w:rFonts w:ascii="Times New Roman" w:hAnsi="Times New Roman" w:cs="Times New Roman"/>
        </w:rPr>
        <w:t xml:space="preserve"> oraz o tożsamości (nazwie) podmiotu, któremu ma zamiar </w:t>
      </w:r>
      <w:proofErr w:type="spellStart"/>
      <w:r w:rsidRPr="00D90580">
        <w:rPr>
          <w:rFonts w:ascii="Times New Roman" w:hAnsi="Times New Roman" w:cs="Times New Roman"/>
        </w:rPr>
        <w:t>podpowierzyć</w:t>
      </w:r>
      <w:proofErr w:type="spellEnd"/>
      <w:r w:rsidRPr="00D90580">
        <w:rPr>
          <w:rFonts w:ascii="Times New Roman" w:hAnsi="Times New Roman" w:cs="Times New Roman"/>
        </w:rPr>
        <w:t xml:space="preserve"> przetwarzanie danych, a także o charakterze </w:t>
      </w:r>
      <w:proofErr w:type="spellStart"/>
      <w:r w:rsidRPr="00D90580">
        <w:rPr>
          <w:rFonts w:ascii="Times New Roman" w:hAnsi="Times New Roman" w:cs="Times New Roman"/>
        </w:rPr>
        <w:t>podpowierzenia</w:t>
      </w:r>
      <w:proofErr w:type="spellEnd"/>
      <w:r w:rsidRPr="00D90580">
        <w:rPr>
          <w:rFonts w:ascii="Times New Roman" w:hAnsi="Times New Roman" w:cs="Times New Roman"/>
        </w:rPr>
        <w:t xml:space="preserve">, zakresie danych i czasie trwania </w:t>
      </w:r>
      <w:proofErr w:type="spellStart"/>
      <w:r w:rsidRPr="00D90580">
        <w:rPr>
          <w:rFonts w:ascii="Times New Roman" w:hAnsi="Times New Roman" w:cs="Times New Roman"/>
        </w:rPr>
        <w:t>podpowierzenia</w:t>
      </w:r>
      <w:proofErr w:type="spellEnd"/>
      <w:r w:rsidRPr="00D90580">
        <w:rPr>
          <w:rFonts w:ascii="Times New Roman" w:hAnsi="Times New Roman" w:cs="Times New Roman"/>
        </w:rPr>
        <w:t xml:space="preserve">. O ile Administrator nie wyrazi sprzeciwu wobec </w:t>
      </w:r>
      <w:proofErr w:type="spellStart"/>
      <w:r w:rsidRPr="00D90580">
        <w:rPr>
          <w:rFonts w:ascii="Times New Roman" w:hAnsi="Times New Roman" w:cs="Times New Roman"/>
        </w:rPr>
        <w:t>podpowierzenia</w:t>
      </w:r>
      <w:proofErr w:type="spellEnd"/>
      <w:r w:rsidRPr="00D90580">
        <w:rPr>
          <w:rFonts w:ascii="Times New Roman" w:hAnsi="Times New Roman" w:cs="Times New Roman"/>
        </w:rPr>
        <w:t xml:space="preserve"> w terminie 14 dni od daty zawiadomienia, Przetwarzający uprawniony będzie do dokonania </w:t>
      </w:r>
      <w:proofErr w:type="spellStart"/>
      <w:r w:rsidRPr="00D90580">
        <w:rPr>
          <w:rFonts w:ascii="Times New Roman" w:hAnsi="Times New Roman" w:cs="Times New Roman"/>
        </w:rPr>
        <w:t>podpowierzenia</w:t>
      </w:r>
      <w:proofErr w:type="spellEnd"/>
      <w:r w:rsidRPr="00D90580">
        <w:rPr>
          <w:rFonts w:ascii="Times New Roman" w:hAnsi="Times New Roman" w:cs="Times New Roman"/>
        </w:rPr>
        <w:t>.</w:t>
      </w:r>
    </w:p>
    <w:p w14:paraId="53D10D2C" w14:textId="77777777" w:rsidR="00D90580" w:rsidRDefault="007D5626" w:rsidP="00D90580">
      <w:pPr>
        <w:pStyle w:val="Teksttreci0"/>
        <w:numPr>
          <w:ilvl w:val="0"/>
          <w:numId w:val="23"/>
        </w:numPr>
        <w:shd w:val="clear" w:color="auto" w:fill="auto"/>
        <w:spacing w:before="0" w:after="0" w:line="293" w:lineRule="exact"/>
        <w:rPr>
          <w:rFonts w:ascii="Times New Roman" w:hAnsi="Times New Roman" w:cs="Times New Roman"/>
        </w:rPr>
      </w:pPr>
      <w:r w:rsidRPr="00D90580">
        <w:rPr>
          <w:rFonts w:ascii="Times New Roman" w:hAnsi="Times New Roman" w:cs="Times New Roman"/>
        </w:rPr>
        <w:t xml:space="preserve">W przypadku </w:t>
      </w:r>
      <w:proofErr w:type="spellStart"/>
      <w:r w:rsidRPr="00D90580">
        <w:rPr>
          <w:rFonts w:ascii="Times New Roman" w:hAnsi="Times New Roman" w:cs="Times New Roman"/>
        </w:rPr>
        <w:t>podpowierzenia</w:t>
      </w:r>
      <w:proofErr w:type="spellEnd"/>
      <w:r w:rsidRPr="00D90580">
        <w:rPr>
          <w:rFonts w:ascii="Times New Roman" w:hAnsi="Times New Roman" w:cs="Times New Roman"/>
        </w:rPr>
        <w:t xml:space="preserve"> przetwarzania Danych Osobowych, </w:t>
      </w:r>
      <w:proofErr w:type="spellStart"/>
      <w:r w:rsidRPr="00D90580">
        <w:rPr>
          <w:rFonts w:ascii="Times New Roman" w:hAnsi="Times New Roman" w:cs="Times New Roman"/>
        </w:rPr>
        <w:t>podpowierzenie</w:t>
      </w:r>
      <w:proofErr w:type="spellEnd"/>
      <w:r w:rsidRPr="00D90580">
        <w:rPr>
          <w:rFonts w:ascii="Times New Roman" w:hAnsi="Times New Roman" w:cs="Times New Roman"/>
        </w:rPr>
        <w:t xml:space="preserve"> przetwarzania będzie mieć za podstawę umowę, na podstawie której podwykonawca (</w:t>
      </w:r>
      <w:proofErr w:type="spellStart"/>
      <w:r w:rsidRPr="00D90580">
        <w:rPr>
          <w:rFonts w:ascii="Times New Roman" w:hAnsi="Times New Roman" w:cs="Times New Roman"/>
        </w:rPr>
        <w:t>subprocesor</w:t>
      </w:r>
      <w:proofErr w:type="spellEnd"/>
      <w:r w:rsidRPr="00D90580">
        <w:rPr>
          <w:rFonts w:ascii="Times New Roman" w:hAnsi="Times New Roman" w:cs="Times New Roman"/>
        </w:rPr>
        <w:t xml:space="preserve">) zobowiąże się do wykonywania tych samych obowiązków, które na mocy Umowy nałożone są na Przetwarzającego, w szczególności zapewnieni gwarancje wdrożenia odpowiednich środków technicznych i organizacyjnych, by przetwarzanie odpowiadało wymogom Rozporządzenia 2016/679 . Umowa z </w:t>
      </w:r>
      <w:proofErr w:type="spellStart"/>
      <w:r w:rsidRPr="00D90580">
        <w:rPr>
          <w:rFonts w:ascii="Times New Roman" w:hAnsi="Times New Roman" w:cs="Times New Roman"/>
        </w:rPr>
        <w:t>subprocesorem</w:t>
      </w:r>
      <w:proofErr w:type="spellEnd"/>
      <w:r w:rsidRPr="00D90580">
        <w:rPr>
          <w:rFonts w:ascii="Times New Roman" w:hAnsi="Times New Roman" w:cs="Times New Roman"/>
        </w:rPr>
        <w:t xml:space="preserve"> będzie podpisana w tej samej formie co Umowa.</w:t>
      </w:r>
    </w:p>
    <w:p w14:paraId="15F33CA9" w14:textId="77777777" w:rsidR="00D90580" w:rsidRDefault="007D5626" w:rsidP="00D90580">
      <w:pPr>
        <w:pStyle w:val="Teksttreci0"/>
        <w:numPr>
          <w:ilvl w:val="0"/>
          <w:numId w:val="23"/>
        </w:numPr>
        <w:shd w:val="clear" w:color="auto" w:fill="auto"/>
        <w:spacing w:before="0" w:after="0" w:line="293" w:lineRule="exact"/>
        <w:rPr>
          <w:rFonts w:ascii="Times New Roman" w:hAnsi="Times New Roman" w:cs="Times New Roman"/>
        </w:rPr>
      </w:pPr>
      <w:r w:rsidRPr="00D90580">
        <w:rPr>
          <w:rFonts w:ascii="Times New Roman" w:hAnsi="Times New Roman" w:cs="Times New Roman"/>
        </w:rPr>
        <w:t xml:space="preserve">Administratorowi będą przysługiwały uprawnienia wynikające z umowy </w:t>
      </w:r>
      <w:proofErr w:type="spellStart"/>
      <w:r w:rsidRPr="00D90580">
        <w:rPr>
          <w:rFonts w:ascii="Times New Roman" w:hAnsi="Times New Roman" w:cs="Times New Roman"/>
        </w:rPr>
        <w:t>podpowierzenia</w:t>
      </w:r>
      <w:proofErr w:type="spellEnd"/>
      <w:r w:rsidRPr="00D90580">
        <w:rPr>
          <w:rFonts w:ascii="Times New Roman" w:hAnsi="Times New Roman" w:cs="Times New Roman"/>
        </w:rPr>
        <w:t xml:space="preserve"> bezpośrednio </w:t>
      </w:r>
      <w:r w:rsidRPr="00D90580">
        <w:rPr>
          <w:rFonts w:ascii="Times New Roman" w:hAnsi="Times New Roman" w:cs="Times New Roman"/>
        </w:rPr>
        <w:lastRenderedPageBreak/>
        <w:t>wobec podwykonawcy (</w:t>
      </w:r>
      <w:proofErr w:type="spellStart"/>
      <w:r w:rsidRPr="00D90580">
        <w:rPr>
          <w:rFonts w:ascii="Times New Roman" w:hAnsi="Times New Roman" w:cs="Times New Roman"/>
        </w:rPr>
        <w:t>subprocesora</w:t>
      </w:r>
      <w:proofErr w:type="spellEnd"/>
      <w:r w:rsidRPr="00D90580">
        <w:rPr>
          <w:rFonts w:ascii="Times New Roman" w:hAnsi="Times New Roman" w:cs="Times New Roman"/>
        </w:rPr>
        <w:t xml:space="preserve">). Przetwarzający poinformuje Administratora w przypadku rozwiązania umowy </w:t>
      </w:r>
      <w:proofErr w:type="spellStart"/>
      <w:r w:rsidRPr="00D90580">
        <w:rPr>
          <w:rFonts w:ascii="Times New Roman" w:hAnsi="Times New Roman" w:cs="Times New Roman"/>
        </w:rPr>
        <w:t>podpowierzenia</w:t>
      </w:r>
      <w:proofErr w:type="spellEnd"/>
      <w:r w:rsidRPr="00D90580">
        <w:rPr>
          <w:rFonts w:ascii="Times New Roman" w:hAnsi="Times New Roman" w:cs="Times New Roman"/>
        </w:rPr>
        <w:t xml:space="preserve"> w terminie 3 dni.</w:t>
      </w:r>
    </w:p>
    <w:p w14:paraId="2F6AD38C" w14:textId="77777777" w:rsidR="00D90580" w:rsidRDefault="007D5626" w:rsidP="00D90580">
      <w:pPr>
        <w:pStyle w:val="Teksttreci0"/>
        <w:numPr>
          <w:ilvl w:val="0"/>
          <w:numId w:val="23"/>
        </w:numPr>
        <w:shd w:val="clear" w:color="auto" w:fill="auto"/>
        <w:spacing w:before="0" w:after="0" w:line="293" w:lineRule="exact"/>
        <w:rPr>
          <w:rFonts w:ascii="Times New Roman" w:hAnsi="Times New Roman" w:cs="Times New Roman"/>
        </w:rPr>
      </w:pPr>
      <w:r w:rsidRPr="00D90580">
        <w:rPr>
          <w:rFonts w:ascii="Times New Roman" w:hAnsi="Times New Roman" w:cs="Times New Roman"/>
        </w:rPr>
        <w:t>Przetwarzający zapewni, aby podwykonawcy (</w:t>
      </w:r>
      <w:proofErr w:type="spellStart"/>
      <w:r w:rsidRPr="00D90580">
        <w:rPr>
          <w:rFonts w:ascii="Times New Roman" w:hAnsi="Times New Roman" w:cs="Times New Roman"/>
        </w:rPr>
        <w:t>subprocesorzy</w:t>
      </w:r>
      <w:proofErr w:type="spellEnd"/>
      <w:r w:rsidRPr="00D90580">
        <w:rPr>
          <w:rFonts w:ascii="Times New Roman" w:hAnsi="Times New Roman" w:cs="Times New Roman"/>
        </w:rPr>
        <w:t xml:space="preserve">), którym </w:t>
      </w:r>
      <w:proofErr w:type="spellStart"/>
      <w:r w:rsidRPr="00D90580">
        <w:rPr>
          <w:rFonts w:ascii="Times New Roman" w:hAnsi="Times New Roman" w:cs="Times New Roman"/>
        </w:rPr>
        <w:t>podpowierzono</w:t>
      </w:r>
      <w:proofErr w:type="spellEnd"/>
      <w:r w:rsidRPr="00D90580">
        <w:rPr>
          <w:rFonts w:ascii="Times New Roman" w:hAnsi="Times New Roman" w:cs="Times New Roman"/>
        </w:rPr>
        <w:t xml:space="preserve"> przetwarzanie danych stosowały co najmniej równorzędny poziom ochrony Danych Osobowych co Przetwarzający.</w:t>
      </w:r>
    </w:p>
    <w:p w14:paraId="30426585" w14:textId="77777777" w:rsidR="006968C1" w:rsidRDefault="007D5626" w:rsidP="00D90580">
      <w:pPr>
        <w:pStyle w:val="Teksttreci0"/>
        <w:numPr>
          <w:ilvl w:val="0"/>
          <w:numId w:val="23"/>
        </w:numPr>
        <w:shd w:val="clear" w:color="auto" w:fill="auto"/>
        <w:spacing w:before="0" w:after="0" w:line="293" w:lineRule="exact"/>
        <w:rPr>
          <w:rFonts w:ascii="Times New Roman" w:hAnsi="Times New Roman" w:cs="Times New Roman"/>
        </w:rPr>
      </w:pPr>
      <w:r w:rsidRPr="00D90580">
        <w:rPr>
          <w:rFonts w:ascii="Times New Roman" w:hAnsi="Times New Roman" w:cs="Times New Roman"/>
        </w:rPr>
        <w:t>Jeżeli podwykonawcy (</w:t>
      </w:r>
      <w:proofErr w:type="spellStart"/>
      <w:r w:rsidRPr="00D90580">
        <w:rPr>
          <w:rFonts w:ascii="Times New Roman" w:hAnsi="Times New Roman" w:cs="Times New Roman"/>
        </w:rPr>
        <w:t>subprocesorzy</w:t>
      </w:r>
      <w:proofErr w:type="spellEnd"/>
      <w:r w:rsidRPr="00D90580">
        <w:rPr>
          <w:rFonts w:ascii="Times New Roman" w:hAnsi="Times New Roman" w:cs="Times New Roman"/>
        </w:rPr>
        <w:t xml:space="preserve">), którym </w:t>
      </w:r>
      <w:proofErr w:type="spellStart"/>
      <w:r w:rsidRPr="00D90580">
        <w:rPr>
          <w:rFonts w:ascii="Times New Roman" w:hAnsi="Times New Roman" w:cs="Times New Roman"/>
        </w:rPr>
        <w:t>podpowierzono</w:t>
      </w:r>
      <w:proofErr w:type="spellEnd"/>
      <w:r w:rsidRPr="00D90580">
        <w:rPr>
          <w:rFonts w:ascii="Times New Roman" w:hAnsi="Times New Roman" w:cs="Times New Roman"/>
        </w:rPr>
        <w:t xml:space="preserve"> przetwarzanie Danych Osobowych nie wywiążą się ze spoczywających na nich obowiązków Ochrony Danych, pełna odpowiedzialność wobec Administratora za wypełnienie obowiązków tych </w:t>
      </w:r>
      <w:proofErr w:type="spellStart"/>
      <w:r w:rsidRPr="00D90580">
        <w:rPr>
          <w:rFonts w:ascii="Times New Roman" w:hAnsi="Times New Roman" w:cs="Times New Roman"/>
        </w:rPr>
        <w:t>subprocesorów</w:t>
      </w:r>
      <w:proofErr w:type="spellEnd"/>
      <w:r w:rsidRPr="00D90580">
        <w:rPr>
          <w:rFonts w:ascii="Times New Roman" w:hAnsi="Times New Roman" w:cs="Times New Roman"/>
        </w:rPr>
        <w:t xml:space="preserve"> spoczywa na Przetwarzającym.</w:t>
      </w:r>
    </w:p>
    <w:p w14:paraId="7E3D79FA" w14:textId="77777777" w:rsidR="00D90580" w:rsidRPr="00D90580" w:rsidRDefault="00D90580" w:rsidP="00D90580">
      <w:pPr>
        <w:pStyle w:val="Teksttreci0"/>
        <w:shd w:val="clear" w:color="auto" w:fill="auto"/>
        <w:spacing w:before="0" w:after="0" w:line="293" w:lineRule="exact"/>
        <w:ind w:left="720" w:firstLine="0"/>
        <w:rPr>
          <w:rFonts w:ascii="Times New Roman" w:hAnsi="Times New Roman" w:cs="Times New Roman"/>
        </w:rPr>
      </w:pPr>
    </w:p>
    <w:p w14:paraId="177D63C9" w14:textId="77777777" w:rsidR="006968C1" w:rsidRPr="00D90580" w:rsidRDefault="007D5626">
      <w:pPr>
        <w:pStyle w:val="Teksttreci20"/>
        <w:shd w:val="clear" w:color="auto" w:fill="auto"/>
        <w:spacing w:after="65" w:line="220" w:lineRule="exact"/>
        <w:ind w:firstLine="0"/>
        <w:jc w:val="center"/>
        <w:rPr>
          <w:rFonts w:ascii="Times New Roman" w:hAnsi="Times New Roman" w:cs="Times New Roman"/>
        </w:rPr>
      </w:pPr>
      <w:r w:rsidRPr="00D90580">
        <w:rPr>
          <w:rFonts w:ascii="Times New Roman" w:hAnsi="Times New Roman" w:cs="Times New Roman"/>
        </w:rPr>
        <w:t>§ 8 AUDYT PRZETWARZAJĄCEGO</w:t>
      </w:r>
    </w:p>
    <w:p w14:paraId="4069C227" w14:textId="77777777" w:rsidR="00D90580" w:rsidRDefault="007D5626" w:rsidP="00D90580">
      <w:pPr>
        <w:pStyle w:val="Teksttreci0"/>
        <w:numPr>
          <w:ilvl w:val="0"/>
          <w:numId w:val="24"/>
        </w:numPr>
        <w:shd w:val="clear" w:color="auto" w:fill="auto"/>
        <w:spacing w:before="0" w:after="0" w:line="293" w:lineRule="exact"/>
        <w:ind w:right="20"/>
        <w:rPr>
          <w:rFonts w:ascii="Times New Roman" w:hAnsi="Times New Roman" w:cs="Times New Roman"/>
        </w:rPr>
      </w:pPr>
      <w:r w:rsidRPr="00D90580">
        <w:rPr>
          <w:rFonts w:ascii="Times New Roman" w:hAnsi="Times New Roman" w:cs="Times New Roman"/>
        </w:rPr>
        <w:t>Administrator jest uprawniony do weryfikacji przestrzegania zasad przetwarzania Danych Osobowych wynikających Rozporządzenia 2016/679 oraz Umowy przez Przetwarzającego, poprzez prawo żądania udzielenia wszelkich informacji dotyczących powierzonych Danych Osobowych.</w:t>
      </w:r>
    </w:p>
    <w:p w14:paraId="344A2B7C" w14:textId="77777777" w:rsidR="00D90580" w:rsidRDefault="007D5626" w:rsidP="00D90580">
      <w:pPr>
        <w:pStyle w:val="Teksttreci0"/>
        <w:numPr>
          <w:ilvl w:val="0"/>
          <w:numId w:val="24"/>
        </w:numPr>
        <w:shd w:val="clear" w:color="auto" w:fill="auto"/>
        <w:spacing w:before="0" w:after="0" w:line="293" w:lineRule="exact"/>
        <w:ind w:right="20"/>
        <w:rPr>
          <w:rFonts w:ascii="Times New Roman" w:hAnsi="Times New Roman" w:cs="Times New Roman"/>
        </w:rPr>
      </w:pPr>
      <w:r w:rsidRPr="00D90580">
        <w:rPr>
          <w:rFonts w:ascii="Times New Roman" w:hAnsi="Times New Roman" w:cs="Times New Roman"/>
        </w:rPr>
        <w:t>Administrator ma także prawo przeprowadzania audytów lub inspekcji Przetwarzającego w zakresie zgodności operacji przetwarzania z prawem i z Umową. Audyty lub inspekcje, o których mowa w zdaniu poprzedzającym, mogą być przeprowadzane przez podmioty trzecie upoważnione przez Administratora. § 7 ust. 5 zdanie pierwsze stosuje się odpowiednio.</w:t>
      </w:r>
    </w:p>
    <w:p w14:paraId="1C72FB4E" w14:textId="77777777" w:rsidR="00D90580" w:rsidRDefault="007D5626" w:rsidP="00D90580">
      <w:pPr>
        <w:pStyle w:val="Teksttreci0"/>
        <w:numPr>
          <w:ilvl w:val="0"/>
          <w:numId w:val="24"/>
        </w:numPr>
        <w:shd w:val="clear" w:color="auto" w:fill="auto"/>
        <w:spacing w:before="0" w:after="0" w:line="293" w:lineRule="exact"/>
        <w:ind w:right="20"/>
        <w:rPr>
          <w:rFonts w:ascii="Times New Roman" w:hAnsi="Times New Roman" w:cs="Times New Roman"/>
        </w:rPr>
      </w:pPr>
      <w:r w:rsidRPr="00D90580">
        <w:rPr>
          <w:rFonts w:ascii="Times New Roman" w:hAnsi="Times New Roman" w:cs="Times New Roman"/>
        </w:rPr>
        <w:t>Audyty lub inspekcje mogą być prowadzone w miejscach, w których Przetwarzający przetwarza dane osobowe, w tym w siedzibie Przetwarzającego. Administratorowi lub podmiotowi trzeciemu upoważnionemu przez Administratora przysługuje prawo:</w:t>
      </w:r>
    </w:p>
    <w:p w14:paraId="021FAF37" w14:textId="77777777" w:rsidR="00D90580" w:rsidRDefault="007D5626" w:rsidP="00D90580">
      <w:pPr>
        <w:pStyle w:val="Teksttreci0"/>
        <w:numPr>
          <w:ilvl w:val="1"/>
          <w:numId w:val="24"/>
        </w:numPr>
        <w:shd w:val="clear" w:color="auto" w:fill="auto"/>
        <w:spacing w:before="0" w:after="0" w:line="293" w:lineRule="exact"/>
        <w:ind w:left="993" w:right="20"/>
        <w:rPr>
          <w:rFonts w:ascii="Times New Roman" w:hAnsi="Times New Roman" w:cs="Times New Roman"/>
        </w:rPr>
      </w:pPr>
      <w:r w:rsidRPr="00D90580">
        <w:rPr>
          <w:rFonts w:ascii="Times New Roman" w:hAnsi="Times New Roman" w:cs="Times New Roman"/>
        </w:rPr>
        <w:t>wstępu w godzinach pracy Przetwarzającego, za okazaniem imiennego upoważnienia, do pomieszczeń, w których przetwarzane są powierzone do przetwarzania dane osobowe, i przeprowadzenia niezbędnych badań lub innych czynności kontrolnych w celu oceny zgodności przetwarzania danych osobowych z Rozporządzeniem 2016/679 lub Umową;</w:t>
      </w:r>
    </w:p>
    <w:p w14:paraId="14917639" w14:textId="77777777" w:rsidR="00D90580" w:rsidRDefault="007D5626" w:rsidP="00D90580">
      <w:pPr>
        <w:pStyle w:val="Teksttreci0"/>
        <w:numPr>
          <w:ilvl w:val="1"/>
          <w:numId w:val="24"/>
        </w:numPr>
        <w:shd w:val="clear" w:color="auto" w:fill="auto"/>
        <w:spacing w:before="0" w:after="0" w:line="293" w:lineRule="exact"/>
        <w:ind w:left="993" w:right="20"/>
        <w:rPr>
          <w:rFonts w:ascii="Times New Roman" w:hAnsi="Times New Roman" w:cs="Times New Roman"/>
        </w:rPr>
      </w:pPr>
      <w:r w:rsidRPr="00D90580">
        <w:rPr>
          <w:rFonts w:ascii="Times New Roman" w:hAnsi="Times New Roman" w:cs="Times New Roman"/>
        </w:rPr>
        <w:t>żądania złożenia pisemnych lub ustnych wyjaśnień w zakresie niezbędnym do ustalenia stanu faktycznego;</w:t>
      </w:r>
    </w:p>
    <w:p w14:paraId="2B7126C0" w14:textId="77777777" w:rsidR="00D90580" w:rsidRDefault="007D5626" w:rsidP="00D90580">
      <w:pPr>
        <w:pStyle w:val="Teksttreci0"/>
        <w:numPr>
          <w:ilvl w:val="1"/>
          <w:numId w:val="24"/>
        </w:numPr>
        <w:shd w:val="clear" w:color="auto" w:fill="auto"/>
        <w:spacing w:before="0" w:after="0" w:line="293" w:lineRule="exact"/>
        <w:ind w:left="993" w:right="20"/>
        <w:rPr>
          <w:rFonts w:ascii="Times New Roman" w:hAnsi="Times New Roman" w:cs="Times New Roman"/>
        </w:rPr>
      </w:pPr>
      <w:r w:rsidRPr="00D90580">
        <w:rPr>
          <w:rFonts w:ascii="Times New Roman" w:hAnsi="Times New Roman" w:cs="Times New Roman"/>
        </w:rPr>
        <w:t>wglądu do wszelkich dokumentów i wszelkich danych mających bezpośredni związek z przedmiotem kontroli oraz sporządzania ich kopii;</w:t>
      </w:r>
    </w:p>
    <w:p w14:paraId="2EE86D84" w14:textId="77777777" w:rsidR="00D90580" w:rsidRDefault="007D5626" w:rsidP="00D90580">
      <w:pPr>
        <w:pStyle w:val="Teksttreci0"/>
        <w:numPr>
          <w:ilvl w:val="1"/>
          <w:numId w:val="24"/>
        </w:numPr>
        <w:shd w:val="clear" w:color="auto" w:fill="auto"/>
        <w:spacing w:before="0" w:after="0" w:line="293" w:lineRule="exact"/>
        <w:ind w:left="993" w:right="20"/>
        <w:rPr>
          <w:rFonts w:ascii="Times New Roman" w:hAnsi="Times New Roman" w:cs="Times New Roman"/>
        </w:rPr>
      </w:pPr>
      <w:r w:rsidRPr="00D90580">
        <w:rPr>
          <w:rFonts w:ascii="Times New Roman" w:hAnsi="Times New Roman" w:cs="Times New Roman"/>
        </w:rPr>
        <w:t>przeprowadzania oględzin urządzeń i nośników oraz oględzin na stacjach klienckich używanych do przetwarzania danych osobowych.</w:t>
      </w:r>
    </w:p>
    <w:p w14:paraId="25BE2BA9" w14:textId="77777777" w:rsidR="00D90580" w:rsidRDefault="007D5626" w:rsidP="00D90580">
      <w:pPr>
        <w:pStyle w:val="Teksttreci0"/>
        <w:numPr>
          <w:ilvl w:val="0"/>
          <w:numId w:val="24"/>
        </w:numPr>
        <w:shd w:val="clear" w:color="auto" w:fill="auto"/>
        <w:spacing w:before="0" w:after="0" w:line="293" w:lineRule="exact"/>
        <w:ind w:right="20"/>
        <w:rPr>
          <w:rFonts w:ascii="Times New Roman" w:hAnsi="Times New Roman" w:cs="Times New Roman"/>
        </w:rPr>
      </w:pPr>
      <w:r w:rsidRPr="00D90580">
        <w:rPr>
          <w:rFonts w:ascii="Times New Roman" w:hAnsi="Times New Roman" w:cs="Times New Roman"/>
        </w:rPr>
        <w:t>Przetwarzający zobowiązany jest zastosować się do poleceń Administratora dotyczących poprawy jakości zabezpieczenia powierzonych do przetwarzania danych osobowych oraz sposobu ich przetwarzania, wynikających z przeprowadzonych audytów lub inspekcji.</w:t>
      </w:r>
    </w:p>
    <w:p w14:paraId="0B9DA98C" w14:textId="77777777" w:rsidR="006968C1" w:rsidRDefault="007D5626" w:rsidP="00D90580">
      <w:pPr>
        <w:pStyle w:val="Teksttreci0"/>
        <w:numPr>
          <w:ilvl w:val="0"/>
          <w:numId w:val="24"/>
        </w:numPr>
        <w:shd w:val="clear" w:color="auto" w:fill="auto"/>
        <w:spacing w:before="0" w:after="0" w:line="293" w:lineRule="exact"/>
        <w:ind w:right="20"/>
        <w:rPr>
          <w:rFonts w:ascii="Times New Roman" w:hAnsi="Times New Roman" w:cs="Times New Roman"/>
        </w:rPr>
      </w:pPr>
      <w:r w:rsidRPr="00D90580">
        <w:rPr>
          <w:rFonts w:ascii="Times New Roman" w:hAnsi="Times New Roman" w:cs="Times New Roman"/>
        </w:rPr>
        <w:t>Przetwarzający zobowiązuje się niezwłocznie informować Administratora, jeżeli zdaniem Przetwarzającego wydane jemu polecenie stanowi naruszenie Rozporządzenia 2016/679 lub innych przepisów o ochronie danych.</w:t>
      </w:r>
    </w:p>
    <w:p w14:paraId="3A7E0759" w14:textId="77777777" w:rsidR="00D90580" w:rsidRPr="00D90580" w:rsidRDefault="00D90580" w:rsidP="00D90580">
      <w:pPr>
        <w:pStyle w:val="Teksttreci0"/>
        <w:shd w:val="clear" w:color="auto" w:fill="auto"/>
        <w:spacing w:before="0" w:after="0" w:line="293" w:lineRule="exact"/>
        <w:ind w:left="720" w:right="20" w:firstLine="0"/>
        <w:rPr>
          <w:rFonts w:ascii="Times New Roman" w:hAnsi="Times New Roman" w:cs="Times New Roman"/>
        </w:rPr>
      </w:pPr>
    </w:p>
    <w:p w14:paraId="0FECB09C" w14:textId="77777777" w:rsidR="006968C1" w:rsidRPr="00D90580" w:rsidRDefault="007D5626">
      <w:pPr>
        <w:pStyle w:val="Teksttreci20"/>
        <w:shd w:val="clear" w:color="auto" w:fill="auto"/>
        <w:spacing w:after="65" w:line="220" w:lineRule="exact"/>
        <w:ind w:firstLine="0"/>
        <w:jc w:val="center"/>
        <w:rPr>
          <w:rFonts w:ascii="Times New Roman" w:hAnsi="Times New Roman" w:cs="Times New Roman"/>
        </w:rPr>
      </w:pPr>
      <w:r w:rsidRPr="00D90580">
        <w:rPr>
          <w:rFonts w:ascii="Times New Roman" w:hAnsi="Times New Roman" w:cs="Times New Roman"/>
        </w:rPr>
        <w:t>§ 9 ODPOWIEDZIALNOŚĆ STRON</w:t>
      </w:r>
    </w:p>
    <w:p w14:paraId="06400AE5" w14:textId="77777777" w:rsidR="00D90580" w:rsidRDefault="007D5626" w:rsidP="00D90580">
      <w:pPr>
        <w:pStyle w:val="Teksttreci0"/>
        <w:numPr>
          <w:ilvl w:val="0"/>
          <w:numId w:val="25"/>
        </w:numPr>
        <w:shd w:val="clear" w:color="auto" w:fill="auto"/>
        <w:tabs>
          <w:tab w:val="left" w:pos="289"/>
        </w:tabs>
        <w:spacing w:before="0" w:after="0" w:line="293" w:lineRule="exact"/>
        <w:ind w:right="20"/>
        <w:rPr>
          <w:rFonts w:ascii="Times New Roman" w:hAnsi="Times New Roman" w:cs="Times New Roman"/>
        </w:rPr>
      </w:pPr>
      <w:r w:rsidRPr="00D90580">
        <w:rPr>
          <w:rFonts w:ascii="Times New Roman" w:hAnsi="Times New Roman" w:cs="Times New Roman"/>
        </w:rPr>
        <w:t>Przetwarzający odpowiada za szkody, jakie powstaną u Administratora lub osób trzecich w wyniku niezgodnego z Umową Przetwarzania przez Przetwarzającego Danych Osobowych. Przetwarzający ponosi odpowiedzialność za wszelkie działania i zaniechania podwykonawcy (</w:t>
      </w:r>
      <w:proofErr w:type="spellStart"/>
      <w:r w:rsidRPr="00D90580">
        <w:rPr>
          <w:rFonts w:ascii="Times New Roman" w:hAnsi="Times New Roman" w:cs="Times New Roman"/>
        </w:rPr>
        <w:t>subprocesora</w:t>
      </w:r>
      <w:proofErr w:type="spellEnd"/>
      <w:r w:rsidRPr="00D90580">
        <w:rPr>
          <w:rFonts w:ascii="Times New Roman" w:hAnsi="Times New Roman" w:cs="Times New Roman"/>
        </w:rPr>
        <w:t>) lub osób upoważnionych przez Przetwarzającego do przetwarzania Danych Osobowych jak za własne działania i zaniechania.</w:t>
      </w:r>
    </w:p>
    <w:p w14:paraId="61EEABD6" w14:textId="77777777" w:rsidR="006968C1" w:rsidRDefault="007D5626" w:rsidP="00D90580">
      <w:pPr>
        <w:pStyle w:val="Teksttreci0"/>
        <w:numPr>
          <w:ilvl w:val="0"/>
          <w:numId w:val="25"/>
        </w:numPr>
        <w:shd w:val="clear" w:color="auto" w:fill="auto"/>
        <w:tabs>
          <w:tab w:val="left" w:pos="289"/>
        </w:tabs>
        <w:spacing w:before="0" w:after="0" w:line="293" w:lineRule="exact"/>
        <w:ind w:right="20"/>
        <w:rPr>
          <w:rFonts w:ascii="Times New Roman" w:hAnsi="Times New Roman" w:cs="Times New Roman"/>
        </w:rPr>
      </w:pPr>
      <w:r w:rsidRPr="00D90580">
        <w:rPr>
          <w:rFonts w:ascii="Times New Roman" w:hAnsi="Times New Roman" w:cs="Times New Roman"/>
        </w:rPr>
        <w:t>W przypadku niewykonania lub nienależytego wykonania przez Przetwarzającego Umowy, Przetwarzający zobowiązuje się do zapłaty odszkodowania na zasadach ogólnych.</w:t>
      </w:r>
    </w:p>
    <w:p w14:paraId="1C4316DF" w14:textId="77777777" w:rsidR="00D90580" w:rsidRPr="00D90580" w:rsidRDefault="00D90580" w:rsidP="00D90580">
      <w:pPr>
        <w:pStyle w:val="Teksttreci0"/>
        <w:shd w:val="clear" w:color="auto" w:fill="auto"/>
        <w:tabs>
          <w:tab w:val="left" w:pos="289"/>
        </w:tabs>
        <w:spacing w:before="0" w:after="0" w:line="293" w:lineRule="exact"/>
        <w:ind w:left="720" w:right="20" w:firstLine="0"/>
        <w:rPr>
          <w:rFonts w:ascii="Times New Roman" w:hAnsi="Times New Roman" w:cs="Times New Roman"/>
        </w:rPr>
      </w:pPr>
    </w:p>
    <w:p w14:paraId="54D13297" w14:textId="77777777" w:rsidR="006968C1" w:rsidRPr="00D90580" w:rsidRDefault="007D5626">
      <w:pPr>
        <w:pStyle w:val="Teksttreci20"/>
        <w:shd w:val="clear" w:color="auto" w:fill="auto"/>
        <w:spacing w:after="71" w:line="220" w:lineRule="exact"/>
        <w:ind w:firstLine="0"/>
        <w:jc w:val="center"/>
        <w:rPr>
          <w:rFonts w:ascii="Times New Roman" w:hAnsi="Times New Roman" w:cs="Times New Roman"/>
        </w:rPr>
      </w:pPr>
      <w:r w:rsidRPr="00D90580">
        <w:rPr>
          <w:rFonts w:ascii="Times New Roman" w:hAnsi="Times New Roman" w:cs="Times New Roman"/>
        </w:rPr>
        <w:t>§ 10 ZAKOŃCZENIE POWIERZENIA PRZETWARZANIA</w:t>
      </w:r>
    </w:p>
    <w:p w14:paraId="788EB2EE" w14:textId="77777777" w:rsidR="00D90580" w:rsidRDefault="007D5626" w:rsidP="00D90580">
      <w:pPr>
        <w:pStyle w:val="Teksttreci0"/>
        <w:numPr>
          <w:ilvl w:val="0"/>
          <w:numId w:val="26"/>
        </w:numPr>
        <w:shd w:val="clear" w:color="auto" w:fill="auto"/>
        <w:spacing w:before="0" w:after="0" w:line="274" w:lineRule="exact"/>
        <w:ind w:left="709" w:right="20"/>
        <w:rPr>
          <w:rFonts w:ascii="Times New Roman" w:hAnsi="Times New Roman" w:cs="Times New Roman"/>
        </w:rPr>
      </w:pPr>
      <w:r w:rsidRPr="00D90580">
        <w:rPr>
          <w:rFonts w:ascii="Times New Roman" w:hAnsi="Times New Roman" w:cs="Times New Roman"/>
        </w:rPr>
        <w:t>Po zakończeniu świadczenia usług związanych z przetwarzaniem powierzonych danych osobowych Przetwarzający zobowiązany jest zaprzestać Przetwarzania Danych Osobowych i - według wyboru Administratora - zwrócić Administratorowi lub usunąć ze swoich zbiorów i systemów informatycznych wszelkie Dane Osobowe i ich istniejące kopie.</w:t>
      </w:r>
    </w:p>
    <w:p w14:paraId="157339C4" w14:textId="77777777" w:rsidR="00D90580" w:rsidRDefault="007D5626" w:rsidP="00D90580">
      <w:pPr>
        <w:pStyle w:val="Teksttreci0"/>
        <w:numPr>
          <w:ilvl w:val="0"/>
          <w:numId w:val="26"/>
        </w:numPr>
        <w:shd w:val="clear" w:color="auto" w:fill="auto"/>
        <w:spacing w:before="0" w:after="0" w:line="274" w:lineRule="exact"/>
        <w:ind w:left="709" w:right="20"/>
        <w:rPr>
          <w:rFonts w:ascii="Times New Roman" w:hAnsi="Times New Roman" w:cs="Times New Roman"/>
        </w:rPr>
      </w:pPr>
      <w:r w:rsidRPr="00D90580">
        <w:rPr>
          <w:rFonts w:ascii="Times New Roman" w:hAnsi="Times New Roman" w:cs="Times New Roman"/>
        </w:rPr>
        <w:t xml:space="preserve">Przetwarzający jest zobowiązany udokumentować fakt usunięcia danych pisemnym oświadczeniem. </w:t>
      </w:r>
      <w:r w:rsidRPr="00D90580">
        <w:rPr>
          <w:rFonts w:ascii="Times New Roman" w:hAnsi="Times New Roman" w:cs="Times New Roman"/>
        </w:rPr>
        <w:lastRenderedPageBreak/>
        <w:t>Przetwarzający zobowiązuje się do przekazania Administratorowi oświadczenia o usunięciu Danych Osobowych w terminie 7 dni od zgłoszenia takiego żądania przez Administratora.</w:t>
      </w:r>
    </w:p>
    <w:p w14:paraId="007BDDDD" w14:textId="77777777" w:rsidR="00D90580" w:rsidRDefault="007D5626" w:rsidP="00D90580">
      <w:pPr>
        <w:pStyle w:val="Teksttreci0"/>
        <w:numPr>
          <w:ilvl w:val="0"/>
          <w:numId w:val="26"/>
        </w:numPr>
        <w:shd w:val="clear" w:color="auto" w:fill="auto"/>
        <w:spacing w:before="0" w:after="0" w:line="274" w:lineRule="exact"/>
        <w:ind w:left="709" w:right="20"/>
        <w:rPr>
          <w:rFonts w:ascii="Times New Roman" w:hAnsi="Times New Roman" w:cs="Times New Roman"/>
        </w:rPr>
      </w:pPr>
      <w:r w:rsidRPr="00D90580">
        <w:rPr>
          <w:rFonts w:ascii="Times New Roman" w:hAnsi="Times New Roman" w:cs="Times New Roman"/>
        </w:rPr>
        <w:t>Rozwiązanie Umowy Głównej w każdym czasie i trybie przez którąkolwiek ze Stron skutkuje wygaśnięciem niniejszej Umowy lecz nie uchybia obowiązkom Przetwarzający wskazanym w ust. 1 i 2 powyżej.</w:t>
      </w:r>
    </w:p>
    <w:p w14:paraId="2AFB099B" w14:textId="77777777" w:rsidR="00D90580" w:rsidRDefault="007D5626" w:rsidP="00D90580">
      <w:pPr>
        <w:pStyle w:val="Teksttreci0"/>
        <w:numPr>
          <w:ilvl w:val="0"/>
          <w:numId w:val="26"/>
        </w:numPr>
        <w:shd w:val="clear" w:color="auto" w:fill="auto"/>
        <w:spacing w:before="0" w:after="0" w:line="274" w:lineRule="exact"/>
        <w:ind w:left="709" w:right="20"/>
        <w:rPr>
          <w:rFonts w:ascii="Times New Roman" w:hAnsi="Times New Roman" w:cs="Times New Roman"/>
        </w:rPr>
      </w:pPr>
      <w:r w:rsidRPr="00D90580">
        <w:rPr>
          <w:rFonts w:ascii="Times New Roman" w:hAnsi="Times New Roman" w:cs="Times New Roman"/>
        </w:rPr>
        <w:t>Przez usunięcie danych osobowych, o którym mowa w ust. 1, rozumieć należy zniszczenie Danych Osobowych lub taką ich modyfikację, która nie pozwoli na zidentyfikowanie osoby, której dane dotyczą.</w:t>
      </w:r>
    </w:p>
    <w:p w14:paraId="7BAC3A20" w14:textId="77777777" w:rsidR="00D90580" w:rsidRDefault="007D5626" w:rsidP="00D90580">
      <w:pPr>
        <w:pStyle w:val="Teksttreci0"/>
        <w:numPr>
          <w:ilvl w:val="0"/>
          <w:numId w:val="26"/>
        </w:numPr>
        <w:shd w:val="clear" w:color="auto" w:fill="auto"/>
        <w:spacing w:before="0" w:after="0" w:line="274" w:lineRule="exact"/>
        <w:ind w:left="709" w:right="20"/>
        <w:rPr>
          <w:rFonts w:ascii="Times New Roman" w:hAnsi="Times New Roman" w:cs="Times New Roman"/>
        </w:rPr>
      </w:pPr>
      <w:r w:rsidRPr="00D90580">
        <w:rPr>
          <w:rFonts w:ascii="Times New Roman" w:hAnsi="Times New Roman" w:cs="Times New Roman"/>
        </w:rPr>
        <w:t>Administrator uprawniony jest do rozwiązania Umowy ze skutkiem natychmiastowym w przypadku, gdy:</w:t>
      </w:r>
    </w:p>
    <w:p w14:paraId="193ED986" w14:textId="77777777" w:rsidR="00D90580" w:rsidRDefault="007D5626" w:rsidP="00D90580">
      <w:pPr>
        <w:pStyle w:val="Teksttreci0"/>
        <w:numPr>
          <w:ilvl w:val="1"/>
          <w:numId w:val="26"/>
        </w:numPr>
        <w:shd w:val="clear" w:color="auto" w:fill="auto"/>
        <w:spacing w:before="0" w:after="0" w:line="274" w:lineRule="exact"/>
        <w:ind w:left="1134" w:right="20"/>
        <w:rPr>
          <w:rFonts w:ascii="Times New Roman" w:hAnsi="Times New Roman" w:cs="Times New Roman"/>
        </w:rPr>
      </w:pPr>
      <w:r w:rsidRPr="00D90580">
        <w:rPr>
          <w:rFonts w:ascii="Times New Roman" w:hAnsi="Times New Roman" w:cs="Times New Roman"/>
        </w:rPr>
        <w:t>organ nadzorczy stwierdzi, że Przetwarzający nie przestrzega zasad przetwarzania danych osobowych w stosunku do danych powierzonych przez Administratora,</w:t>
      </w:r>
    </w:p>
    <w:p w14:paraId="1B2B972A" w14:textId="77777777" w:rsidR="00D90580" w:rsidRDefault="007D5626" w:rsidP="00D90580">
      <w:pPr>
        <w:pStyle w:val="Teksttreci0"/>
        <w:numPr>
          <w:ilvl w:val="1"/>
          <w:numId w:val="26"/>
        </w:numPr>
        <w:shd w:val="clear" w:color="auto" w:fill="auto"/>
        <w:spacing w:before="0" w:after="0" w:line="274" w:lineRule="exact"/>
        <w:ind w:left="1134" w:right="20"/>
        <w:rPr>
          <w:rFonts w:ascii="Times New Roman" w:hAnsi="Times New Roman" w:cs="Times New Roman"/>
        </w:rPr>
      </w:pPr>
      <w:r w:rsidRPr="00D90580">
        <w:rPr>
          <w:rFonts w:ascii="Times New Roman" w:hAnsi="Times New Roman" w:cs="Times New Roman"/>
        </w:rPr>
        <w:t>Administrator, w wyniku przeprowadzenia audytu, o którym mowa w § 8 Umowy stwierdzi, że Przetwarzający nie przestrzega zasad Przetwarzania Danych Osobowych w stosunku do danych powierzonych przez Administratora i bezskutecznie upłynął 14-dniowy termin na usunięcie naruszeń,</w:t>
      </w:r>
    </w:p>
    <w:p w14:paraId="7252E38C" w14:textId="77777777" w:rsidR="006968C1" w:rsidRDefault="007D5626" w:rsidP="00D90580">
      <w:pPr>
        <w:pStyle w:val="Teksttreci0"/>
        <w:numPr>
          <w:ilvl w:val="1"/>
          <w:numId w:val="26"/>
        </w:numPr>
        <w:shd w:val="clear" w:color="auto" w:fill="auto"/>
        <w:spacing w:before="0" w:after="0" w:line="274" w:lineRule="exact"/>
        <w:ind w:left="1134" w:right="20"/>
        <w:rPr>
          <w:rFonts w:ascii="Times New Roman" w:hAnsi="Times New Roman" w:cs="Times New Roman"/>
        </w:rPr>
      </w:pPr>
      <w:r w:rsidRPr="00D90580">
        <w:rPr>
          <w:rFonts w:ascii="Times New Roman" w:hAnsi="Times New Roman" w:cs="Times New Roman"/>
        </w:rPr>
        <w:t>Przetwarzający wykorzystywał Dane Osobowe niezgodnie z Umową lub z przepisami prawa, niewłaściwie przetwarzał powierzone Dane Osobowe pomimo uprzedniego wezwania do zmiany sposobu ich przetwarzania, lub powierzył przetwarzanie Danych Osobowych innemu podmiotowi bez zgody Administratora.</w:t>
      </w:r>
    </w:p>
    <w:p w14:paraId="70F06206" w14:textId="77777777" w:rsidR="00D90580" w:rsidRPr="00D90580" w:rsidRDefault="00D90580" w:rsidP="00D90580">
      <w:pPr>
        <w:pStyle w:val="Teksttreci0"/>
        <w:shd w:val="clear" w:color="auto" w:fill="auto"/>
        <w:spacing w:before="0" w:after="0" w:line="274" w:lineRule="exact"/>
        <w:ind w:left="1134" w:right="20" w:firstLine="0"/>
        <w:rPr>
          <w:rFonts w:ascii="Times New Roman" w:hAnsi="Times New Roman" w:cs="Times New Roman"/>
        </w:rPr>
      </w:pPr>
    </w:p>
    <w:p w14:paraId="50ED7D3C" w14:textId="77777777" w:rsidR="006968C1" w:rsidRPr="00D90580" w:rsidRDefault="007D5626">
      <w:pPr>
        <w:pStyle w:val="Teksttreci20"/>
        <w:shd w:val="clear" w:color="auto" w:fill="auto"/>
        <w:spacing w:after="65" w:line="220" w:lineRule="exact"/>
        <w:ind w:firstLine="0"/>
        <w:jc w:val="center"/>
        <w:rPr>
          <w:rFonts w:ascii="Times New Roman" w:hAnsi="Times New Roman" w:cs="Times New Roman"/>
        </w:rPr>
      </w:pPr>
      <w:r w:rsidRPr="00D90580">
        <w:rPr>
          <w:rFonts w:ascii="Times New Roman" w:hAnsi="Times New Roman" w:cs="Times New Roman"/>
        </w:rPr>
        <w:t>§ 11 POSTANOWIENIA KOŃCOWE</w:t>
      </w:r>
    </w:p>
    <w:p w14:paraId="41EA46C8" w14:textId="77777777" w:rsidR="00515776" w:rsidRDefault="007D5626" w:rsidP="00515776">
      <w:pPr>
        <w:pStyle w:val="Teksttreci0"/>
        <w:numPr>
          <w:ilvl w:val="0"/>
          <w:numId w:val="27"/>
        </w:numPr>
        <w:shd w:val="clear" w:color="auto" w:fill="auto"/>
        <w:spacing w:before="0" w:after="0" w:line="293" w:lineRule="exact"/>
        <w:rPr>
          <w:rFonts w:ascii="Times New Roman" w:hAnsi="Times New Roman" w:cs="Times New Roman"/>
        </w:rPr>
      </w:pPr>
      <w:r w:rsidRPr="00D90580">
        <w:rPr>
          <w:rFonts w:ascii="Times New Roman" w:hAnsi="Times New Roman" w:cs="Times New Roman"/>
        </w:rPr>
        <w:t>Wszelkie zmiany Umowy wymagają formy pisemnej pod rygorem nieważności.</w:t>
      </w:r>
    </w:p>
    <w:p w14:paraId="53AA3448" w14:textId="77777777" w:rsidR="00515776" w:rsidRDefault="007D5626" w:rsidP="00515776">
      <w:pPr>
        <w:pStyle w:val="Teksttreci0"/>
        <w:numPr>
          <w:ilvl w:val="0"/>
          <w:numId w:val="27"/>
        </w:numPr>
        <w:shd w:val="clear" w:color="auto" w:fill="auto"/>
        <w:spacing w:before="0" w:after="0" w:line="293" w:lineRule="exact"/>
        <w:rPr>
          <w:rFonts w:ascii="Times New Roman" w:hAnsi="Times New Roman" w:cs="Times New Roman"/>
        </w:rPr>
      </w:pPr>
      <w:r w:rsidRPr="00515776">
        <w:rPr>
          <w:rFonts w:ascii="Times New Roman" w:hAnsi="Times New Roman" w:cs="Times New Roman"/>
        </w:rPr>
        <w:t>W sprawach nieuregulowanych Umową mają zastosowanie przepisy Ustawa z dnia 23 kwietnia 1964 r. Kodeks cywilny. (</w:t>
      </w:r>
      <w:proofErr w:type="spellStart"/>
      <w:r w:rsidRPr="00515776">
        <w:rPr>
          <w:rFonts w:ascii="Times New Roman" w:hAnsi="Times New Roman" w:cs="Times New Roman"/>
        </w:rPr>
        <w:t>t.j</w:t>
      </w:r>
      <w:proofErr w:type="spellEnd"/>
      <w:r w:rsidRPr="00515776">
        <w:rPr>
          <w:rFonts w:ascii="Times New Roman" w:hAnsi="Times New Roman" w:cs="Times New Roman"/>
        </w:rPr>
        <w:t>. Dz. U. z 2017 r. poz. 459 ze zm.) oraz przepisy Rozporządzenia 2016/679.</w:t>
      </w:r>
    </w:p>
    <w:p w14:paraId="43A48EE4" w14:textId="77777777" w:rsidR="00515776" w:rsidRDefault="007D5626" w:rsidP="00515776">
      <w:pPr>
        <w:pStyle w:val="Teksttreci0"/>
        <w:numPr>
          <w:ilvl w:val="0"/>
          <w:numId w:val="27"/>
        </w:numPr>
        <w:shd w:val="clear" w:color="auto" w:fill="auto"/>
        <w:spacing w:before="0" w:after="0" w:line="293" w:lineRule="exact"/>
        <w:rPr>
          <w:rFonts w:ascii="Times New Roman" w:hAnsi="Times New Roman" w:cs="Times New Roman"/>
        </w:rPr>
      </w:pPr>
      <w:r w:rsidRPr="00515776">
        <w:rPr>
          <w:rFonts w:ascii="Times New Roman" w:hAnsi="Times New Roman" w:cs="Times New Roman"/>
        </w:rPr>
        <w:t>Spory związane z wykonywaniem Umowy rozstrzygane będą przez sąd właściwy dla siedziby Administratora.</w:t>
      </w:r>
    </w:p>
    <w:p w14:paraId="1B0A876A" w14:textId="77777777" w:rsidR="006968C1" w:rsidRDefault="007D5626" w:rsidP="00515776">
      <w:pPr>
        <w:pStyle w:val="Teksttreci0"/>
        <w:numPr>
          <w:ilvl w:val="0"/>
          <w:numId w:val="27"/>
        </w:numPr>
        <w:shd w:val="clear" w:color="auto" w:fill="auto"/>
        <w:spacing w:before="0" w:after="0" w:line="293" w:lineRule="exact"/>
        <w:rPr>
          <w:rFonts w:ascii="Times New Roman" w:hAnsi="Times New Roman" w:cs="Times New Roman"/>
        </w:rPr>
      </w:pPr>
      <w:r w:rsidRPr="00515776">
        <w:rPr>
          <w:rFonts w:ascii="Times New Roman" w:hAnsi="Times New Roman" w:cs="Times New Roman"/>
        </w:rPr>
        <w:t>Umowa została sporządzona w 4-ech jednobrzmiących egzemplarzach, trzy egz. dla Zamawiającego i jeden dla Wykonawcy.</w:t>
      </w:r>
    </w:p>
    <w:p w14:paraId="7DF9A507" w14:textId="77777777" w:rsidR="00515776" w:rsidRDefault="00515776" w:rsidP="00515776">
      <w:pPr>
        <w:pStyle w:val="Teksttreci0"/>
        <w:shd w:val="clear" w:color="auto" w:fill="auto"/>
        <w:spacing w:before="0" w:after="0" w:line="293" w:lineRule="exact"/>
        <w:ind w:firstLine="0"/>
        <w:rPr>
          <w:rFonts w:ascii="Times New Roman" w:hAnsi="Times New Roman" w:cs="Times New Roman"/>
        </w:rPr>
      </w:pPr>
    </w:p>
    <w:p w14:paraId="6D3CEE3C" w14:textId="77777777" w:rsidR="00515776" w:rsidRDefault="00515776" w:rsidP="00515776">
      <w:pPr>
        <w:pStyle w:val="Teksttreci0"/>
        <w:shd w:val="clear" w:color="auto" w:fill="auto"/>
        <w:spacing w:before="0" w:after="0" w:line="293" w:lineRule="exact"/>
        <w:ind w:firstLine="0"/>
        <w:rPr>
          <w:rFonts w:ascii="Times New Roman" w:hAnsi="Times New Roman" w:cs="Times New Roman"/>
        </w:rPr>
      </w:pPr>
    </w:p>
    <w:p w14:paraId="558C54D4" w14:textId="77777777" w:rsidR="00515776" w:rsidRDefault="00515776" w:rsidP="00515776">
      <w:pPr>
        <w:pStyle w:val="Teksttreci0"/>
        <w:shd w:val="clear" w:color="auto" w:fill="auto"/>
        <w:spacing w:before="0" w:after="0" w:line="293" w:lineRule="exact"/>
        <w:ind w:firstLine="0"/>
        <w:rPr>
          <w:rFonts w:ascii="Times New Roman" w:hAnsi="Times New Roman" w:cs="Times New Roman"/>
        </w:rPr>
      </w:pPr>
    </w:p>
    <w:p w14:paraId="039F2B8D" w14:textId="77777777" w:rsidR="00515776" w:rsidRDefault="00515776" w:rsidP="00515776">
      <w:pPr>
        <w:pStyle w:val="Teksttreci0"/>
        <w:shd w:val="clear" w:color="auto" w:fill="auto"/>
        <w:spacing w:before="0" w:after="0" w:line="293" w:lineRule="exact"/>
        <w:ind w:firstLine="0"/>
        <w:rPr>
          <w:rFonts w:ascii="Times New Roman" w:hAnsi="Times New Roman" w:cs="Times New Roman"/>
        </w:rPr>
      </w:pPr>
    </w:p>
    <w:p w14:paraId="0C566E3B" w14:textId="77777777" w:rsidR="00515776" w:rsidRPr="00515776" w:rsidRDefault="00515776" w:rsidP="00515776">
      <w:pPr>
        <w:pStyle w:val="Teksttreci0"/>
        <w:shd w:val="clear" w:color="auto" w:fill="auto"/>
        <w:spacing w:before="0" w:after="0" w:line="293" w:lineRule="exact"/>
        <w:ind w:firstLine="0"/>
        <w:rPr>
          <w:rFonts w:ascii="Times New Roman" w:hAnsi="Times New Roman" w:cs="Times New Roman"/>
        </w:rPr>
      </w:pPr>
    </w:p>
    <w:p w14:paraId="6ACF9523" w14:textId="77777777" w:rsidR="006968C1" w:rsidRPr="00D90580" w:rsidRDefault="007D5626">
      <w:pPr>
        <w:pStyle w:val="Teksttreci20"/>
        <w:shd w:val="clear" w:color="auto" w:fill="auto"/>
        <w:tabs>
          <w:tab w:val="right" w:pos="8074"/>
        </w:tabs>
        <w:spacing w:after="0" w:line="220" w:lineRule="exact"/>
        <w:ind w:left="2160" w:firstLine="0"/>
        <w:jc w:val="both"/>
        <w:rPr>
          <w:rFonts w:ascii="Times New Roman" w:hAnsi="Times New Roman" w:cs="Times New Roman"/>
        </w:rPr>
      </w:pPr>
      <w:r w:rsidRPr="00D90580">
        <w:rPr>
          <w:rFonts w:ascii="Times New Roman" w:hAnsi="Times New Roman" w:cs="Times New Roman"/>
        </w:rPr>
        <w:t>Administrator</w:t>
      </w:r>
      <w:r w:rsidRPr="00D90580">
        <w:rPr>
          <w:rFonts w:ascii="Times New Roman" w:hAnsi="Times New Roman" w:cs="Times New Roman"/>
        </w:rPr>
        <w:tab/>
        <w:t>Przetwarzający</w:t>
      </w:r>
    </w:p>
    <w:sectPr w:rsidR="006968C1" w:rsidRPr="00D90580">
      <w:footerReference w:type="default" r:id="rId7"/>
      <w:type w:val="continuous"/>
      <w:pgSz w:w="11909" w:h="16838"/>
      <w:pgMar w:top="688" w:right="849" w:bottom="1125" w:left="850" w:header="0" w:footer="3"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5FB931" w14:textId="77777777" w:rsidR="007D5626" w:rsidRDefault="007D5626">
      <w:r>
        <w:separator/>
      </w:r>
    </w:p>
  </w:endnote>
  <w:endnote w:type="continuationSeparator" w:id="0">
    <w:p w14:paraId="1C5EA92A" w14:textId="77777777" w:rsidR="007D5626" w:rsidRDefault="007D56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5BCC9F" w14:textId="77777777" w:rsidR="006968C1" w:rsidRDefault="00515776">
    <w:pPr>
      <w:rPr>
        <w:sz w:val="2"/>
        <w:szCs w:val="2"/>
      </w:rPr>
    </w:pPr>
    <w:r>
      <w:rPr>
        <w:noProof/>
      </w:rPr>
      <mc:AlternateContent>
        <mc:Choice Requires="wps">
          <w:drawing>
            <wp:anchor distT="0" distB="0" distL="63500" distR="63500" simplePos="0" relativeHeight="251657728" behindDoc="1" locked="0" layoutInCell="1" allowOverlap="1" wp14:anchorId="4B25AE17" wp14:editId="7F948543">
              <wp:simplePos x="0" y="0"/>
              <wp:positionH relativeFrom="page">
                <wp:posOffset>6964680</wp:posOffset>
              </wp:positionH>
              <wp:positionV relativeFrom="page">
                <wp:posOffset>10184765</wp:posOffset>
              </wp:positionV>
              <wp:extent cx="61595" cy="147320"/>
              <wp:effectExtent l="1905" t="2540" r="3175" b="63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95" cy="147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C96488" w14:textId="77777777" w:rsidR="006968C1" w:rsidRDefault="007D5626">
                          <w:pPr>
                            <w:pStyle w:val="Nagweklubstopka0"/>
                            <w:shd w:val="clear" w:color="auto" w:fill="auto"/>
                            <w:spacing w:line="240" w:lineRule="auto"/>
                          </w:pPr>
                          <w:r>
                            <w:fldChar w:fldCharType="begin"/>
                          </w:r>
                          <w:r>
                            <w:instrText xml:space="preserve"> PAGE \* MERGEFORMAT </w:instrText>
                          </w:r>
                          <w:r>
                            <w:fldChar w:fldCharType="separate"/>
                          </w:r>
                          <w:r>
                            <w:rPr>
                              <w:rStyle w:val="Nagweklubstopka1"/>
                            </w:rPr>
                            <w:t>#</w:t>
                          </w:r>
                          <w:r>
                            <w:rPr>
                              <w:rStyle w:val="Nagweklubstopka1"/>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548.4pt;margin-top:801.95pt;width:4.85pt;height:11.6pt;z-index:-25165875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" filled="f" stroked="f">
              <v:textbox style="mso-fit-shape-to-text:t" inset="0,0,0,0">
                <w:txbxContent>
                  <w:p w:rsidR="006968C1" w:rsidRDefault="007D5626">
                    <w:pPr>
                      <w:pStyle w:val="Nagweklubstopka0"/>
                      <w:shd w:val="clear" w:color="auto" w:fill="auto"/>
                      <w:spacing w:line="240" w:lineRule="auto"/>
                    </w:pPr>
                    <w:r>
                      <w:fldChar w:fldCharType="begin"/>
                    </w:r>
                    <w:r>
                      <w:instrText xml:space="preserve"> PAGE \* MERGEFORMAT </w:instrText>
                    </w:r>
                    <w:r>
                      <w:fldChar w:fldCharType="separate"/>
                    </w:r>
                    <w:r>
                      <w:rPr>
                        <w:rStyle w:val="Nagweklubstopka1"/>
                      </w:rPr>
                      <w:t>#</w:t>
                    </w:r>
                    <w:r>
                      <w:rPr>
                        <w:rStyle w:val="Nagweklubstopka1"/>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995966" w14:textId="77777777" w:rsidR="007D5626" w:rsidRDefault="007D5626"/>
  </w:footnote>
  <w:footnote w:type="continuationSeparator" w:id="0">
    <w:p w14:paraId="2F785EE6" w14:textId="77777777" w:rsidR="007D5626" w:rsidRDefault="007D562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22635"/>
    <w:multiLevelType w:val="hybridMultilevel"/>
    <w:tmpl w:val="D5C807F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87233E5"/>
    <w:multiLevelType w:val="multilevel"/>
    <w:tmpl w:val="1CC2AA7E"/>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B1252DB"/>
    <w:multiLevelType w:val="multilevel"/>
    <w:tmpl w:val="EA1CBB58"/>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1063B69"/>
    <w:multiLevelType w:val="multilevel"/>
    <w:tmpl w:val="C4BAB042"/>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4B100E7"/>
    <w:multiLevelType w:val="hybridMultilevel"/>
    <w:tmpl w:val="2E303F10"/>
    <w:lvl w:ilvl="0" w:tplc="0415000F">
      <w:start w:val="1"/>
      <w:numFmt w:val="decimal"/>
      <w:lvlText w:val="%1."/>
      <w:lvlJc w:val="left"/>
      <w:pPr>
        <w:ind w:left="1020" w:hanging="360"/>
      </w:pPr>
    </w:lvl>
    <w:lvl w:ilvl="1" w:tplc="04150017">
      <w:start w:val="1"/>
      <w:numFmt w:val="lowerLetter"/>
      <w:lvlText w:val="%2)"/>
      <w:lvlJc w:val="left"/>
      <w:pPr>
        <w:ind w:left="1740" w:hanging="360"/>
      </w:pPr>
    </w:lvl>
    <w:lvl w:ilvl="2" w:tplc="0415001B" w:tentative="1">
      <w:start w:val="1"/>
      <w:numFmt w:val="lowerRoman"/>
      <w:lvlText w:val="%3."/>
      <w:lvlJc w:val="right"/>
      <w:pPr>
        <w:ind w:left="2460" w:hanging="180"/>
      </w:pPr>
    </w:lvl>
    <w:lvl w:ilvl="3" w:tplc="0415000F" w:tentative="1">
      <w:start w:val="1"/>
      <w:numFmt w:val="decimal"/>
      <w:lvlText w:val="%4."/>
      <w:lvlJc w:val="left"/>
      <w:pPr>
        <w:ind w:left="3180" w:hanging="360"/>
      </w:pPr>
    </w:lvl>
    <w:lvl w:ilvl="4" w:tplc="04150019" w:tentative="1">
      <w:start w:val="1"/>
      <w:numFmt w:val="lowerLetter"/>
      <w:lvlText w:val="%5."/>
      <w:lvlJc w:val="left"/>
      <w:pPr>
        <w:ind w:left="3900" w:hanging="360"/>
      </w:pPr>
    </w:lvl>
    <w:lvl w:ilvl="5" w:tplc="0415001B" w:tentative="1">
      <w:start w:val="1"/>
      <w:numFmt w:val="lowerRoman"/>
      <w:lvlText w:val="%6."/>
      <w:lvlJc w:val="right"/>
      <w:pPr>
        <w:ind w:left="4620" w:hanging="180"/>
      </w:pPr>
    </w:lvl>
    <w:lvl w:ilvl="6" w:tplc="0415000F" w:tentative="1">
      <w:start w:val="1"/>
      <w:numFmt w:val="decimal"/>
      <w:lvlText w:val="%7."/>
      <w:lvlJc w:val="left"/>
      <w:pPr>
        <w:ind w:left="5340" w:hanging="360"/>
      </w:pPr>
    </w:lvl>
    <w:lvl w:ilvl="7" w:tplc="04150019" w:tentative="1">
      <w:start w:val="1"/>
      <w:numFmt w:val="lowerLetter"/>
      <w:lvlText w:val="%8."/>
      <w:lvlJc w:val="left"/>
      <w:pPr>
        <w:ind w:left="6060" w:hanging="360"/>
      </w:pPr>
    </w:lvl>
    <w:lvl w:ilvl="8" w:tplc="0415001B" w:tentative="1">
      <w:start w:val="1"/>
      <w:numFmt w:val="lowerRoman"/>
      <w:lvlText w:val="%9."/>
      <w:lvlJc w:val="right"/>
      <w:pPr>
        <w:ind w:left="6780" w:hanging="180"/>
      </w:pPr>
    </w:lvl>
  </w:abstractNum>
  <w:abstractNum w:abstractNumId="5" w15:restartNumberingAfterBreak="0">
    <w:nsid w:val="15476F9A"/>
    <w:multiLevelType w:val="hybridMultilevel"/>
    <w:tmpl w:val="EBF6C9E6"/>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A085C4E"/>
    <w:multiLevelType w:val="multilevel"/>
    <w:tmpl w:val="AB6CC3A8"/>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B826E0F"/>
    <w:multiLevelType w:val="hybridMultilevel"/>
    <w:tmpl w:val="20BC1B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CB754E2"/>
    <w:multiLevelType w:val="multilevel"/>
    <w:tmpl w:val="389E5B30"/>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3732D3B"/>
    <w:multiLevelType w:val="multilevel"/>
    <w:tmpl w:val="CAB6382A"/>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EA6492A"/>
    <w:multiLevelType w:val="multilevel"/>
    <w:tmpl w:val="180AB696"/>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19427D5"/>
    <w:multiLevelType w:val="multilevel"/>
    <w:tmpl w:val="AFF6204A"/>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60E69A6"/>
    <w:multiLevelType w:val="multilevel"/>
    <w:tmpl w:val="BE94B7C6"/>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7963C61"/>
    <w:multiLevelType w:val="multilevel"/>
    <w:tmpl w:val="2258CABA"/>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E997F01"/>
    <w:multiLevelType w:val="multilevel"/>
    <w:tmpl w:val="5ED81D88"/>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05C1988"/>
    <w:multiLevelType w:val="hybridMultilevel"/>
    <w:tmpl w:val="6ED45870"/>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3E70874"/>
    <w:multiLevelType w:val="multilevel"/>
    <w:tmpl w:val="FD683B1A"/>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78305DE"/>
    <w:multiLevelType w:val="multilevel"/>
    <w:tmpl w:val="98021754"/>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58021ED5"/>
    <w:multiLevelType w:val="multilevel"/>
    <w:tmpl w:val="376A6790"/>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0597938"/>
    <w:multiLevelType w:val="multilevel"/>
    <w:tmpl w:val="5C8E314A"/>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291339C"/>
    <w:multiLevelType w:val="hybridMultilevel"/>
    <w:tmpl w:val="AC968380"/>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8DF74CE"/>
    <w:multiLevelType w:val="hybridMultilevel"/>
    <w:tmpl w:val="8D64A5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9A7738D"/>
    <w:multiLevelType w:val="multilevel"/>
    <w:tmpl w:val="71B21C34"/>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FA01C7C"/>
    <w:multiLevelType w:val="hybridMultilevel"/>
    <w:tmpl w:val="BAEEDF8E"/>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26A14BD"/>
    <w:multiLevelType w:val="hybridMultilevel"/>
    <w:tmpl w:val="9544FB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B2C270C"/>
    <w:multiLevelType w:val="hybridMultilevel"/>
    <w:tmpl w:val="9F8C62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ED4507E"/>
    <w:multiLevelType w:val="hybridMultilevel"/>
    <w:tmpl w:val="76389E7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
  </w:num>
  <w:num w:numId="2">
    <w:abstractNumId w:val="18"/>
  </w:num>
  <w:num w:numId="3">
    <w:abstractNumId w:val="13"/>
  </w:num>
  <w:num w:numId="4">
    <w:abstractNumId w:val="22"/>
  </w:num>
  <w:num w:numId="5">
    <w:abstractNumId w:val="9"/>
  </w:num>
  <w:num w:numId="6">
    <w:abstractNumId w:val="3"/>
  </w:num>
  <w:num w:numId="7">
    <w:abstractNumId w:val="12"/>
  </w:num>
  <w:num w:numId="8">
    <w:abstractNumId w:val="16"/>
  </w:num>
  <w:num w:numId="9">
    <w:abstractNumId w:val="14"/>
  </w:num>
  <w:num w:numId="10">
    <w:abstractNumId w:val="8"/>
  </w:num>
  <w:num w:numId="11">
    <w:abstractNumId w:val="17"/>
  </w:num>
  <w:num w:numId="12">
    <w:abstractNumId w:val="10"/>
  </w:num>
  <w:num w:numId="13">
    <w:abstractNumId w:val="1"/>
  </w:num>
  <w:num w:numId="14">
    <w:abstractNumId w:val="2"/>
  </w:num>
  <w:num w:numId="15">
    <w:abstractNumId w:val="19"/>
  </w:num>
  <w:num w:numId="16">
    <w:abstractNumId w:val="11"/>
  </w:num>
  <w:num w:numId="17">
    <w:abstractNumId w:val="26"/>
  </w:num>
  <w:num w:numId="18">
    <w:abstractNumId w:val="0"/>
  </w:num>
  <w:num w:numId="19">
    <w:abstractNumId w:val="24"/>
  </w:num>
  <w:num w:numId="20">
    <w:abstractNumId w:val="15"/>
  </w:num>
  <w:num w:numId="21">
    <w:abstractNumId w:val="23"/>
  </w:num>
  <w:num w:numId="22">
    <w:abstractNumId w:val="20"/>
  </w:num>
  <w:num w:numId="23">
    <w:abstractNumId w:val="21"/>
  </w:num>
  <w:num w:numId="24">
    <w:abstractNumId w:val="5"/>
  </w:num>
  <w:num w:numId="25">
    <w:abstractNumId w:val="25"/>
  </w:num>
  <w:num w:numId="26">
    <w:abstractNumId w:val="4"/>
  </w:num>
  <w:num w:numId="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revisionView w:inkAnnotations="0"/>
  <w:defaultTabStop w:val="708"/>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68C1"/>
    <w:rsid w:val="00515776"/>
    <w:rsid w:val="006968C1"/>
    <w:rsid w:val="007D5626"/>
    <w:rsid w:val="00D90580"/>
    <w:rsid w:val="00F75AD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367866C"/>
  <w15:docId w15:val="{3E1069B4-4252-426F-9503-23995FC052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urier New" w:eastAsia="Courier New" w:hAnsi="Courier New" w:cs="Courier New"/>
        <w:sz w:val="24"/>
        <w:szCs w:val="24"/>
        <w:lang w:val="pl-PL" w:eastAsia="pl-PL" w:bidi="pl-PL"/>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Pr>
      <w:color w:val="0066CC"/>
      <w:u w:val="single"/>
    </w:rPr>
  </w:style>
  <w:style w:type="character" w:customStyle="1" w:styleId="Teksttreci2">
    <w:name w:val="Tekst treści (2)_"/>
    <w:basedOn w:val="Domylnaczcionkaakapitu"/>
    <w:link w:val="Teksttreci20"/>
    <w:rPr>
      <w:rFonts w:ascii="Calibri" w:eastAsia="Calibri" w:hAnsi="Calibri" w:cs="Calibri"/>
      <w:b/>
      <w:bCs/>
      <w:i w:val="0"/>
      <w:iCs w:val="0"/>
      <w:smallCaps w:val="0"/>
      <w:strike w:val="0"/>
      <w:sz w:val="22"/>
      <w:szCs w:val="22"/>
      <w:u w:val="none"/>
    </w:rPr>
  </w:style>
  <w:style w:type="character" w:customStyle="1" w:styleId="Teksttreci">
    <w:name w:val="Tekst treści_"/>
    <w:basedOn w:val="Domylnaczcionkaakapitu"/>
    <w:link w:val="Teksttreci0"/>
    <w:rPr>
      <w:rFonts w:ascii="Calibri" w:eastAsia="Calibri" w:hAnsi="Calibri" w:cs="Calibri"/>
      <w:b w:val="0"/>
      <w:bCs w:val="0"/>
      <w:i w:val="0"/>
      <w:iCs w:val="0"/>
      <w:smallCaps w:val="0"/>
      <w:strike w:val="0"/>
      <w:sz w:val="22"/>
      <w:szCs w:val="22"/>
      <w:u w:val="none"/>
    </w:rPr>
  </w:style>
  <w:style w:type="character" w:customStyle="1" w:styleId="TeksttreciPogrubienie">
    <w:name w:val="Tekst treści + Pogrubienie"/>
    <w:basedOn w:val="Teksttreci"/>
    <w:rPr>
      <w:rFonts w:ascii="Calibri" w:eastAsia="Calibri" w:hAnsi="Calibri" w:cs="Calibri"/>
      <w:b/>
      <w:bCs/>
      <w:i w:val="0"/>
      <w:iCs w:val="0"/>
      <w:smallCaps w:val="0"/>
      <w:strike w:val="0"/>
      <w:color w:val="000000"/>
      <w:spacing w:val="0"/>
      <w:w w:val="100"/>
      <w:position w:val="0"/>
      <w:sz w:val="22"/>
      <w:szCs w:val="22"/>
      <w:u w:val="none"/>
      <w:lang w:val="pl-PL" w:eastAsia="pl-PL" w:bidi="pl-PL"/>
    </w:rPr>
  </w:style>
  <w:style w:type="character" w:customStyle="1" w:styleId="Teksttreci2Bezpogrubienia">
    <w:name w:val="Tekst treści (2) + Bez pogrubienia"/>
    <w:basedOn w:val="Teksttreci2"/>
    <w:rPr>
      <w:rFonts w:ascii="Calibri" w:eastAsia="Calibri" w:hAnsi="Calibri" w:cs="Calibri"/>
      <w:b/>
      <w:bCs/>
      <w:i w:val="0"/>
      <w:iCs w:val="0"/>
      <w:smallCaps w:val="0"/>
      <w:strike w:val="0"/>
      <w:color w:val="000000"/>
      <w:spacing w:val="0"/>
      <w:w w:val="100"/>
      <w:position w:val="0"/>
      <w:sz w:val="22"/>
      <w:szCs w:val="22"/>
      <w:u w:val="none"/>
      <w:lang w:val="pl-PL" w:eastAsia="pl-PL" w:bidi="pl-PL"/>
    </w:rPr>
  </w:style>
  <w:style w:type="character" w:customStyle="1" w:styleId="Teksttreci1">
    <w:name w:val="Tekst treści"/>
    <w:basedOn w:val="Teksttreci"/>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style>
  <w:style w:type="character" w:customStyle="1" w:styleId="Nagweklubstopka">
    <w:name w:val="Nagłówek lub stopka_"/>
    <w:basedOn w:val="Domylnaczcionkaakapitu"/>
    <w:link w:val="Nagweklubstopka0"/>
    <w:rPr>
      <w:rFonts w:ascii="Calibri" w:eastAsia="Calibri" w:hAnsi="Calibri" w:cs="Calibri"/>
      <w:b w:val="0"/>
      <w:bCs w:val="0"/>
      <w:i w:val="0"/>
      <w:iCs w:val="0"/>
      <w:smallCaps w:val="0"/>
      <w:strike w:val="0"/>
      <w:sz w:val="19"/>
      <w:szCs w:val="19"/>
      <w:u w:val="none"/>
    </w:rPr>
  </w:style>
  <w:style w:type="character" w:customStyle="1" w:styleId="Nagweklubstopka1">
    <w:name w:val="Nagłówek lub stopka"/>
    <w:basedOn w:val="Nagweklubstopka"/>
    <w:rPr>
      <w:rFonts w:ascii="Calibri" w:eastAsia="Calibri" w:hAnsi="Calibri" w:cs="Calibri"/>
      <w:b w:val="0"/>
      <w:bCs w:val="0"/>
      <w:i w:val="0"/>
      <w:iCs w:val="0"/>
      <w:smallCaps w:val="0"/>
      <w:strike w:val="0"/>
      <w:color w:val="000000"/>
      <w:spacing w:val="0"/>
      <w:w w:val="100"/>
      <w:position w:val="0"/>
      <w:sz w:val="19"/>
      <w:szCs w:val="19"/>
      <w:u w:val="none"/>
      <w:lang w:val="pl-PL" w:eastAsia="pl-PL" w:bidi="pl-PL"/>
    </w:rPr>
  </w:style>
  <w:style w:type="paragraph" w:customStyle="1" w:styleId="Teksttreci20">
    <w:name w:val="Tekst treści (2)"/>
    <w:basedOn w:val="Normalny"/>
    <w:link w:val="Teksttreci2"/>
    <w:pPr>
      <w:shd w:val="clear" w:color="auto" w:fill="FFFFFF"/>
      <w:spacing w:after="480" w:line="0" w:lineRule="atLeast"/>
      <w:ind w:hanging="360"/>
      <w:jc w:val="right"/>
    </w:pPr>
    <w:rPr>
      <w:rFonts w:ascii="Calibri" w:eastAsia="Calibri" w:hAnsi="Calibri" w:cs="Calibri"/>
      <w:b/>
      <w:bCs/>
      <w:sz w:val="22"/>
      <w:szCs w:val="22"/>
    </w:rPr>
  </w:style>
  <w:style w:type="paragraph" w:customStyle="1" w:styleId="Teksttreci0">
    <w:name w:val="Tekst treści"/>
    <w:basedOn w:val="Normalny"/>
    <w:link w:val="Teksttreci"/>
    <w:pPr>
      <w:shd w:val="clear" w:color="auto" w:fill="FFFFFF"/>
      <w:spacing w:before="180" w:after="480" w:line="0" w:lineRule="atLeast"/>
      <w:ind w:hanging="380"/>
      <w:jc w:val="both"/>
    </w:pPr>
    <w:rPr>
      <w:rFonts w:ascii="Calibri" w:eastAsia="Calibri" w:hAnsi="Calibri" w:cs="Calibri"/>
      <w:sz w:val="22"/>
      <w:szCs w:val="22"/>
    </w:rPr>
  </w:style>
  <w:style w:type="paragraph" w:customStyle="1" w:styleId="Nagweklubstopka0">
    <w:name w:val="Nagłówek lub stopka"/>
    <w:basedOn w:val="Normalny"/>
    <w:link w:val="Nagweklubstopka"/>
    <w:pPr>
      <w:shd w:val="clear" w:color="auto" w:fill="FFFFFF"/>
      <w:spacing w:line="0" w:lineRule="atLeast"/>
    </w:pPr>
    <w:rPr>
      <w:rFonts w:ascii="Calibri" w:eastAsia="Calibri" w:hAnsi="Calibri" w:cs="Calibri"/>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2245</Words>
  <Characters>13471</Characters>
  <Application>Microsoft Office Word</Application>
  <DocSecurity>4</DocSecurity>
  <Lines>112</Lines>
  <Paragraphs>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Jara</dc:creator>
  <cp:keywords/>
  <cp:lastModifiedBy>Justyna Rogowska</cp:lastModifiedBy>
  <cp:revision>2</cp:revision>
  <dcterms:created xsi:type="dcterms:W3CDTF">2020-02-25T10:57:00Z</dcterms:created>
  <dcterms:modified xsi:type="dcterms:W3CDTF">2020-02-25T10:57:00Z</dcterms:modified>
</cp:coreProperties>
</file>