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A1" w:rsidRPr="009C5400" w:rsidRDefault="00BE48A1" w:rsidP="00BE48A1">
      <w:pPr>
        <w:pStyle w:val="Style8"/>
        <w:widowControl/>
        <w:spacing w:before="34"/>
        <w:ind w:right="3106"/>
        <w:jc w:val="center"/>
        <w:rPr>
          <w:rFonts w:ascii="Calibri" w:hAnsi="Calibri" w:cstheme="majorHAnsi"/>
          <w:sz w:val="22"/>
          <w:szCs w:val="22"/>
        </w:rPr>
      </w:pPr>
    </w:p>
    <w:p w:rsidR="00BE48A1" w:rsidRPr="009C5400" w:rsidRDefault="00BE48A1" w:rsidP="00BE48A1">
      <w:pPr>
        <w:pStyle w:val="Style8"/>
        <w:widowControl/>
        <w:spacing w:before="34"/>
        <w:ind w:right="3106"/>
        <w:jc w:val="center"/>
        <w:rPr>
          <w:rFonts w:ascii="Calibri" w:hAnsi="Calibri" w:cstheme="majorHAnsi"/>
          <w:sz w:val="22"/>
          <w:szCs w:val="22"/>
        </w:rPr>
      </w:pPr>
      <w:r w:rsidRPr="009C5400">
        <w:rPr>
          <w:rFonts w:ascii="Calibri" w:hAnsi="Calibri"/>
          <w:b/>
          <w:noProof/>
          <w:sz w:val="28"/>
          <w:szCs w:val="28"/>
        </w:rPr>
        <w:drawing>
          <wp:anchor distT="0" distB="0" distL="114300" distR="114300" simplePos="0" relativeHeight="251659264" behindDoc="0" locked="0" layoutInCell="1" allowOverlap="1">
            <wp:simplePos x="0" y="0"/>
            <wp:positionH relativeFrom="margin">
              <wp:posOffset>2483972</wp:posOffset>
            </wp:positionH>
            <wp:positionV relativeFrom="margin">
              <wp:posOffset>505460</wp:posOffset>
            </wp:positionV>
            <wp:extent cx="1223010" cy="1078230"/>
            <wp:effectExtent l="0" t="0" r="0" b="0"/>
            <wp:wrapSquare wrapText="bothSides"/>
            <wp:docPr id="2" name="Obraz 2" descr="C:\Users\ZP\AppData\Local\Microsoft\Windows Live Mail\WLMDSS.tmp\WLM5CBD.tmp\dyw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ZP\AppData\Local\Microsoft\Windows Live Mail\WLMDSS.tmp\WLM5CBD.tmp\dywity.logo.jpg"/>
                    <pic:cNvPicPr>
                      <a:picLocks noChangeAspect="1" noChangeArrowheads="1"/>
                    </pic:cNvPicPr>
                  </pic:nvPicPr>
                  <pic:blipFill>
                    <a:blip r:embed="rId8" cstate="print"/>
                    <a:stretch>
                      <a:fillRect/>
                    </a:stretch>
                  </pic:blipFill>
                  <pic:spPr bwMode="auto">
                    <a:xfrm>
                      <a:off x="0" y="0"/>
                      <a:ext cx="1223010" cy="1078230"/>
                    </a:xfrm>
                    <a:prstGeom prst="rect">
                      <a:avLst/>
                    </a:prstGeom>
                  </pic:spPr>
                </pic:pic>
              </a:graphicData>
            </a:graphic>
          </wp:anchor>
        </w:drawing>
      </w:r>
    </w:p>
    <w:p w:rsidR="00BE48A1" w:rsidRPr="009C5400" w:rsidRDefault="00BE48A1" w:rsidP="00BE48A1">
      <w:pPr>
        <w:pStyle w:val="Style8"/>
        <w:widowControl/>
        <w:spacing w:before="34"/>
        <w:ind w:right="3106"/>
        <w:jc w:val="center"/>
        <w:rPr>
          <w:rFonts w:ascii="Calibri" w:hAnsi="Calibri" w:cstheme="majorHAnsi"/>
          <w:sz w:val="22"/>
          <w:szCs w:val="22"/>
        </w:rPr>
      </w:pPr>
    </w:p>
    <w:p w:rsidR="00BE48A1" w:rsidRPr="009C5400" w:rsidRDefault="00BE48A1" w:rsidP="00BE48A1">
      <w:pPr>
        <w:pStyle w:val="Style8"/>
        <w:widowControl/>
        <w:spacing w:before="34"/>
        <w:ind w:right="3106"/>
        <w:jc w:val="center"/>
        <w:rPr>
          <w:rFonts w:ascii="Calibri" w:hAnsi="Calibri" w:cstheme="majorHAnsi"/>
          <w:sz w:val="22"/>
          <w:szCs w:val="22"/>
        </w:rPr>
      </w:pPr>
    </w:p>
    <w:p w:rsidR="00BE48A1" w:rsidRPr="009C5400" w:rsidRDefault="00BE48A1" w:rsidP="00BE48A1">
      <w:pPr>
        <w:pStyle w:val="Style8"/>
        <w:widowControl/>
        <w:spacing w:before="34"/>
        <w:ind w:right="3106"/>
        <w:jc w:val="center"/>
        <w:rPr>
          <w:rFonts w:ascii="Calibri" w:hAnsi="Calibri" w:cstheme="majorHAnsi"/>
          <w:sz w:val="22"/>
          <w:szCs w:val="22"/>
        </w:rPr>
      </w:pPr>
    </w:p>
    <w:p w:rsidR="00BE48A1" w:rsidRPr="009C5400" w:rsidRDefault="00BE48A1" w:rsidP="00BE48A1">
      <w:pPr>
        <w:pStyle w:val="Style8"/>
        <w:widowControl/>
        <w:spacing w:before="34"/>
        <w:ind w:right="3106"/>
        <w:jc w:val="center"/>
        <w:rPr>
          <w:rFonts w:ascii="Calibri" w:hAnsi="Calibri" w:cstheme="majorHAnsi"/>
          <w:sz w:val="22"/>
          <w:szCs w:val="22"/>
        </w:rPr>
      </w:pPr>
    </w:p>
    <w:p w:rsidR="00BE48A1" w:rsidRPr="009C5400" w:rsidRDefault="00BE48A1" w:rsidP="00BE48A1">
      <w:pPr>
        <w:pStyle w:val="Nagwek10"/>
        <w:spacing w:line="360" w:lineRule="auto"/>
        <w:ind w:right="-28"/>
        <w:rPr>
          <w:rFonts w:ascii="Calibri" w:hAnsi="Calibri"/>
        </w:rPr>
      </w:pPr>
      <w:r w:rsidRPr="009C5400">
        <w:rPr>
          <w:rFonts w:ascii="Calibri" w:hAnsi="Calibri"/>
          <w:b/>
          <w:sz w:val="28"/>
          <w:szCs w:val="28"/>
        </w:rPr>
        <w:t>ZAMAWIAJĄCY</w:t>
      </w:r>
    </w:p>
    <w:p w:rsidR="00BE48A1" w:rsidRPr="009C5400" w:rsidRDefault="00BE48A1" w:rsidP="00BE48A1">
      <w:pPr>
        <w:pStyle w:val="Nagwek10"/>
        <w:spacing w:line="276" w:lineRule="auto"/>
        <w:ind w:right="-28"/>
        <w:contextualSpacing/>
        <w:rPr>
          <w:rFonts w:ascii="Calibri" w:hAnsi="Calibri"/>
          <w:b/>
          <w:bCs/>
        </w:rPr>
      </w:pPr>
      <w:r w:rsidRPr="009C5400">
        <w:rPr>
          <w:rFonts w:ascii="Calibri" w:hAnsi="Calibri"/>
          <w:b/>
          <w:bCs/>
          <w:sz w:val="22"/>
          <w:szCs w:val="22"/>
        </w:rPr>
        <w:t>GMINA DYWITY</w:t>
      </w:r>
    </w:p>
    <w:p w:rsidR="00BE48A1" w:rsidRPr="009C5400" w:rsidRDefault="00BE48A1" w:rsidP="00BE48A1">
      <w:pPr>
        <w:pStyle w:val="Standard"/>
        <w:spacing w:line="276" w:lineRule="auto"/>
        <w:contextualSpacing/>
        <w:jc w:val="center"/>
        <w:rPr>
          <w:rFonts w:ascii="Calibri" w:hAnsi="Calibri"/>
        </w:rPr>
      </w:pPr>
      <w:r w:rsidRPr="009C5400">
        <w:rPr>
          <w:rFonts w:ascii="Calibri" w:hAnsi="Calibri"/>
        </w:rPr>
        <w:t>ul. Olsztyńska 32, 11-001 Dywity, tel. 89/524-76-40, /fax: 89/512-01-24</w:t>
      </w:r>
    </w:p>
    <w:p w:rsidR="00BE48A1" w:rsidRPr="009C5400" w:rsidRDefault="00BE48A1" w:rsidP="00BE48A1">
      <w:pPr>
        <w:pStyle w:val="Standard"/>
        <w:spacing w:line="276" w:lineRule="auto"/>
        <w:contextualSpacing/>
        <w:jc w:val="center"/>
        <w:rPr>
          <w:rFonts w:ascii="Calibri" w:hAnsi="Calibri"/>
        </w:rPr>
      </w:pPr>
      <w:r w:rsidRPr="009C5400">
        <w:rPr>
          <w:rFonts w:ascii="Calibri" w:hAnsi="Calibri"/>
        </w:rPr>
        <w:t>strona internetowa:</w:t>
      </w:r>
      <w:r w:rsidRPr="009C5400">
        <w:rPr>
          <w:rFonts w:ascii="Calibri" w:hAnsi="Calibri"/>
          <w:color w:val="3333FF"/>
        </w:rPr>
        <w:t xml:space="preserve"> http://www.bip.ugdywity.pl/</w:t>
      </w:r>
    </w:p>
    <w:p w:rsidR="00BE48A1" w:rsidRPr="009C5400" w:rsidRDefault="00BE48A1" w:rsidP="00BE48A1">
      <w:pPr>
        <w:pStyle w:val="Nagwek51"/>
        <w:spacing w:before="0" w:after="0" w:line="276" w:lineRule="auto"/>
        <w:contextualSpacing/>
        <w:jc w:val="center"/>
        <w:rPr>
          <w:rFonts w:ascii="Calibri" w:hAnsi="Calibri"/>
          <w:b w:val="0"/>
          <w:bCs w:val="0"/>
          <w:color w:val="auto"/>
        </w:rPr>
      </w:pPr>
      <w:r w:rsidRPr="009C5400">
        <w:rPr>
          <w:rFonts w:ascii="Calibri" w:hAnsi="Calibri" w:cs="Times New Roman"/>
          <w:b w:val="0"/>
          <w:bCs w:val="0"/>
          <w:i w:val="0"/>
          <w:color w:val="auto"/>
          <w:sz w:val="22"/>
          <w:szCs w:val="22"/>
        </w:rPr>
        <w:t>REGON: 510742971</w:t>
      </w:r>
    </w:p>
    <w:p w:rsidR="00BE48A1" w:rsidRPr="009C5400" w:rsidRDefault="00BE48A1" w:rsidP="00BE48A1">
      <w:pPr>
        <w:pStyle w:val="Standard"/>
        <w:spacing w:line="276" w:lineRule="auto"/>
        <w:contextualSpacing/>
        <w:jc w:val="center"/>
        <w:rPr>
          <w:rFonts w:ascii="Calibri" w:hAnsi="Calibri"/>
        </w:rPr>
      </w:pPr>
      <w:r w:rsidRPr="009C5400">
        <w:rPr>
          <w:rFonts w:ascii="Calibri" w:hAnsi="Calibri"/>
        </w:rPr>
        <w:t>NIP: 739-38-51-950</w:t>
      </w:r>
    </w:p>
    <w:p w:rsidR="00BE48A1" w:rsidRPr="009C5400" w:rsidRDefault="00BE48A1" w:rsidP="00BE48A1">
      <w:pPr>
        <w:pStyle w:val="Nagwek51"/>
        <w:spacing w:before="0" w:after="0" w:line="276" w:lineRule="auto"/>
        <w:contextualSpacing/>
        <w:jc w:val="center"/>
        <w:rPr>
          <w:rFonts w:ascii="Calibri" w:hAnsi="Calibri"/>
          <w:color w:val="auto"/>
        </w:rPr>
      </w:pPr>
      <w:r w:rsidRPr="009C5400">
        <w:rPr>
          <w:rFonts w:ascii="Calibri" w:hAnsi="Calibri" w:cs="Times New Roman"/>
          <w:b w:val="0"/>
          <w:i w:val="0"/>
          <w:color w:val="auto"/>
          <w:sz w:val="22"/>
          <w:szCs w:val="22"/>
        </w:rPr>
        <w:t>adres e-mailowy: ug@ugdywity.pl</w:t>
      </w:r>
    </w:p>
    <w:p w:rsidR="00BE48A1" w:rsidRPr="009C5400" w:rsidRDefault="00BE48A1" w:rsidP="00BE48A1">
      <w:pPr>
        <w:pStyle w:val="Standard"/>
        <w:jc w:val="center"/>
        <w:rPr>
          <w:rFonts w:ascii="Calibri" w:hAnsi="Calibri"/>
        </w:rPr>
      </w:pPr>
    </w:p>
    <w:p w:rsidR="00BE48A1" w:rsidRPr="009C5400" w:rsidRDefault="00BE48A1" w:rsidP="00BE48A1">
      <w:pPr>
        <w:pStyle w:val="Standard"/>
        <w:jc w:val="center"/>
        <w:rPr>
          <w:rFonts w:ascii="Calibri" w:hAnsi="Calibri"/>
        </w:rPr>
      </w:pPr>
    </w:p>
    <w:p w:rsidR="00BE48A1" w:rsidRPr="009C5400" w:rsidRDefault="00BE48A1" w:rsidP="00BE48A1">
      <w:pPr>
        <w:pStyle w:val="Nagwek11"/>
        <w:spacing w:before="0" w:after="0"/>
        <w:jc w:val="center"/>
        <w:rPr>
          <w:rFonts w:ascii="Calibri" w:hAnsi="Calibri"/>
        </w:rPr>
      </w:pPr>
      <w:r w:rsidRPr="009C5400">
        <w:rPr>
          <w:rFonts w:ascii="Calibri" w:hAnsi="Calibri"/>
          <w:sz w:val="48"/>
          <w:szCs w:val="48"/>
        </w:rPr>
        <w:t>SPECYFIKACJA</w:t>
      </w:r>
      <w:r>
        <w:rPr>
          <w:rFonts w:ascii="Calibri" w:hAnsi="Calibri"/>
          <w:sz w:val="48"/>
          <w:szCs w:val="48"/>
        </w:rPr>
        <w:t xml:space="preserve"> </w:t>
      </w:r>
      <w:r w:rsidRPr="009C5400">
        <w:rPr>
          <w:rFonts w:ascii="Calibri" w:hAnsi="Calibri"/>
          <w:sz w:val="48"/>
          <w:szCs w:val="48"/>
        </w:rPr>
        <w:t xml:space="preserve">ISTOTNYCH </w:t>
      </w:r>
      <w:r>
        <w:rPr>
          <w:rFonts w:ascii="Calibri" w:hAnsi="Calibri"/>
          <w:sz w:val="48"/>
          <w:szCs w:val="48"/>
        </w:rPr>
        <w:br/>
      </w:r>
      <w:r w:rsidRPr="009C5400">
        <w:rPr>
          <w:rFonts w:ascii="Calibri" w:hAnsi="Calibri"/>
          <w:sz w:val="48"/>
          <w:szCs w:val="48"/>
        </w:rPr>
        <w:t>WARUNKÓW ZAMÓWIENIA</w:t>
      </w:r>
    </w:p>
    <w:p w:rsidR="00BE48A1" w:rsidRPr="009C5400" w:rsidRDefault="00BE48A1" w:rsidP="00BE48A1">
      <w:pPr>
        <w:pStyle w:val="Tekstpodstawowy35"/>
        <w:jc w:val="center"/>
        <w:rPr>
          <w:rFonts w:ascii="Calibri" w:hAnsi="Calibri"/>
          <w:sz w:val="22"/>
          <w:szCs w:val="22"/>
        </w:rPr>
      </w:pPr>
      <w:r w:rsidRPr="009C5400">
        <w:rPr>
          <w:rFonts w:ascii="Calibri" w:hAnsi="Calibri"/>
          <w:sz w:val="22"/>
          <w:szCs w:val="22"/>
        </w:rPr>
        <w:t xml:space="preserve">w trybie przetargu nieograniczonego, zgodnie z ustawą Prawo zamówień publicznych z 29 stycznia </w:t>
      </w:r>
      <w:r w:rsidRPr="009C5400">
        <w:rPr>
          <w:rFonts w:ascii="Calibri" w:hAnsi="Calibri"/>
          <w:sz w:val="22"/>
          <w:szCs w:val="22"/>
        </w:rPr>
        <w:br/>
        <w:t xml:space="preserve">2004 roku (tj. Dz. U. z 2019 r. poz. 1843), o wartości szacunkowej większej niż kwota określona </w:t>
      </w:r>
      <w:r w:rsidRPr="009C5400">
        <w:rPr>
          <w:rFonts w:ascii="Calibri" w:hAnsi="Calibri"/>
          <w:sz w:val="22"/>
          <w:szCs w:val="22"/>
        </w:rPr>
        <w:br/>
        <w:t xml:space="preserve">w przepisach wydanych na podstawie art.11 ust.8 ustawy </w:t>
      </w:r>
      <w:proofErr w:type="spellStart"/>
      <w:r w:rsidRPr="009C5400">
        <w:rPr>
          <w:rFonts w:ascii="Calibri" w:hAnsi="Calibri"/>
          <w:sz w:val="22"/>
          <w:szCs w:val="22"/>
        </w:rPr>
        <w:t>Pzp</w:t>
      </w:r>
      <w:proofErr w:type="spellEnd"/>
      <w:r w:rsidRPr="009C5400">
        <w:rPr>
          <w:rFonts w:ascii="Calibri" w:hAnsi="Calibri"/>
          <w:sz w:val="22"/>
          <w:szCs w:val="22"/>
        </w:rPr>
        <w:t>.</w:t>
      </w:r>
    </w:p>
    <w:p w:rsidR="00BE48A1" w:rsidRPr="009C5400" w:rsidRDefault="00BE48A1" w:rsidP="00BE48A1">
      <w:pPr>
        <w:pStyle w:val="Standard"/>
        <w:jc w:val="center"/>
        <w:rPr>
          <w:rFonts w:ascii="Calibri" w:hAnsi="Calibri"/>
          <w:b/>
          <w:sz w:val="22"/>
          <w:szCs w:val="22"/>
        </w:rPr>
      </w:pPr>
    </w:p>
    <w:p w:rsidR="00BE48A1" w:rsidRPr="009C5400" w:rsidRDefault="00BE48A1" w:rsidP="00BE48A1">
      <w:pPr>
        <w:pStyle w:val="Standard"/>
        <w:jc w:val="center"/>
        <w:rPr>
          <w:rFonts w:ascii="Calibri" w:hAnsi="Calibri"/>
          <w:sz w:val="22"/>
          <w:szCs w:val="22"/>
        </w:rPr>
      </w:pPr>
      <w:r w:rsidRPr="009C5400">
        <w:rPr>
          <w:rFonts w:ascii="Calibri" w:hAnsi="Calibri"/>
          <w:sz w:val="22"/>
          <w:szCs w:val="22"/>
        </w:rPr>
        <w:t xml:space="preserve">dostawa: </w:t>
      </w:r>
      <w:r w:rsidRPr="009C5400">
        <w:rPr>
          <w:rFonts w:ascii="Calibri" w:hAnsi="Calibri"/>
          <w:b/>
          <w:bCs/>
          <w:sz w:val="22"/>
          <w:szCs w:val="22"/>
          <w:u w:val="single"/>
        </w:rPr>
        <w:t xml:space="preserve">Wdrożenie e-usług w zakresie obsługi klientów i kontrahentów sieci wodociągowej </w:t>
      </w:r>
      <w:r w:rsidRPr="009C5400">
        <w:rPr>
          <w:rFonts w:ascii="Calibri" w:hAnsi="Calibri"/>
          <w:b/>
          <w:bCs/>
          <w:sz w:val="22"/>
          <w:szCs w:val="22"/>
          <w:u w:val="single"/>
        </w:rPr>
        <w:br/>
        <w:t>Gminy Dywity</w:t>
      </w:r>
    </w:p>
    <w:p w:rsidR="00BE48A1" w:rsidRPr="009C5400" w:rsidRDefault="00BE48A1" w:rsidP="00BE48A1">
      <w:pPr>
        <w:pStyle w:val="Style8"/>
        <w:widowControl/>
        <w:spacing w:before="34"/>
        <w:ind w:right="3106"/>
        <w:jc w:val="center"/>
        <w:rPr>
          <w:rFonts w:ascii="Calibri" w:hAnsi="Calibri" w:cstheme="majorHAnsi"/>
          <w:sz w:val="22"/>
          <w:szCs w:val="22"/>
        </w:rPr>
      </w:pPr>
    </w:p>
    <w:p w:rsidR="00BE48A1" w:rsidRPr="009C5400" w:rsidRDefault="00BE48A1" w:rsidP="00BE48A1">
      <w:pPr>
        <w:pStyle w:val="Style4"/>
        <w:widowControl/>
        <w:spacing w:line="240" w:lineRule="exact"/>
        <w:rPr>
          <w:rFonts w:ascii="Calibri" w:hAnsi="Calibri" w:cstheme="majorHAnsi"/>
          <w:sz w:val="22"/>
          <w:szCs w:val="22"/>
        </w:rPr>
      </w:pPr>
    </w:p>
    <w:p w:rsidR="00BE48A1" w:rsidRPr="009C5400" w:rsidRDefault="00BE48A1" w:rsidP="00BE48A1">
      <w:pPr>
        <w:pStyle w:val="Style13"/>
        <w:widowControl/>
        <w:spacing w:line="240" w:lineRule="exact"/>
        <w:ind w:right="1061"/>
        <w:jc w:val="center"/>
        <w:rPr>
          <w:rFonts w:ascii="Calibri" w:hAnsi="Calibri" w:cstheme="majorHAnsi"/>
          <w:sz w:val="22"/>
          <w:szCs w:val="22"/>
        </w:rPr>
      </w:pPr>
    </w:p>
    <w:p w:rsidR="00BE48A1" w:rsidRPr="009C5400" w:rsidRDefault="00BE48A1" w:rsidP="00BE48A1">
      <w:pPr>
        <w:pStyle w:val="Style4"/>
        <w:widowControl/>
        <w:spacing w:before="58"/>
        <w:rPr>
          <w:rStyle w:val="FontStyle129"/>
          <w:rFonts w:ascii="Calibri" w:hAnsi="Calibri" w:cstheme="majorHAnsi"/>
          <w:sz w:val="22"/>
          <w:szCs w:val="22"/>
        </w:rPr>
      </w:pPr>
    </w:p>
    <w:p w:rsidR="00BE48A1" w:rsidRPr="009C5400" w:rsidRDefault="00BE48A1" w:rsidP="00BE48A1">
      <w:pPr>
        <w:pStyle w:val="Style4"/>
        <w:widowControl/>
        <w:spacing w:before="58"/>
        <w:rPr>
          <w:rStyle w:val="FontStyle129"/>
          <w:rFonts w:ascii="Calibri" w:hAnsi="Calibri" w:cstheme="majorHAnsi"/>
          <w:sz w:val="22"/>
          <w:szCs w:val="22"/>
        </w:rPr>
      </w:pPr>
    </w:p>
    <w:p w:rsidR="00BE48A1" w:rsidRPr="009C5400" w:rsidRDefault="00BE48A1" w:rsidP="00BE48A1">
      <w:pPr>
        <w:pStyle w:val="Style4"/>
        <w:widowControl/>
        <w:spacing w:before="58"/>
        <w:rPr>
          <w:rStyle w:val="FontStyle129"/>
          <w:rFonts w:ascii="Calibri" w:hAnsi="Calibri" w:cstheme="majorHAnsi"/>
          <w:sz w:val="22"/>
          <w:szCs w:val="22"/>
        </w:rPr>
      </w:pPr>
    </w:p>
    <w:p w:rsidR="00BE48A1" w:rsidRPr="009C5400" w:rsidRDefault="00BE48A1" w:rsidP="00BE48A1">
      <w:pPr>
        <w:pStyle w:val="Style4"/>
        <w:widowControl/>
        <w:spacing w:before="58"/>
        <w:rPr>
          <w:rStyle w:val="FontStyle129"/>
          <w:rFonts w:ascii="Calibri" w:hAnsi="Calibri" w:cstheme="majorHAnsi"/>
          <w:sz w:val="22"/>
          <w:szCs w:val="22"/>
        </w:rPr>
      </w:pPr>
    </w:p>
    <w:p w:rsidR="00BE48A1" w:rsidRPr="009C5400" w:rsidRDefault="00BE48A1" w:rsidP="00BE48A1">
      <w:pPr>
        <w:pStyle w:val="Style4"/>
        <w:widowControl/>
        <w:spacing w:before="58"/>
        <w:rPr>
          <w:rStyle w:val="FontStyle129"/>
          <w:rFonts w:ascii="Calibri" w:hAnsi="Calibri" w:cstheme="majorHAnsi"/>
          <w:sz w:val="22"/>
          <w:szCs w:val="22"/>
        </w:rPr>
      </w:pPr>
    </w:p>
    <w:p w:rsidR="00BE48A1" w:rsidRPr="009C5400" w:rsidRDefault="00BE48A1" w:rsidP="00BE48A1">
      <w:pPr>
        <w:pStyle w:val="Style4"/>
        <w:widowControl/>
        <w:spacing w:before="58"/>
        <w:jc w:val="left"/>
        <w:rPr>
          <w:rStyle w:val="FontStyle129"/>
          <w:rFonts w:ascii="Calibri" w:hAnsi="Calibri" w:cstheme="majorHAnsi"/>
          <w:sz w:val="22"/>
          <w:szCs w:val="22"/>
        </w:rPr>
      </w:pPr>
      <w:r w:rsidRPr="009C5400">
        <w:rPr>
          <w:rStyle w:val="FontStyle129"/>
          <w:rFonts w:ascii="Calibri" w:hAnsi="Calibri" w:cstheme="majorHAnsi"/>
          <w:sz w:val="22"/>
          <w:szCs w:val="22"/>
        </w:rPr>
        <w:t>Nr postępowania: ZP.271.2.2020</w:t>
      </w:r>
    </w:p>
    <w:p w:rsidR="00BE48A1" w:rsidRPr="009C5400" w:rsidRDefault="00BE48A1" w:rsidP="00BE48A1">
      <w:pPr>
        <w:pStyle w:val="Style13"/>
        <w:widowControl/>
        <w:spacing w:line="240" w:lineRule="exact"/>
        <w:ind w:right="1061"/>
        <w:jc w:val="center"/>
        <w:rPr>
          <w:rFonts w:ascii="Calibri" w:hAnsi="Calibri" w:cstheme="majorHAnsi"/>
          <w:sz w:val="22"/>
          <w:szCs w:val="22"/>
        </w:rPr>
      </w:pPr>
    </w:p>
    <w:p w:rsidR="00BE48A1" w:rsidRPr="009C5400" w:rsidRDefault="00BE48A1" w:rsidP="00BE48A1">
      <w:pPr>
        <w:pStyle w:val="Style12"/>
        <w:widowControl/>
        <w:spacing w:line="240" w:lineRule="exact"/>
        <w:ind w:left="3293"/>
        <w:jc w:val="center"/>
        <w:rPr>
          <w:rFonts w:ascii="Calibri" w:hAnsi="Calibri" w:cstheme="majorHAnsi"/>
          <w:sz w:val="22"/>
          <w:szCs w:val="22"/>
        </w:rPr>
      </w:pPr>
    </w:p>
    <w:p w:rsidR="00BE48A1" w:rsidRPr="009C5400" w:rsidRDefault="00BE48A1" w:rsidP="00BE48A1">
      <w:pPr>
        <w:pStyle w:val="Style12"/>
        <w:widowControl/>
        <w:spacing w:line="240" w:lineRule="exact"/>
        <w:jc w:val="center"/>
        <w:rPr>
          <w:rFonts w:ascii="Calibri" w:hAnsi="Calibri" w:cstheme="majorHAnsi"/>
          <w:sz w:val="22"/>
          <w:szCs w:val="22"/>
        </w:rPr>
      </w:pPr>
    </w:p>
    <w:p w:rsidR="00BE48A1" w:rsidRPr="009C5400" w:rsidRDefault="00BE48A1" w:rsidP="00BE48A1">
      <w:pPr>
        <w:pStyle w:val="Style12"/>
        <w:widowControl/>
        <w:spacing w:before="216"/>
        <w:jc w:val="center"/>
        <w:rPr>
          <w:rStyle w:val="FontStyle129"/>
          <w:rFonts w:ascii="Calibri" w:hAnsi="Calibri" w:cstheme="majorHAnsi"/>
          <w:sz w:val="22"/>
          <w:szCs w:val="22"/>
        </w:rPr>
      </w:pPr>
      <w:r w:rsidRPr="009C5400">
        <w:rPr>
          <w:rStyle w:val="FontStyle129"/>
          <w:rFonts w:ascii="Calibri" w:hAnsi="Calibri" w:cstheme="majorHAnsi"/>
          <w:sz w:val="22"/>
          <w:szCs w:val="22"/>
        </w:rPr>
        <w:t>Dywity, dn.</w:t>
      </w:r>
      <w:r>
        <w:rPr>
          <w:rStyle w:val="FontStyle129"/>
          <w:rFonts w:ascii="Calibri" w:hAnsi="Calibri" w:cstheme="majorHAnsi"/>
          <w:sz w:val="22"/>
          <w:szCs w:val="22"/>
        </w:rPr>
        <w:t xml:space="preserve"> </w:t>
      </w:r>
      <w:r w:rsidR="00276FEA">
        <w:rPr>
          <w:rStyle w:val="FontStyle129"/>
          <w:rFonts w:ascii="Calibri" w:hAnsi="Calibri" w:cstheme="majorHAnsi"/>
          <w:sz w:val="22"/>
          <w:szCs w:val="22"/>
        </w:rPr>
        <w:t>25</w:t>
      </w:r>
      <w:r>
        <w:rPr>
          <w:rStyle w:val="FontStyle129"/>
          <w:rFonts w:ascii="Calibri" w:hAnsi="Calibri" w:cstheme="majorHAnsi"/>
          <w:sz w:val="22"/>
          <w:szCs w:val="22"/>
        </w:rPr>
        <w:t xml:space="preserve"> lutego</w:t>
      </w:r>
      <w:r w:rsidRPr="009C5400">
        <w:rPr>
          <w:rStyle w:val="FontStyle129"/>
          <w:rFonts w:ascii="Calibri" w:hAnsi="Calibri" w:cstheme="majorHAnsi"/>
          <w:sz w:val="22"/>
          <w:szCs w:val="22"/>
        </w:rPr>
        <w:t xml:space="preserve"> 2020 r.</w:t>
      </w:r>
    </w:p>
    <w:p w:rsidR="00BE48A1" w:rsidRPr="00910F21" w:rsidRDefault="00BE48A1" w:rsidP="00BE48A1">
      <w:pPr>
        <w:pStyle w:val="Style12"/>
        <w:widowControl/>
        <w:spacing w:before="216"/>
        <w:rPr>
          <w:rStyle w:val="FontStyle129"/>
          <w:rFonts w:ascii="Calibri" w:hAnsi="Calibri" w:cstheme="majorHAnsi"/>
          <w:sz w:val="22"/>
          <w:szCs w:val="22"/>
        </w:rPr>
      </w:pPr>
    </w:p>
    <w:p w:rsidR="00BE48A1" w:rsidRDefault="00BE48A1" w:rsidP="00BE48A1">
      <w:pPr>
        <w:pStyle w:val="Style12"/>
        <w:spacing w:before="216"/>
        <w:rPr>
          <w:rStyle w:val="FontStyle129"/>
          <w:rFonts w:ascii="Calibri" w:hAnsi="Calibri" w:cstheme="majorHAnsi"/>
          <w:b w:val="0"/>
          <w:bCs w:val="0"/>
          <w:sz w:val="22"/>
          <w:szCs w:val="22"/>
        </w:rPr>
      </w:pPr>
    </w:p>
    <w:p w:rsidR="00BE48A1" w:rsidRDefault="00BE48A1" w:rsidP="00BE48A1">
      <w:pPr>
        <w:pStyle w:val="Style12"/>
        <w:spacing w:before="216"/>
        <w:rPr>
          <w:rStyle w:val="FontStyle129"/>
          <w:rFonts w:ascii="Calibri" w:hAnsi="Calibri" w:cstheme="majorHAnsi"/>
          <w:b w:val="0"/>
          <w:bCs w:val="0"/>
          <w:sz w:val="22"/>
          <w:szCs w:val="22"/>
        </w:rPr>
      </w:pPr>
    </w:p>
    <w:p w:rsidR="00BE48A1" w:rsidRPr="00910F21" w:rsidRDefault="00BE48A1" w:rsidP="00BE48A1">
      <w:pPr>
        <w:pStyle w:val="Style12"/>
        <w:spacing w:before="216"/>
        <w:rPr>
          <w:rStyle w:val="FontStyle129"/>
          <w:rFonts w:ascii="Calibri" w:hAnsi="Calibri" w:cstheme="majorHAnsi"/>
          <w:b w:val="0"/>
          <w:bCs w:val="0"/>
          <w:sz w:val="22"/>
          <w:szCs w:val="22"/>
        </w:rPr>
      </w:pPr>
      <w:r w:rsidRPr="00910F21">
        <w:rPr>
          <w:rStyle w:val="FontStyle129"/>
          <w:rFonts w:ascii="Calibri" w:hAnsi="Calibri" w:cstheme="majorHAnsi"/>
          <w:b w:val="0"/>
          <w:bCs w:val="0"/>
          <w:sz w:val="22"/>
          <w:szCs w:val="22"/>
        </w:rPr>
        <w:lastRenderedPageBreak/>
        <w:t>Wykonawca powinien dokładnie zapoznać się z niniejszą SIWZ i złożyć ofertę zgodnie z jej wymaganiami. Ilekroć w dalszej części Ogłoszenia jest mowa o:</w:t>
      </w:r>
    </w:p>
    <w:p w:rsidR="00BE48A1" w:rsidRPr="00910F21" w:rsidRDefault="00BE48A1" w:rsidP="00BE48A1">
      <w:pPr>
        <w:pStyle w:val="Style12"/>
        <w:numPr>
          <w:ilvl w:val="0"/>
          <w:numId w:val="34"/>
        </w:numPr>
        <w:spacing w:before="216"/>
        <w:rPr>
          <w:rStyle w:val="FontStyle129"/>
          <w:rFonts w:ascii="Calibri" w:hAnsi="Calibri" w:cstheme="majorHAnsi"/>
          <w:b w:val="0"/>
          <w:bCs w:val="0"/>
          <w:sz w:val="22"/>
          <w:szCs w:val="22"/>
        </w:rPr>
      </w:pPr>
      <w:r w:rsidRPr="00910F21">
        <w:rPr>
          <w:rStyle w:val="FontStyle129"/>
          <w:rFonts w:ascii="Calibri" w:hAnsi="Calibri" w:cstheme="majorHAnsi"/>
          <w:b w:val="0"/>
          <w:bCs w:val="0"/>
          <w:sz w:val="22"/>
          <w:szCs w:val="22"/>
        </w:rPr>
        <w:t>„</w:t>
      </w:r>
      <w:r w:rsidRPr="00910F21">
        <w:rPr>
          <w:rStyle w:val="FontStyle129"/>
          <w:rFonts w:ascii="Calibri" w:hAnsi="Calibri" w:cstheme="majorHAnsi"/>
          <w:sz w:val="22"/>
          <w:szCs w:val="22"/>
        </w:rPr>
        <w:t>postępowaniu</w:t>
      </w:r>
      <w:r w:rsidRPr="00910F21">
        <w:rPr>
          <w:rStyle w:val="FontStyle129"/>
          <w:rFonts w:ascii="Calibri" w:hAnsi="Calibri" w:cstheme="majorHAnsi"/>
          <w:b w:val="0"/>
          <w:bCs w:val="0"/>
          <w:sz w:val="22"/>
          <w:szCs w:val="22"/>
        </w:rPr>
        <w:t>” – należy przez to rozumieć postępowanie o udzielenie zamówienia prowadzonego na podstawie ustawy z dnia 29 stycznia 2004 r. - Prawo zamówień publicznych (</w:t>
      </w:r>
      <w:r>
        <w:rPr>
          <w:rStyle w:val="FontStyle129"/>
          <w:rFonts w:ascii="Calibri" w:hAnsi="Calibri" w:cstheme="majorHAnsi"/>
          <w:b w:val="0"/>
          <w:bCs w:val="0"/>
          <w:sz w:val="22"/>
          <w:szCs w:val="22"/>
        </w:rPr>
        <w:t xml:space="preserve">tj. </w:t>
      </w:r>
      <w:r w:rsidRPr="00910F21">
        <w:rPr>
          <w:rStyle w:val="FontStyle129"/>
          <w:rFonts w:ascii="Calibri" w:hAnsi="Calibri" w:cstheme="majorHAnsi"/>
          <w:b w:val="0"/>
          <w:bCs w:val="0"/>
          <w:sz w:val="22"/>
          <w:szCs w:val="22"/>
        </w:rPr>
        <w:t>Dz. U. z 2019 r. poz. 184</w:t>
      </w:r>
      <w:r>
        <w:rPr>
          <w:rStyle w:val="FontStyle129"/>
          <w:rFonts w:ascii="Calibri" w:hAnsi="Calibri" w:cstheme="majorHAnsi"/>
          <w:b w:val="0"/>
          <w:bCs w:val="0"/>
          <w:sz w:val="22"/>
          <w:szCs w:val="22"/>
        </w:rPr>
        <w:t>3</w:t>
      </w:r>
      <w:r w:rsidRPr="00910F21">
        <w:rPr>
          <w:rStyle w:val="FontStyle129"/>
          <w:rFonts w:ascii="Calibri" w:hAnsi="Calibri" w:cstheme="majorHAnsi"/>
          <w:b w:val="0"/>
          <w:bCs w:val="0"/>
          <w:sz w:val="22"/>
          <w:szCs w:val="22"/>
        </w:rPr>
        <w:t>);</w:t>
      </w:r>
    </w:p>
    <w:p w:rsidR="00BE48A1" w:rsidRPr="00910F21" w:rsidRDefault="00BE48A1" w:rsidP="00BE48A1">
      <w:pPr>
        <w:pStyle w:val="Style12"/>
        <w:numPr>
          <w:ilvl w:val="0"/>
          <w:numId w:val="34"/>
        </w:numPr>
        <w:spacing w:before="216"/>
        <w:rPr>
          <w:rStyle w:val="FontStyle129"/>
          <w:rFonts w:ascii="Calibri" w:hAnsi="Calibri" w:cstheme="majorHAnsi"/>
          <w:b w:val="0"/>
          <w:bCs w:val="0"/>
          <w:sz w:val="22"/>
          <w:szCs w:val="22"/>
        </w:rPr>
      </w:pPr>
      <w:r w:rsidRPr="00910F21">
        <w:rPr>
          <w:rStyle w:val="FontStyle129"/>
          <w:rFonts w:ascii="Calibri" w:hAnsi="Calibri" w:cstheme="majorHAnsi"/>
          <w:b w:val="0"/>
          <w:bCs w:val="0"/>
          <w:sz w:val="22"/>
          <w:szCs w:val="22"/>
        </w:rPr>
        <w:t>„</w:t>
      </w:r>
      <w:r w:rsidRPr="00910F21">
        <w:rPr>
          <w:rStyle w:val="FontStyle129"/>
          <w:rFonts w:ascii="Calibri" w:hAnsi="Calibri" w:cstheme="majorHAnsi"/>
          <w:sz w:val="22"/>
          <w:szCs w:val="22"/>
        </w:rPr>
        <w:t>szczegółowy opis przedmiotu zamówienia</w:t>
      </w:r>
      <w:r w:rsidRPr="00910F21">
        <w:rPr>
          <w:rStyle w:val="FontStyle129"/>
          <w:rFonts w:ascii="Calibri" w:hAnsi="Calibri" w:cstheme="majorHAnsi"/>
          <w:b w:val="0"/>
          <w:bCs w:val="0"/>
          <w:sz w:val="22"/>
          <w:szCs w:val="22"/>
        </w:rPr>
        <w:t>” (dalej: SOPZ lub OPZ) – należy przez to rozumieć opis wymagań Zamawiającego dotyczący przedmiotu zamówienia;</w:t>
      </w:r>
    </w:p>
    <w:p w:rsidR="00BE48A1" w:rsidRPr="00910F21" w:rsidRDefault="00BE48A1" w:rsidP="00BE48A1">
      <w:pPr>
        <w:pStyle w:val="Style12"/>
        <w:numPr>
          <w:ilvl w:val="0"/>
          <w:numId w:val="34"/>
        </w:numPr>
        <w:spacing w:before="216"/>
        <w:rPr>
          <w:rStyle w:val="FontStyle129"/>
          <w:rFonts w:ascii="Calibri" w:hAnsi="Calibri" w:cstheme="majorHAnsi"/>
          <w:b w:val="0"/>
          <w:bCs w:val="0"/>
          <w:sz w:val="22"/>
          <w:szCs w:val="22"/>
        </w:rPr>
      </w:pPr>
      <w:r w:rsidRPr="00910F21">
        <w:rPr>
          <w:rStyle w:val="FontStyle129"/>
          <w:rFonts w:ascii="Calibri" w:hAnsi="Calibri" w:cstheme="majorHAnsi"/>
          <w:b w:val="0"/>
          <w:bCs w:val="0"/>
          <w:sz w:val="22"/>
          <w:szCs w:val="22"/>
        </w:rPr>
        <w:t xml:space="preserve"> „</w:t>
      </w:r>
      <w:r w:rsidRPr="00910F21">
        <w:rPr>
          <w:rStyle w:val="FontStyle129"/>
          <w:rFonts w:ascii="Calibri" w:hAnsi="Calibri" w:cstheme="majorHAnsi"/>
          <w:sz w:val="22"/>
          <w:szCs w:val="22"/>
        </w:rPr>
        <w:t>ogłoszenie</w:t>
      </w:r>
      <w:r w:rsidRPr="00910F21">
        <w:rPr>
          <w:rStyle w:val="FontStyle129"/>
          <w:rFonts w:ascii="Calibri" w:hAnsi="Calibri" w:cstheme="majorHAnsi"/>
          <w:b w:val="0"/>
          <w:bCs w:val="0"/>
          <w:sz w:val="22"/>
          <w:szCs w:val="22"/>
        </w:rPr>
        <w:t>” – należy przez to rozumieć niniejsze ogłoszenie o zamówieniu wraz z załącznikami;</w:t>
      </w:r>
    </w:p>
    <w:p w:rsidR="00BE48A1" w:rsidRPr="00910F21" w:rsidRDefault="00BE48A1" w:rsidP="00BE48A1">
      <w:pPr>
        <w:pStyle w:val="Style12"/>
        <w:numPr>
          <w:ilvl w:val="0"/>
          <w:numId w:val="34"/>
        </w:numPr>
        <w:spacing w:before="216"/>
        <w:rPr>
          <w:rStyle w:val="FontStyle129"/>
          <w:rFonts w:ascii="Calibri" w:hAnsi="Calibri" w:cstheme="majorHAnsi"/>
          <w:b w:val="0"/>
          <w:bCs w:val="0"/>
          <w:sz w:val="22"/>
          <w:szCs w:val="22"/>
        </w:rPr>
      </w:pPr>
      <w:r w:rsidRPr="00910F21">
        <w:rPr>
          <w:rStyle w:val="FontStyle129"/>
          <w:rFonts w:ascii="Calibri" w:hAnsi="Calibri" w:cstheme="majorHAnsi"/>
          <w:b w:val="0"/>
          <w:bCs w:val="0"/>
          <w:sz w:val="22"/>
          <w:szCs w:val="22"/>
        </w:rPr>
        <w:t>„</w:t>
      </w:r>
      <w:r w:rsidRPr="00910F21">
        <w:rPr>
          <w:rStyle w:val="FontStyle129"/>
          <w:rFonts w:ascii="Calibri" w:hAnsi="Calibri" w:cstheme="majorHAnsi"/>
          <w:sz w:val="22"/>
          <w:szCs w:val="22"/>
        </w:rPr>
        <w:t>ustawie</w:t>
      </w:r>
      <w:r w:rsidRPr="00910F21">
        <w:rPr>
          <w:rStyle w:val="FontStyle129"/>
          <w:rFonts w:ascii="Calibri" w:hAnsi="Calibri" w:cstheme="majorHAnsi"/>
          <w:b w:val="0"/>
          <w:bCs w:val="0"/>
          <w:sz w:val="22"/>
          <w:szCs w:val="22"/>
        </w:rPr>
        <w:t>” – należy przez to rozumieć ustawę z dnia 29 stycznia 2004 r. - Prawo zamówień publicznych (</w:t>
      </w:r>
      <w:r>
        <w:rPr>
          <w:rStyle w:val="FontStyle129"/>
          <w:rFonts w:ascii="Calibri" w:hAnsi="Calibri" w:cstheme="majorHAnsi"/>
          <w:b w:val="0"/>
          <w:bCs w:val="0"/>
          <w:sz w:val="22"/>
          <w:szCs w:val="22"/>
        </w:rPr>
        <w:t xml:space="preserve">tj. </w:t>
      </w:r>
      <w:r w:rsidRPr="00910F21">
        <w:rPr>
          <w:rStyle w:val="FontStyle129"/>
          <w:rFonts w:ascii="Calibri" w:hAnsi="Calibri" w:cstheme="majorHAnsi"/>
          <w:b w:val="0"/>
          <w:bCs w:val="0"/>
          <w:sz w:val="22"/>
          <w:szCs w:val="22"/>
        </w:rPr>
        <w:t>Dz. U. z 2019 r. poz. 1843);</w:t>
      </w:r>
    </w:p>
    <w:p w:rsidR="00BE48A1" w:rsidRPr="00910F21" w:rsidRDefault="00BE48A1" w:rsidP="00BE48A1">
      <w:pPr>
        <w:pStyle w:val="Style12"/>
        <w:numPr>
          <w:ilvl w:val="0"/>
          <w:numId w:val="34"/>
        </w:numPr>
        <w:spacing w:before="216"/>
        <w:rPr>
          <w:rStyle w:val="FontStyle129"/>
          <w:rFonts w:ascii="Calibri" w:hAnsi="Calibri" w:cstheme="majorHAnsi"/>
          <w:b w:val="0"/>
          <w:bCs w:val="0"/>
          <w:sz w:val="22"/>
          <w:szCs w:val="22"/>
        </w:rPr>
      </w:pPr>
      <w:r w:rsidRPr="00910F21">
        <w:rPr>
          <w:rStyle w:val="FontStyle129"/>
          <w:rFonts w:ascii="Calibri" w:hAnsi="Calibri" w:cstheme="majorHAnsi"/>
          <w:b w:val="0"/>
          <w:bCs w:val="0"/>
          <w:sz w:val="22"/>
          <w:szCs w:val="22"/>
        </w:rPr>
        <w:t>„</w:t>
      </w:r>
      <w:r w:rsidRPr="00910F21">
        <w:rPr>
          <w:rStyle w:val="FontStyle129"/>
          <w:rFonts w:ascii="Calibri" w:hAnsi="Calibri" w:cstheme="majorHAnsi"/>
          <w:sz w:val="22"/>
          <w:szCs w:val="22"/>
        </w:rPr>
        <w:t>Wykonawcy</w:t>
      </w:r>
      <w:r w:rsidRPr="00910F21">
        <w:rPr>
          <w:rStyle w:val="FontStyle129"/>
          <w:rFonts w:ascii="Calibri" w:hAnsi="Calibri" w:cstheme="majorHAnsi"/>
          <w:b w:val="0"/>
          <w:bCs w:val="0"/>
          <w:sz w:val="22"/>
          <w:szCs w:val="22"/>
        </w:rPr>
        <w:t>” – należy przez to rozumieć osobę fizyczną, osobę prawną albo jednostkę organizacyjną nieposiadającą osobowości prawnej, która ubiega się o udzielenie zamówienia</w:t>
      </w:r>
      <w:r>
        <w:rPr>
          <w:rStyle w:val="FontStyle129"/>
          <w:rFonts w:ascii="Calibri" w:hAnsi="Calibri" w:cstheme="majorHAnsi"/>
          <w:b w:val="0"/>
          <w:bCs w:val="0"/>
          <w:sz w:val="22"/>
          <w:szCs w:val="22"/>
        </w:rPr>
        <w:t xml:space="preserve"> publicznego</w:t>
      </w:r>
      <w:r w:rsidRPr="00910F21">
        <w:rPr>
          <w:rStyle w:val="FontStyle129"/>
          <w:rFonts w:ascii="Calibri" w:hAnsi="Calibri" w:cstheme="majorHAnsi"/>
          <w:b w:val="0"/>
          <w:bCs w:val="0"/>
          <w:sz w:val="22"/>
          <w:szCs w:val="22"/>
        </w:rPr>
        <w:t>, złożyła ofertę lub zawarła umowę w sprawie zamówienia</w:t>
      </w:r>
      <w:r>
        <w:rPr>
          <w:rStyle w:val="FontStyle129"/>
          <w:rFonts w:ascii="Calibri" w:hAnsi="Calibri" w:cstheme="majorHAnsi"/>
          <w:b w:val="0"/>
          <w:bCs w:val="0"/>
          <w:sz w:val="22"/>
          <w:szCs w:val="22"/>
        </w:rPr>
        <w:t xml:space="preserve"> publicznego</w:t>
      </w:r>
      <w:r w:rsidRPr="00910F21">
        <w:rPr>
          <w:rStyle w:val="FontStyle129"/>
          <w:rFonts w:ascii="Calibri" w:hAnsi="Calibri" w:cstheme="majorHAnsi"/>
          <w:b w:val="0"/>
          <w:bCs w:val="0"/>
          <w:sz w:val="22"/>
          <w:szCs w:val="22"/>
        </w:rPr>
        <w:t>;</w:t>
      </w:r>
    </w:p>
    <w:p w:rsidR="00BE48A1" w:rsidRPr="00910F21" w:rsidRDefault="00BE48A1" w:rsidP="00BE48A1">
      <w:pPr>
        <w:pStyle w:val="Style12"/>
        <w:numPr>
          <w:ilvl w:val="0"/>
          <w:numId w:val="34"/>
        </w:numPr>
        <w:spacing w:before="216"/>
        <w:rPr>
          <w:rStyle w:val="FontStyle129"/>
          <w:rFonts w:ascii="Calibri" w:hAnsi="Calibri" w:cstheme="majorHAnsi"/>
          <w:b w:val="0"/>
          <w:bCs w:val="0"/>
          <w:sz w:val="22"/>
          <w:szCs w:val="22"/>
        </w:rPr>
      </w:pPr>
      <w:r w:rsidRPr="00910F21">
        <w:rPr>
          <w:rStyle w:val="FontStyle129"/>
          <w:rFonts w:ascii="Calibri" w:hAnsi="Calibri" w:cstheme="majorHAnsi"/>
          <w:b w:val="0"/>
          <w:bCs w:val="0"/>
          <w:sz w:val="22"/>
          <w:szCs w:val="22"/>
        </w:rPr>
        <w:t>„</w:t>
      </w:r>
      <w:r w:rsidRPr="00910F21">
        <w:rPr>
          <w:rStyle w:val="FontStyle129"/>
          <w:rFonts w:ascii="Calibri" w:hAnsi="Calibri" w:cstheme="majorHAnsi"/>
          <w:sz w:val="22"/>
          <w:szCs w:val="22"/>
        </w:rPr>
        <w:t>Zamawiającym</w:t>
      </w:r>
      <w:r w:rsidRPr="00910F21">
        <w:rPr>
          <w:rStyle w:val="FontStyle129"/>
          <w:rFonts w:ascii="Calibri" w:hAnsi="Calibri" w:cstheme="majorHAnsi"/>
          <w:b w:val="0"/>
          <w:bCs w:val="0"/>
          <w:sz w:val="22"/>
          <w:szCs w:val="22"/>
        </w:rPr>
        <w:t>” – należy przez to rozumieć Gmin</w:t>
      </w:r>
      <w:r>
        <w:rPr>
          <w:rStyle w:val="FontStyle129"/>
          <w:rFonts w:ascii="Calibri" w:hAnsi="Calibri" w:cstheme="majorHAnsi"/>
          <w:b w:val="0"/>
          <w:bCs w:val="0"/>
          <w:sz w:val="22"/>
          <w:szCs w:val="22"/>
        </w:rPr>
        <w:t>ę</w:t>
      </w:r>
      <w:r w:rsidRPr="00910F21">
        <w:rPr>
          <w:rStyle w:val="FontStyle129"/>
          <w:rFonts w:ascii="Calibri" w:hAnsi="Calibri" w:cstheme="majorHAnsi"/>
          <w:b w:val="0"/>
          <w:bCs w:val="0"/>
          <w:sz w:val="22"/>
          <w:szCs w:val="22"/>
        </w:rPr>
        <w:t xml:space="preserve"> Dywity;</w:t>
      </w:r>
    </w:p>
    <w:p w:rsidR="00BE48A1" w:rsidRPr="00910F21" w:rsidRDefault="00BE48A1" w:rsidP="00BE48A1">
      <w:pPr>
        <w:pStyle w:val="Style12"/>
        <w:numPr>
          <w:ilvl w:val="0"/>
          <w:numId w:val="34"/>
        </w:numPr>
        <w:spacing w:before="216"/>
        <w:rPr>
          <w:rStyle w:val="FontStyle129"/>
          <w:rFonts w:ascii="Calibri" w:hAnsi="Calibri" w:cstheme="majorHAnsi"/>
          <w:b w:val="0"/>
          <w:bCs w:val="0"/>
          <w:sz w:val="22"/>
          <w:szCs w:val="22"/>
        </w:rPr>
      </w:pPr>
      <w:r w:rsidRPr="00910F21">
        <w:rPr>
          <w:rStyle w:val="FontStyle129"/>
          <w:rFonts w:ascii="Calibri" w:hAnsi="Calibri" w:cstheme="majorHAnsi"/>
          <w:b w:val="0"/>
          <w:bCs w:val="0"/>
          <w:sz w:val="22"/>
          <w:szCs w:val="22"/>
        </w:rPr>
        <w:t>„</w:t>
      </w:r>
      <w:r w:rsidRPr="00910F21">
        <w:rPr>
          <w:rStyle w:val="FontStyle129"/>
          <w:rFonts w:ascii="Calibri" w:hAnsi="Calibri" w:cstheme="majorHAnsi"/>
          <w:sz w:val="22"/>
          <w:szCs w:val="22"/>
        </w:rPr>
        <w:t>JEDZ</w:t>
      </w:r>
      <w:r w:rsidRPr="00910F21">
        <w:rPr>
          <w:rStyle w:val="FontStyle129"/>
          <w:rFonts w:ascii="Calibri" w:hAnsi="Calibri" w:cstheme="majorHAnsi"/>
          <w:b w:val="0"/>
          <w:bCs w:val="0"/>
          <w:sz w:val="22"/>
          <w:szCs w:val="22"/>
        </w:rPr>
        <w:t xml:space="preserve">” – Jednolity Europejski Dokument Zamówienia sporządzony zgodnie z wzorem standardowego formularza określonego w rozporządzeniu wykonawczym Komisji Europejskiej wydanym </w:t>
      </w:r>
      <w:r>
        <w:rPr>
          <w:rStyle w:val="FontStyle129"/>
          <w:rFonts w:ascii="Calibri" w:hAnsi="Calibri" w:cstheme="majorHAnsi"/>
          <w:b w:val="0"/>
          <w:bCs w:val="0"/>
          <w:sz w:val="22"/>
          <w:szCs w:val="22"/>
        </w:rPr>
        <w:br/>
      </w:r>
      <w:r w:rsidRPr="00910F21">
        <w:rPr>
          <w:rStyle w:val="FontStyle129"/>
          <w:rFonts w:ascii="Calibri" w:hAnsi="Calibri" w:cstheme="majorHAnsi"/>
          <w:b w:val="0"/>
          <w:bCs w:val="0"/>
          <w:sz w:val="22"/>
          <w:szCs w:val="22"/>
        </w:rPr>
        <w:t>na podstawie art. 59 ust. 2 dyrektywy 2014/24/UE oraz art. 80 ust. 3 dyrektywy 2014/25/UE;</w:t>
      </w:r>
    </w:p>
    <w:p w:rsidR="00BE48A1" w:rsidRPr="00910F21" w:rsidRDefault="00BE48A1" w:rsidP="00BE48A1">
      <w:pPr>
        <w:pStyle w:val="Style12"/>
        <w:numPr>
          <w:ilvl w:val="0"/>
          <w:numId w:val="34"/>
        </w:numPr>
        <w:spacing w:before="216"/>
        <w:rPr>
          <w:rStyle w:val="FontStyle129"/>
          <w:rFonts w:ascii="Calibri" w:eastAsiaTheme="minorEastAsia" w:hAnsi="Calibri" w:cstheme="majorHAnsi"/>
          <w:b w:val="0"/>
          <w:bCs w:val="0"/>
          <w:sz w:val="22"/>
          <w:szCs w:val="22"/>
        </w:rPr>
      </w:pPr>
      <w:r w:rsidRPr="00910F21">
        <w:rPr>
          <w:rStyle w:val="FontStyle129"/>
          <w:rFonts w:ascii="Calibri" w:hAnsi="Calibri" w:cstheme="majorHAnsi"/>
          <w:sz w:val="22"/>
          <w:szCs w:val="22"/>
        </w:rPr>
        <w:t>„RODO”</w:t>
      </w:r>
      <w:r w:rsidRPr="00910F21">
        <w:rPr>
          <w:rStyle w:val="FontStyle129"/>
          <w:rFonts w:ascii="Calibri" w:hAnsi="Calibri" w:cstheme="majorHAnsi"/>
          <w:b w:val="0"/>
          <w:bCs w:val="0"/>
          <w:sz w:val="22"/>
          <w:szCs w:val="22"/>
        </w:rPr>
        <w:t xml:space="preserve"> - rozporządzenie Parlamentu Europejskiego i Rady (UE) 2016/679 z dnia 27 kwietnia 2016 r. w sprawie ochrony osób fizycznych w związku z przetwarzaniem danych osobowych </w:t>
      </w:r>
      <w:r w:rsidRPr="00910F21">
        <w:rPr>
          <w:rStyle w:val="FontStyle129"/>
          <w:rFonts w:ascii="Calibri" w:hAnsi="Calibri" w:cstheme="majorHAnsi"/>
          <w:b w:val="0"/>
          <w:bCs w:val="0"/>
          <w:sz w:val="22"/>
          <w:szCs w:val="22"/>
        </w:rPr>
        <w:br/>
        <w:t>i w sprawie swobodnego przepływu takich danych oraz uchylenia dyrektywy 95/46/WE (ogólne rozporządzenie o ochronie danych) (Dz. Urz. UE L 119 z 04.05.2016, str. 1).</w:t>
      </w:r>
    </w:p>
    <w:p w:rsidR="00BE48A1" w:rsidRPr="00910F21" w:rsidRDefault="00BE48A1" w:rsidP="00BE48A1">
      <w:pPr>
        <w:pStyle w:val="Style12"/>
        <w:numPr>
          <w:ilvl w:val="0"/>
          <w:numId w:val="34"/>
        </w:numPr>
        <w:spacing w:before="216"/>
        <w:rPr>
          <w:rStyle w:val="FontStyle129"/>
          <w:rFonts w:ascii="Calibri" w:eastAsiaTheme="minorEastAsia" w:hAnsi="Calibri" w:cstheme="majorHAnsi"/>
          <w:b w:val="0"/>
          <w:bCs w:val="0"/>
          <w:sz w:val="22"/>
          <w:szCs w:val="22"/>
        </w:rPr>
      </w:pPr>
      <w:r w:rsidRPr="00910F21">
        <w:rPr>
          <w:rStyle w:val="FontStyle129"/>
          <w:rFonts w:ascii="Calibri" w:hAnsi="Calibri" w:cstheme="majorHAnsi"/>
          <w:b w:val="0"/>
          <w:bCs w:val="0"/>
          <w:sz w:val="22"/>
          <w:szCs w:val="22"/>
        </w:rPr>
        <w:t>„</w:t>
      </w:r>
      <w:proofErr w:type="spellStart"/>
      <w:r w:rsidRPr="00910F21">
        <w:rPr>
          <w:rStyle w:val="FontStyle129"/>
          <w:rFonts w:ascii="Calibri" w:hAnsi="Calibri" w:cstheme="majorHAnsi"/>
          <w:sz w:val="22"/>
          <w:szCs w:val="22"/>
        </w:rPr>
        <w:t>miniPortal</w:t>
      </w:r>
      <w:proofErr w:type="spellEnd"/>
      <w:r w:rsidRPr="00910F21">
        <w:rPr>
          <w:rStyle w:val="FontStyle129"/>
          <w:rFonts w:ascii="Calibri" w:hAnsi="Calibri" w:cstheme="majorHAnsi"/>
          <w:b w:val="0"/>
          <w:bCs w:val="0"/>
          <w:sz w:val="22"/>
          <w:szCs w:val="22"/>
        </w:rPr>
        <w:t xml:space="preserve">” – narzędzie umożliwiające komunikację elektroniczną między zamawiającym </w:t>
      </w:r>
      <w:r>
        <w:rPr>
          <w:rStyle w:val="FontStyle129"/>
          <w:rFonts w:ascii="Calibri" w:hAnsi="Calibri" w:cstheme="majorHAnsi"/>
          <w:b w:val="0"/>
          <w:bCs w:val="0"/>
          <w:sz w:val="22"/>
          <w:szCs w:val="22"/>
        </w:rPr>
        <w:br/>
      </w:r>
      <w:r w:rsidRPr="00910F21">
        <w:rPr>
          <w:rStyle w:val="FontStyle129"/>
          <w:rFonts w:ascii="Calibri" w:hAnsi="Calibri" w:cstheme="majorHAnsi"/>
          <w:b w:val="0"/>
          <w:bCs w:val="0"/>
          <w:sz w:val="22"/>
          <w:szCs w:val="22"/>
        </w:rPr>
        <w:t xml:space="preserve">i wykonawcami, w szczególności elektroniczne składanie ofert oraz oświadczeń, w tym JEDZ, </w:t>
      </w:r>
      <w:r w:rsidRPr="00910F21">
        <w:rPr>
          <w:rStyle w:val="FontStyle129"/>
          <w:rFonts w:ascii="Calibri" w:hAnsi="Calibri" w:cstheme="majorHAnsi"/>
          <w:b w:val="0"/>
          <w:bCs w:val="0"/>
          <w:sz w:val="22"/>
          <w:szCs w:val="22"/>
        </w:rPr>
        <w:br/>
        <w:t>w zgodzie z wymogami określonymi przez dyrektywy UE.</w:t>
      </w:r>
    </w:p>
    <w:p w:rsidR="00BE48A1" w:rsidRPr="00910F21" w:rsidRDefault="00BE48A1" w:rsidP="00BE48A1">
      <w:pPr>
        <w:pStyle w:val="Akapitzlist"/>
        <w:autoSpaceDE w:val="0"/>
        <w:autoSpaceDN w:val="0"/>
        <w:adjustRightInd w:val="0"/>
        <w:ind w:left="720"/>
        <w:jc w:val="both"/>
        <w:rPr>
          <w:rStyle w:val="FontStyle129"/>
          <w:rFonts w:ascii="Calibri" w:hAnsi="Calibri" w:cstheme="majorHAnsi"/>
          <w:b w:val="0"/>
          <w:bCs w:val="0"/>
          <w:sz w:val="22"/>
          <w:szCs w:val="22"/>
        </w:rPr>
      </w:pPr>
    </w:p>
    <w:p w:rsidR="00BE48A1" w:rsidRPr="00910F21" w:rsidRDefault="00BE48A1" w:rsidP="00BE48A1">
      <w:pPr>
        <w:pStyle w:val="Tekstpodstawowy"/>
        <w:numPr>
          <w:ilvl w:val="0"/>
          <w:numId w:val="34"/>
        </w:numPr>
        <w:kinsoku w:val="0"/>
        <w:overflowPunct w:val="0"/>
        <w:jc w:val="both"/>
        <w:rPr>
          <w:rStyle w:val="FontStyle129"/>
          <w:rFonts w:ascii="Calibri" w:eastAsia="Times New Roman" w:hAnsi="Calibri" w:cstheme="majorHAnsi"/>
          <w:b w:val="0"/>
          <w:bCs w:val="0"/>
          <w:sz w:val="22"/>
          <w:szCs w:val="22"/>
        </w:rPr>
      </w:pPr>
      <w:r w:rsidRPr="00910F21">
        <w:rPr>
          <w:rStyle w:val="FontStyle129"/>
          <w:rFonts w:ascii="Calibri" w:eastAsia="Times New Roman" w:hAnsi="Calibri" w:cstheme="majorHAnsi"/>
          <w:sz w:val="22"/>
          <w:szCs w:val="22"/>
        </w:rPr>
        <w:t>„</w:t>
      </w:r>
      <w:proofErr w:type="spellStart"/>
      <w:r w:rsidRPr="00910F21">
        <w:rPr>
          <w:rStyle w:val="FontStyle129"/>
          <w:rFonts w:ascii="Calibri" w:eastAsia="Times New Roman" w:hAnsi="Calibri" w:cstheme="majorHAnsi"/>
          <w:sz w:val="22"/>
          <w:szCs w:val="22"/>
        </w:rPr>
        <w:t>ePUAP</w:t>
      </w:r>
      <w:proofErr w:type="spellEnd"/>
      <w:r w:rsidRPr="00910F21">
        <w:rPr>
          <w:rStyle w:val="FontStyle129"/>
          <w:rFonts w:ascii="Calibri" w:eastAsia="Times New Roman" w:hAnsi="Calibri" w:cstheme="majorHAnsi"/>
          <w:b w:val="0"/>
          <w:bCs w:val="0"/>
          <w:sz w:val="22"/>
          <w:szCs w:val="22"/>
        </w:rPr>
        <w:t>” – elektroniczna platforma usług Administracji Publicznej oferująca w szczególności dostęp do formularzy umożliwiających komunikację wykonawcy z zamawiającym.</w:t>
      </w:r>
    </w:p>
    <w:p w:rsidR="00BE48A1" w:rsidRPr="00910F21" w:rsidRDefault="00BE48A1" w:rsidP="00BE48A1">
      <w:pPr>
        <w:pStyle w:val="Akapitzlist"/>
        <w:autoSpaceDE w:val="0"/>
        <w:autoSpaceDN w:val="0"/>
        <w:adjustRightInd w:val="0"/>
        <w:ind w:left="720"/>
        <w:rPr>
          <w:rStyle w:val="FontStyle129"/>
          <w:rFonts w:ascii="Calibri" w:hAnsi="Calibri" w:cstheme="majorHAnsi"/>
          <w:b w:val="0"/>
          <w:bCs w:val="0"/>
          <w:sz w:val="22"/>
          <w:szCs w:val="22"/>
        </w:rPr>
      </w:pPr>
    </w:p>
    <w:p w:rsidR="00BE48A1" w:rsidRPr="00910F21" w:rsidRDefault="00BE48A1" w:rsidP="00BE48A1">
      <w:pPr>
        <w:pStyle w:val="Akapitzlist"/>
        <w:numPr>
          <w:ilvl w:val="0"/>
          <w:numId w:val="34"/>
        </w:numPr>
        <w:autoSpaceDE w:val="0"/>
        <w:autoSpaceDN w:val="0"/>
        <w:adjustRightInd w:val="0"/>
        <w:jc w:val="both"/>
        <w:rPr>
          <w:rStyle w:val="FontStyle129"/>
          <w:rFonts w:ascii="Calibri" w:hAnsi="Calibri" w:cstheme="majorHAnsi"/>
          <w:b w:val="0"/>
          <w:bCs w:val="0"/>
          <w:sz w:val="22"/>
          <w:szCs w:val="22"/>
        </w:rPr>
      </w:pPr>
      <w:r w:rsidRPr="00910F21">
        <w:rPr>
          <w:rStyle w:val="FontStyle129"/>
          <w:rFonts w:ascii="Calibri" w:hAnsi="Calibri" w:cstheme="majorHAnsi"/>
          <w:b w:val="0"/>
          <w:bCs w:val="0"/>
          <w:sz w:val="22"/>
          <w:szCs w:val="22"/>
        </w:rPr>
        <w:t>„</w:t>
      </w:r>
      <w:r w:rsidRPr="00910F21">
        <w:rPr>
          <w:rStyle w:val="FontStyle129"/>
          <w:rFonts w:ascii="Calibri" w:hAnsi="Calibri" w:cstheme="majorHAnsi"/>
          <w:sz w:val="22"/>
          <w:szCs w:val="22"/>
        </w:rPr>
        <w:t>kwalifikowany podpis elektroniczny</w:t>
      </w:r>
      <w:r w:rsidRPr="00910F21">
        <w:rPr>
          <w:rStyle w:val="FontStyle129"/>
          <w:rFonts w:ascii="Calibri" w:hAnsi="Calibri" w:cstheme="majorHAnsi"/>
          <w:b w:val="0"/>
          <w:bCs w:val="0"/>
          <w:sz w:val="22"/>
          <w:szCs w:val="22"/>
        </w:rPr>
        <w:t xml:space="preserve">” – podpis wystawiony był przez dostawcę kwalifikowanej usługi zaufania, będącego podmiotem świadczącym usługi certyfikacyjne - podpis elektroniczny, spełniające wymogi bezpieczeństwa określone w ustawie z dnia 5 września 2016 r. o usługach zaufania oraz identyfikacji elektronicznej (Dz. U. z 2016 r. poz. 1579 ze zm.). </w:t>
      </w:r>
    </w:p>
    <w:p w:rsidR="00BE48A1" w:rsidRPr="00910F21" w:rsidRDefault="00BE48A1" w:rsidP="00BE48A1">
      <w:pPr>
        <w:pStyle w:val="Tekstpodstawowy"/>
        <w:kinsoku w:val="0"/>
        <w:overflowPunct w:val="0"/>
        <w:ind w:left="0" w:right="113"/>
        <w:rPr>
          <w:rStyle w:val="FontStyle129"/>
          <w:rFonts w:ascii="Calibri" w:eastAsia="Times New Roman" w:hAnsi="Calibri" w:cstheme="majorHAnsi"/>
          <w:b w:val="0"/>
          <w:bCs w:val="0"/>
          <w:sz w:val="22"/>
          <w:szCs w:val="22"/>
        </w:rPr>
      </w:pPr>
    </w:p>
    <w:p w:rsidR="00BE48A1" w:rsidRPr="00910F21" w:rsidRDefault="00BE48A1" w:rsidP="00BE48A1">
      <w:pPr>
        <w:pStyle w:val="Tekstpodstawowy"/>
        <w:kinsoku w:val="0"/>
        <w:overflowPunct w:val="0"/>
        <w:ind w:left="0" w:right="113"/>
        <w:rPr>
          <w:rStyle w:val="FontStyle129"/>
          <w:rFonts w:ascii="Calibri" w:eastAsia="Times New Roman" w:hAnsi="Calibri" w:cstheme="majorHAnsi"/>
          <w:b w:val="0"/>
          <w:bCs w:val="0"/>
          <w:i/>
          <w:iCs/>
          <w:sz w:val="22"/>
          <w:szCs w:val="22"/>
        </w:rPr>
      </w:pPr>
      <w:r w:rsidRPr="00910F21">
        <w:rPr>
          <w:rStyle w:val="FontStyle129"/>
          <w:rFonts w:ascii="Calibri" w:eastAsia="Times New Roman" w:hAnsi="Calibri" w:cstheme="majorHAnsi"/>
          <w:i/>
          <w:iCs/>
          <w:sz w:val="22"/>
          <w:szCs w:val="22"/>
        </w:rPr>
        <w:t>Uwaga</w:t>
      </w:r>
      <w:r w:rsidRPr="00910F21">
        <w:rPr>
          <w:rStyle w:val="FontStyle129"/>
          <w:rFonts w:ascii="Calibri" w:eastAsia="Times New Roman" w:hAnsi="Calibri" w:cstheme="majorHAnsi"/>
          <w:b w:val="0"/>
          <w:bCs w:val="0"/>
          <w:i/>
          <w:iCs/>
          <w:sz w:val="22"/>
          <w:szCs w:val="22"/>
        </w:rPr>
        <w:t>:</w:t>
      </w:r>
    </w:p>
    <w:p w:rsidR="00BE48A1" w:rsidRPr="00910F21" w:rsidRDefault="00BE48A1" w:rsidP="00BE48A1">
      <w:pPr>
        <w:pStyle w:val="Tekstpodstawowy"/>
        <w:kinsoku w:val="0"/>
        <w:overflowPunct w:val="0"/>
        <w:ind w:left="0" w:right="113"/>
        <w:rPr>
          <w:rStyle w:val="FontStyle129"/>
          <w:rFonts w:ascii="Calibri" w:eastAsia="Times New Roman" w:hAnsi="Calibri" w:cstheme="majorHAnsi"/>
          <w:b w:val="0"/>
          <w:bCs w:val="0"/>
          <w:i/>
          <w:iCs/>
          <w:sz w:val="22"/>
          <w:szCs w:val="22"/>
        </w:rPr>
      </w:pPr>
    </w:p>
    <w:p w:rsidR="00BE48A1" w:rsidRPr="00910F21" w:rsidRDefault="00BE48A1" w:rsidP="00BE48A1">
      <w:pPr>
        <w:pStyle w:val="Tekstpodstawowy"/>
        <w:kinsoku w:val="0"/>
        <w:overflowPunct w:val="0"/>
        <w:ind w:left="0" w:right="113"/>
        <w:jc w:val="both"/>
        <w:rPr>
          <w:rStyle w:val="FontStyle129"/>
          <w:rFonts w:ascii="Calibri" w:eastAsia="Times New Roman" w:hAnsi="Calibri" w:cstheme="majorHAnsi"/>
          <w:b w:val="0"/>
          <w:bCs w:val="0"/>
          <w:i/>
          <w:iCs/>
          <w:sz w:val="22"/>
          <w:szCs w:val="22"/>
        </w:rPr>
      </w:pPr>
      <w:r w:rsidRPr="00910F21">
        <w:rPr>
          <w:rStyle w:val="FontStyle129"/>
          <w:rFonts w:ascii="Calibri" w:eastAsia="Times New Roman" w:hAnsi="Calibri" w:cstheme="majorHAnsi"/>
          <w:b w:val="0"/>
          <w:bCs w:val="0"/>
          <w:i/>
          <w:iCs/>
          <w:sz w:val="22"/>
          <w:szCs w:val="22"/>
        </w:rPr>
        <w:t xml:space="preserve">Wykonawca zamierzający wziąć udział w postępowaniu o udzielenie zamówienia publicznego, </w:t>
      </w:r>
      <w:r>
        <w:rPr>
          <w:rStyle w:val="FontStyle129"/>
          <w:rFonts w:ascii="Calibri" w:eastAsia="Times New Roman" w:hAnsi="Calibri" w:cstheme="majorHAnsi"/>
          <w:b w:val="0"/>
          <w:bCs w:val="0"/>
          <w:i/>
          <w:iCs/>
          <w:sz w:val="22"/>
          <w:szCs w:val="22"/>
        </w:rPr>
        <w:br/>
      </w:r>
      <w:r w:rsidRPr="00910F21">
        <w:rPr>
          <w:rStyle w:val="FontStyle129"/>
          <w:rFonts w:ascii="Calibri" w:eastAsia="Times New Roman" w:hAnsi="Calibri" w:cstheme="majorHAnsi"/>
          <w:b w:val="0"/>
          <w:bCs w:val="0"/>
          <w:i/>
          <w:iCs/>
          <w:sz w:val="22"/>
          <w:szCs w:val="22"/>
        </w:rPr>
        <w:t xml:space="preserve">musi posiadać konto na </w:t>
      </w:r>
      <w:proofErr w:type="spellStart"/>
      <w:r w:rsidRPr="00910F21">
        <w:rPr>
          <w:rStyle w:val="FontStyle129"/>
          <w:rFonts w:ascii="Calibri" w:eastAsia="Times New Roman" w:hAnsi="Calibri" w:cstheme="majorHAnsi"/>
          <w:b w:val="0"/>
          <w:bCs w:val="0"/>
          <w:i/>
          <w:iCs/>
          <w:sz w:val="22"/>
          <w:szCs w:val="22"/>
        </w:rPr>
        <w:t>ePUAP</w:t>
      </w:r>
      <w:proofErr w:type="spellEnd"/>
      <w:r w:rsidRPr="00910F21">
        <w:rPr>
          <w:rStyle w:val="FontStyle129"/>
          <w:rFonts w:ascii="Calibri" w:eastAsia="Times New Roman" w:hAnsi="Calibri" w:cstheme="majorHAnsi"/>
          <w:b w:val="0"/>
          <w:bCs w:val="0"/>
          <w:i/>
          <w:iCs/>
          <w:sz w:val="22"/>
          <w:szCs w:val="22"/>
        </w:rPr>
        <w:t xml:space="preserve">. Wykonawca posiadający konto na </w:t>
      </w:r>
      <w:proofErr w:type="spellStart"/>
      <w:r w:rsidRPr="00910F21">
        <w:rPr>
          <w:rStyle w:val="FontStyle129"/>
          <w:rFonts w:ascii="Calibri" w:eastAsia="Times New Roman" w:hAnsi="Calibri" w:cstheme="majorHAnsi"/>
          <w:b w:val="0"/>
          <w:bCs w:val="0"/>
          <w:i/>
          <w:iCs/>
          <w:sz w:val="22"/>
          <w:szCs w:val="22"/>
        </w:rPr>
        <w:t>ePUAP</w:t>
      </w:r>
      <w:proofErr w:type="spellEnd"/>
      <w:r w:rsidRPr="00910F21">
        <w:rPr>
          <w:rStyle w:val="FontStyle129"/>
          <w:rFonts w:ascii="Calibri" w:eastAsia="Times New Roman" w:hAnsi="Calibri" w:cstheme="majorHAnsi"/>
          <w:b w:val="0"/>
          <w:bCs w:val="0"/>
          <w:i/>
          <w:iCs/>
          <w:sz w:val="22"/>
          <w:szCs w:val="22"/>
        </w:rPr>
        <w:t xml:space="preserve"> ma dostęp do formularzy: złożenia, zmiany, wycofania oferty lub wniosku oraz do formularza do komunikacji. Wymagania techniczne i organizacyjne wysyłania i odbierania dokumentów elektronicznych, elektronicznych kopii dokumentów </w:t>
      </w:r>
      <w:r>
        <w:rPr>
          <w:rStyle w:val="FontStyle129"/>
          <w:rFonts w:ascii="Calibri" w:eastAsia="Times New Roman" w:hAnsi="Calibri" w:cstheme="majorHAnsi"/>
          <w:b w:val="0"/>
          <w:bCs w:val="0"/>
          <w:i/>
          <w:iCs/>
          <w:sz w:val="22"/>
          <w:szCs w:val="22"/>
        </w:rPr>
        <w:br/>
      </w:r>
      <w:r w:rsidRPr="00910F21">
        <w:rPr>
          <w:rStyle w:val="FontStyle129"/>
          <w:rFonts w:ascii="Calibri" w:eastAsia="Times New Roman" w:hAnsi="Calibri" w:cstheme="majorHAnsi"/>
          <w:b w:val="0"/>
          <w:bCs w:val="0"/>
          <w:i/>
          <w:iCs/>
          <w:sz w:val="22"/>
          <w:szCs w:val="22"/>
        </w:rPr>
        <w:t xml:space="preserve">i oświadczeń oraz informacji przekazywanych przy ich użyciu opisane zostały w Regulaminie korzystania </w:t>
      </w:r>
      <w:r>
        <w:rPr>
          <w:rStyle w:val="FontStyle129"/>
          <w:rFonts w:ascii="Calibri" w:eastAsia="Times New Roman" w:hAnsi="Calibri" w:cstheme="majorHAnsi"/>
          <w:b w:val="0"/>
          <w:bCs w:val="0"/>
          <w:i/>
          <w:iCs/>
          <w:sz w:val="22"/>
          <w:szCs w:val="22"/>
        </w:rPr>
        <w:br/>
      </w:r>
      <w:r w:rsidRPr="00910F21">
        <w:rPr>
          <w:rStyle w:val="FontStyle129"/>
          <w:rFonts w:ascii="Calibri" w:eastAsia="Times New Roman" w:hAnsi="Calibri" w:cstheme="majorHAnsi"/>
          <w:b w:val="0"/>
          <w:bCs w:val="0"/>
          <w:i/>
          <w:iCs/>
          <w:sz w:val="22"/>
          <w:szCs w:val="22"/>
        </w:rPr>
        <w:t xml:space="preserve">z </w:t>
      </w:r>
      <w:proofErr w:type="spellStart"/>
      <w:r w:rsidRPr="00910F21">
        <w:rPr>
          <w:rStyle w:val="FontStyle129"/>
          <w:rFonts w:ascii="Calibri" w:eastAsia="Times New Roman" w:hAnsi="Calibri" w:cstheme="majorHAnsi"/>
          <w:b w:val="0"/>
          <w:bCs w:val="0"/>
          <w:i/>
          <w:iCs/>
          <w:sz w:val="22"/>
          <w:szCs w:val="22"/>
        </w:rPr>
        <w:t>miniPortalu</w:t>
      </w:r>
      <w:proofErr w:type="spellEnd"/>
      <w:r w:rsidRPr="00910F21">
        <w:rPr>
          <w:rStyle w:val="FontStyle129"/>
          <w:rFonts w:ascii="Calibri" w:eastAsia="Times New Roman" w:hAnsi="Calibri" w:cstheme="majorHAnsi"/>
          <w:b w:val="0"/>
          <w:bCs w:val="0"/>
          <w:i/>
          <w:iCs/>
          <w:sz w:val="22"/>
          <w:szCs w:val="22"/>
        </w:rPr>
        <w:t xml:space="preserve"> dostępnym pod adresem:</w:t>
      </w:r>
      <w:r>
        <w:rPr>
          <w:rStyle w:val="FontStyle129"/>
          <w:rFonts w:ascii="Calibri" w:eastAsia="Times New Roman" w:hAnsi="Calibri" w:cstheme="majorHAnsi"/>
          <w:b w:val="0"/>
          <w:bCs w:val="0"/>
          <w:i/>
          <w:iCs/>
          <w:sz w:val="22"/>
          <w:szCs w:val="22"/>
        </w:rPr>
        <w:t xml:space="preserve"> </w:t>
      </w:r>
      <w:hyperlink r:id="rId9" w:history="1">
        <w:r w:rsidRPr="00971E63">
          <w:rPr>
            <w:rStyle w:val="Hipercze"/>
            <w:rFonts w:ascii="Calibri" w:eastAsia="Times New Roman" w:hAnsi="Calibri" w:cstheme="majorHAnsi"/>
            <w:i/>
            <w:iCs/>
            <w:sz w:val="22"/>
            <w:szCs w:val="22"/>
          </w:rPr>
          <w:t>https://miniportal.uzp.gov.pl/WarunkiUslugi.aspx</w:t>
        </w:r>
      </w:hyperlink>
      <w:r w:rsidRPr="00910F21">
        <w:rPr>
          <w:rStyle w:val="FontStyle129"/>
          <w:rFonts w:ascii="Calibri" w:eastAsia="Times New Roman" w:hAnsi="Calibri" w:cstheme="majorHAnsi"/>
          <w:b w:val="0"/>
          <w:bCs w:val="0"/>
          <w:i/>
          <w:iCs/>
          <w:sz w:val="22"/>
          <w:szCs w:val="22"/>
        </w:rPr>
        <w:t xml:space="preserve"> oraz Regulaminie </w:t>
      </w:r>
      <w:proofErr w:type="spellStart"/>
      <w:r w:rsidRPr="00910F21">
        <w:rPr>
          <w:rStyle w:val="FontStyle129"/>
          <w:rFonts w:ascii="Calibri" w:eastAsia="Times New Roman" w:hAnsi="Calibri" w:cstheme="majorHAnsi"/>
          <w:b w:val="0"/>
          <w:bCs w:val="0"/>
          <w:i/>
          <w:iCs/>
          <w:sz w:val="22"/>
          <w:szCs w:val="22"/>
        </w:rPr>
        <w:t>ePUAP</w:t>
      </w:r>
      <w:proofErr w:type="spellEnd"/>
      <w:r w:rsidRPr="00910F21">
        <w:rPr>
          <w:rStyle w:val="FontStyle129"/>
          <w:rFonts w:ascii="Calibri" w:eastAsia="Times New Roman" w:hAnsi="Calibri" w:cstheme="majorHAnsi"/>
          <w:b w:val="0"/>
          <w:bCs w:val="0"/>
          <w:i/>
          <w:iCs/>
          <w:sz w:val="22"/>
          <w:szCs w:val="22"/>
        </w:rPr>
        <w:t xml:space="preserve"> dostępnym pod adresem </w:t>
      </w:r>
      <w:hyperlink r:id="rId10" w:history="1">
        <w:r w:rsidRPr="00910F21">
          <w:rPr>
            <w:rStyle w:val="Hipercze"/>
            <w:rFonts w:ascii="Calibri" w:eastAsia="Times New Roman" w:hAnsi="Calibri" w:cstheme="majorHAnsi"/>
            <w:i/>
            <w:iCs/>
            <w:sz w:val="22"/>
            <w:szCs w:val="22"/>
          </w:rPr>
          <w:t>http://epuap.gov.pl/wps/portal/strefa-klienta/regulamin</w:t>
        </w:r>
      </w:hyperlink>
      <w:r w:rsidRPr="00910F21">
        <w:rPr>
          <w:rStyle w:val="FontStyle129"/>
          <w:rFonts w:ascii="Calibri" w:eastAsia="Times New Roman" w:hAnsi="Calibri" w:cstheme="majorHAnsi"/>
          <w:b w:val="0"/>
          <w:bCs w:val="0"/>
          <w:i/>
          <w:iCs/>
          <w:sz w:val="22"/>
          <w:szCs w:val="22"/>
        </w:rPr>
        <w:t>.</w:t>
      </w:r>
    </w:p>
    <w:p w:rsidR="00BE48A1" w:rsidRPr="00910F21" w:rsidRDefault="00BE48A1" w:rsidP="00BE48A1">
      <w:pPr>
        <w:pStyle w:val="Tekstpodstawowy"/>
        <w:kinsoku w:val="0"/>
        <w:overflowPunct w:val="0"/>
        <w:spacing w:before="120"/>
        <w:ind w:right="123"/>
        <w:jc w:val="both"/>
        <w:rPr>
          <w:rStyle w:val="FontStyle129"/>
          <w:rFonts w:ascii="Calibri" w:eastAsia="Times New Roman" w:hAnsi="Calibri" w:cstheme="majorHAnsi"/>
          <w:b w:val="0"/>
          <w:bCs w:val="0"/>
          <w:i/>
          <w:iCs/>
          <w:sz w:val="22"/>
          <w:szCs w:val="22"/>
        </w:rPr>
      </w:pPr>
      <w:r w:rsidRPr="00910F21">
        <w:rPr>
          <w:rStyle w:val="FontStyle129"/>
          <w:rFonts w:ascii="Calibri" w:eastAsia="Times New Roman" w:hAnsi="Calibri" w:cstheme="majorHAnsi"/>
          <w:b w:val="0"/>
          <w:bCs w:val="0"/>
          <w:i/>
          <w:iCs/>
          <w:sz w:val="22"/>
          <w:szCs w:val="22"/>
        </w:rPr>
        <w:t>Maksymalny rozmiar plików przesyłanych za pośrednictwem dedykowanych formularzy do: złożenia, zmiany, wycofania oferty lub wniosku oraz do komunikacji wynosi 150 MB.</w:t>
      </w:r>
    </w:p>
    <w:p w:rsidR="00BE48A1" w:rsidRPr="00910F21" w:rsidRDefault="00BE48A1" w:rsidP="00BE48A1">
      <w:pPr>
        <w:pStyle w:val="Tekstpodstawowy"/>
        <w:kinsoku w:val="0"/>
        <w:overflowPunct w:val="0"/>
        <w:spacing w:before="118"/>
        <w:ind w:left="0"/>
        <w:jc w:val="both"/>
        <w:rPr>
          <w:rStyle w:val="FontStyle129"/>
          <w:rFonts w:ascii="Calibri" w:eastAsia="Times New Roman" w:hAnsi="Calibri" w:cstheme="majorHAnsi"/>
          <w:b w:val="0"/>
          <w:bCs w:val="0"/>
          <w:i/>
          <w:iCs/>
          <w:sz w:val="22"/>
          <w:szCs w:val="22"/>
        </w:rPr>
      </w:pPr>
      <w:r w:rsidRPr="00910F21">
        <w:rPr>
          <w:rStyle w:val="FontStyle129"/>
          <w:rFonts w:ascii="Calibri" w:eastAsia="Times New Roman" w:hAnsi="Calibri" w:cstheme="majorHAnsi"/>
          <w:b w:val="0"/>
          <w:bCs w:val="0"/>
          <w:i/>
          <w:iCs/>
          <w:sz w:val="22"/>
          <w:szCs w:val="22"/>
        </w:rPr>
        <w:lastRenderedPageBreak/>
        <w:t xml:space="preserve">Identyfikator postępowania i klucz publiczny dla postępowania o udzielenie zamówienia dostępne są na Liście wszystkich postępowań na </w:t>
      </w:r>
      <w:proofErr w:type="spellStart"/>
      <w:r w:rsidRPr="00910F21">
        <w:rPr>
          <w:rStyle w:val="FontStyle129"/>
          <w:rFonts w:ascii="Calibri" w:eastAsia="Times New Roman" w:hAnsi="Calibri" w:cstheme="majorHAnsi"/>
          <w:b w:val="0"/>
          <w:bCs w:val="0"/>
          <w:i/>
          <w:iCs/>
          <w:sz w:val="22"/>
          <w:szCs w:val="22"/>
        </w:rPr>
        <w:t>miniPortalu</w:t>
      </w:r>
      <w:proofErr w:type="spellEnd"/>
      <w:r>
        <w:rPr>
          <w:rStyle w:val="FontStyle129"/>
          <w:rFonts w:ascii="Calibri" w:eastAsia="Times New Roman" w:hAnsi="Calibri" w:cstheme="majorHAnsi"/>
          <w:b w:val="0"/>
          <w:bCs w:val="0"/>
          <w:i/>
          <w:iCs/>
          <w:sz w:val="22"/>
          <w:szCs w:val="22"/>
        </w:rPr>
        <w:t>.</w:t>
      </w:r>
    </w:p>
    <w:p w:rsidR="00BE48A1" w:rsidRPr="00910F21" w:rsidRDefault="00BE48A1" w:rsidP="00BE48A1">
      <w:pPr>
        <w:pStyle w:val="Tekstpodstawowy"/>
        <w:kinsoku w:val="0"/>
        <w:overflowPunct w:val="0"/>
        <w:spacing w:before="118"/>
        <w:ind w:left="0"/>
        <w:rPr>
          <w:rStyle w:val="FontStyle129"/>
          <w:rFonts w:ascii="Calibri" w:eastAsia="Times New Roman" w:hAnsi="Calibri" w:cstheme="majorHAnsi"/>
          <w:b w:val="0"/>
          <w:bCs w:val="0"/>
          <w:i/>
          <w:iCs/>
          <w:sz w:val="22"/>
          <w:szCs w:val="22"/>
        </w:rPr>
      </w:pPr>
    </w:p>
    <w:p w:rsidR="00BE48A1" w:rsidRPr="00910F21" w:rsidRDefault="00BE48A1" w:rsidP="00BE48A1">
      <w:pPr>
        <w:pStyle w:val="Tekstpodstawowy"/>
        <w:kinsoku w:val="0"/>
        <w:overflowPunct w:val="0"/>
        <w:ind w:left="0" w:right="113"/>
        <w:jc w:val="both"/>
        <w:rPr>
          <w:rStyle w:val="FontStyle129"/>
          <w:rFonts w:ascii="Calibri" w:eastAsia="Times New Roman" w:hAnsi="Calibri" w:cstheme="majorHAnsi"/>
          <w:b w:val="0"/>
          <w:bCs w:val="0"/>
          <w:i/>
          <w:iCs/>
          <w:sz w:val="22"/>
          <w:szCs w:val="22"/>
        </w:rPr>
      </w:pPr>
      <w:r w:rsidRPr="00910F21">
        <w:rPr>
          <w:rStyle w:val="FontStyle129"/>
          <w:rFonts w:ascii="Calibri" w:eastAsia="Times New Roman" w:hAnsi="Calibri" w:cstheme="majorHAnsi"/>
          <w:b w:val="0"/>
          <w:bCs w:val="0"/>
          <w:i/>
          <w:iCs/>
          <w:sz w:val="22"/>
          <w:szCs w:val="22"/>
        </w:rPr>
        <w:t xml:space="preserve">Zamawiający dopuszcza formaty przesyłanych danych wymienione w rozporządzeniu Rady Ministrów z dnia 12 kwietnia 2012 r. w sprawie Krajowych Ram Interoperacyjności, minimalnych wymagań dla rejestrów publicznych w wymiany informacji w postaci elektronicznej oraz minimalnych wymagań dla systemów teleinformatycznych (Dz. U. z 2012 r. poz. 526 z </w:t>
      </w:r>
      <w:proofErr w:type="spellStart"/>
      <w:r w:rsidRPr="00910F21">
        <w:rPr>
          <w:rStyle w:val="FontStyle129"/>
          <w:rFonts w:ascii="Calibri" w:eastAsia="Times New Roman" w:hAnsi="Calibri" w:cstheme="majorHAnsi"/>
          <w:b w:val="0"/>
          <w:bCs w:val="0"/>
          <w:i/>
          <w:iCs/>
          <w:sz w:val="22"/>
          <w:szCs w:val="22"/>
        </w:rPr>
        <w:t>późn</w:t>
      </w:r>
      <w:proofErr w:type="spellEnd"/>
      <w:r w:rsidRPr="00910F21">
        <w:rPr>
          <w:rStyle w:val="FontStyle129"/>
          <w:rFonts w:ascii="Calibri" w:eastAsia="Times New Roman" w:hAnsi="Calibri" w:cstheme="majorHAnsi"/>
          <w:b w:val="0"/>
          <w:bCs w:val="0"/>
          <w:i/>
          <w:iCs/>
          <w:sz w:val="22"/>
          <w:szCs w:val="22"/>
        </w:rPr>
        <w:t xml:space="preserve">. zm.) </w:t>
      </w:r>
      <w:r w:rsidRPr="00910F21">
        <w:rPr>
          <w:rStyle w:val="FontStyle129"/>
          <w:rFonts w:ascii="Calibri" w:eastAsia="Times New Roman" w:hAnsi="Calibri" w:cstheme="majorHAnsi"/>
          <w:i/>
          <w:iCs/>
          <w:sz w:val="22"/>
          <w:szCs w:val="22"/>
        </w:rPr>
        <w:t>Zamawiający preferuje w szczególności następujące formaty przesłanych danych:</w:t>
      </w:r>
      <w:r w:rsidRPr="00910F21">
        <w:rPr>
          <w:rStyle w:val="FontStyle129"/>
          <w:rFonts w:ascii="Calibri" w:eastAsia="Times New Roman" w:hAnsi="Calibri" w:cstheme="majorHAnsi"/>
          <w:b w:val="0"/>
          <w:bCs w:val="0"/>
          <w:i/>
          <w:iCs/>
          <w:sz w:val="22"/>
          <w:szCs w:val="22"/>
        </w:rPr>
        <w:t xml:space="preserve"> </w:t>
      </w:r>
      <w:proofErr w:type="spellStart"/>
      <w:r w:rsidRPr="00910F21">
        <w:rPr>
          <w:rStyle w:val="FontStyle129"/>
          <w:rFonts w:ascii="Calibri" w:eastAsia="Times New Roman" w:hAnsi="Calibri" w:cstheme="majorHAnsi"/>
          <w:b w:val="0"/>
          <w:bCs w:val="0"/>
          <w:i/>
          <w:iCs/>
          <w:sz w:val="22"/>
          <w:szCs w:val="22"/>
        </w:rPr>
        <w:t>.</w:t>
      </w:r>
      <w:r w:rsidRPr="00910F21">
        <w:rPr>
          <w:rStyle w:val="FontStyle129"/>
          <w:rFonts w:ascii="Calibri" w:eastAsia="Times New Roman" w:hAnsi="Calibri" w:cstheme="majorHAnsi"/>
          <w:i/>
          <w:iCs/>
          <w:sz w:val="22"/>
          <w:szCs w:val="22"/>
        </w:rPr>
        <w:t>pd</w:t>
      </w:r>
      <w:proofErr w:type="spellEnd"/>
      <w:r w:rsidRPr="00910F21">
        <w:rPr>
          <w:rStyle w:val="FontStyle129"/>
          <w:rFonts w:ascii="Calibri" w:eastAsia="Times New Roman" w:hAnsi="Calibri" w:cstheme="majorHAnsi"/>
          <w:i/>
          <w:iCs/>
          <w:sz w:val="22"/>
          <w:szCs w:val="22"/>
        </w:rPr>
        <w:t>f</w:t>
      </w:r>
      <w:r w:rsidRPr="00910F21">
        <w:rPr>
          <w:rStyle w:val="FontStyle129"/>
          <w:rFonts w:ascii="Calibri" w:eastAsia="Times New Roman" w:hAnsi="Calibri" w:cstheme="majorHAnsi"/>
          <w:b w:val="0"/>
          <w:bCs w:val="0"/>
          <w:i/>
          <w:iCs/>
          <w:sz w:val="22"/>
          <w:szCs w:val="22"/>
        </w:rPr>
        <w:t>, .</w:t>
      </w:r>
      <w:proofErr w:type="spellStart"/>
      <w:r w:rsidRPr="00910F21">
        <w:rPr>
          <w:rStyle w:val="FontStyle129"/>
          <w:rFonts w:ascii="Calibri" w:eastAsia="Times New Roman" w:hAnsi="Calibri" w:cstheme="majorHAnsi"/>
          <w:i/>
          <w:iCs/>
          <w:sz w:val="22"/>
          <w:szCs w:val="22"/>
        </w:rPr>
        <w:t>docx</w:t>
      </w:r>
      <w:proofErr w:type="spellEnd"/>
      <w:r w:rsidRPr="00910F21">
        <w:rPr>
          <w:rStyle w:val="FontStyle129"/>
          <w:rFonts w:ascii="Calibri" w:eastAsia="Times New Roman" w:hAnsi="Calibri" w:cstheme="majorHAnsi"/>
          <w:b w:val="0"/>
          <w:bCs w:val="0"/>
          <w:i/>
          <w:iCs/>
          <w:sz w:val="22"/>
          <w:szCs w:val="22"/>
        </w:rPr>
        <w:t>, .</w:t>
      </w:r>
      <w:proofErr w:type="spellStart"/>
      <w:r w:rsidRPr="00910F21">
        <w:rPr>
          <w:rStyle w:val="FontStyle129"/>
          <w:rFonts w:ascii="Calibri" w:eastAsia="Times New Roman" w:hAnsi="Calibri" w:cstheme="majorHAnsi"/>
          <w:i/>
          <w:iCs/>
          <w:sz w:val="22"/>
          <w:szCs w:val="22"/>
        </w:rPr>
        <w:t>doc</w:t>
      </w:r>
      <w:proofErr w:type="spellEnd"/>
      <w:r w:rsidRPr="00910F21">
        <w:rPr>
          <w:rStyle w:val="FontStyle129"/>
          <w:rFonts w:ascii="Calibri" w:eastAsia="Times New Roman" w:hAnsi="Calibri" w:cstheme="majorHAnsi"/>
          <w:b w:val="0"/>
          <w:bCs w:val="0"/>
          <w:i/>
          <w:iCs/>
          <w:sz w:val="22"/>
          <w:szCs w:val="22"/>
        </w:rPr>
        <w:t xml:space="preserve">, </w:t>
      </w:r>
      <w:r w:rsidRPr="00910F21">
        <w:rPr>
          <w:rStyle w:val="FontStyle129"/>
          <w:rFonts w:ascii="Calibri" w:eastAsia="Times New Roman" w:hAnsi="Calibri" w:cstheme="majorHAnsi"/>
          <w:i/>
          <w:iCs/>
          <w:sz w:val="22"/>
          <w:szCs w:val="22"/>
        </w:rPr>
        <w:t>.zip</w:t>
      </w:r>
    </w:p>
    <w:p w:rsidR="00BE48A1" w:rsidRPr="00910F21" w:rsidRDefault="00BE48A1" w:rsidP="00BE48A1">
      <w:pPr>
        <w:pStyle w:val="Nagwek1"/>
        <w:rPr>
          <w:rStyle w:val="FontStyle129"/>
          <w:rFonts w:ascii="Calibri" w:hAnsi="Calibri" w:cstheme="majorHAnsi"/>
          <w:b w:val="0"/>
          <w:bCs w:val="0"/>
          <w:sz w:val="22"/>
          <w:szCs w:val="22"/>
        </w:rPr>
      </w:pPr>
      <w:bookmarkStart w:id="0" w:name="_Toc527530517"/>
      <w:r w:rsidRPr="00910F21">
        <w:rPr>
          <w:rStyle w:val="FontStyle129"/>
          <w:rFonts w:ascii="Calibri" w:hAnsi="Calibri" w:cstheme="majorHAnsi"/>
          <w:b w:val="0"/>
          <w:bCs w:val="0"/>
          <w:sz w:val="22"/>
          <w:szCs w:val="22"/>
        </w:rPr>
        <w:t>NAZWA I ADRES ZAMAWIAJĄCEGO:</w:t>
      </w:r>
      <w:bookmarkEnd w:id="0"/>
    </w:p>
    <w:p w:rsidR="00BE48A1" w:rsidRPr="00910F21" w:rsidRDefault="00BE48A1" w:rsidP="00BE48A1">
      <w:pPr>
        <w:pStyle w:val="Style18"/>
        <w:widowControl/>
        <w:spacing w:line="240" w:lineRule="exact"/>
        <w:ind w:firstLine="0"/>
        <w:rPr>
          <w:rFonts w:ascii="Calibri" w:hAnsi="Calibri" w:cstheme="majorHAnsi"/>
          <w:sz w:val="22"/>
          <w:szCs w:val="22"/>
        </w:rPr>
      </w:pPr>
    </w:p>
    <w:p w:rsidR="00BE48A1" w:rsidRPr="00910F21" w:rsidRDefault="00BE48A1" w:rsidP="00BE48A1">
      <w:pPr>
        <w:pStyle w:val="Nagwek2"/>
        <w:numPr>
          <w:ilvl w:val="0"/>
          <w:numId w:val="0"/>
        </w:numPr>
        <w:ind w:left="1002"/>
        <w:jc w:val="both"/>
        <w:rPr>
          <w:rStyle w:val="FontStyle122"/>
          <w:rFonts w:ascii="Calibri" w:hAnsi="Calibri" w:cstheme="majorHAnsi"/>
          <w:sz w:val="22"/>
          <w:szCs w:val="22"/>
        </w:rPr>
      </w:pPr>
      <w:r w:rsidRPr="00910F21">
        <w:rPr>
          <w:rStyle w:val="FontStyle122"/>
          <w:rFonts w:ascii="Calibri" w:hAnsi="Calibri" w:cstheme="majorHAnsi"/>
          <w:b/>
          <w:bCs/>
          <w:sz w:val="22"/>
          <w:szCs w:val="22"/>
        </w:rPr>
        <w:t>Gmina Dywity</w:t>
      </w:r>
    </w:p>
    <w:p w:rsidR="00BE48A1" w:rsidRPr="00910F21" w:rsidRDefault="00BE48A1" w:rsidP="00BE48A1">
      <w:pPr>
        <w:pStyle w:val="Nagwek2"/>
        <w:numPr>
          <w:ilvl w:val="0"/>
          <w:numId w:val="0"/>
        </w:numPr>
        <w:ind w:left="1002"/>
        <w:jc w:val="both"/>
        <w:rPr>
          <w:rStyle w:val="FontStyle122"/>
          <w:rFonts w:ascii="Calibri" w:hAnsi="Calibri" w:cstheme="majorHAnsi"/>
          <w:sz w:val="22"/>
          <w:szCs w:val="22"/>
        </w:rPr>
      </w:pPr>
      <w:r w:rsidRPr="00910F21">
        <w:rPr>
          <w:rStyle w:val="FontStyle122"/>
          <w:rFonts w:ascii="Calibri" w:hAnsi="Calibri" w:cstheme="majorHAnsi"/>
          <w:sz w:val="22"/>
          <w:szCs w:val="22"/>
        </w:rPr>
        <w:t>ul. Olsztyńska 32, 11-001 Dywity</w:t>
      </w:r>
    </w:p>
    <w:p w:rsidR="00BE48A1" w:rsidRPr="00910F21" w:rsidRDefault="00BE48A1" w:rsidP="00BE48A1">
      <w:pPr>
        <w:pStyle w:val="Nagwek2"/>
        <w:numPr>
          <w:ilvl w:val="0"/>
          <w:numId w:val="0"/>
        </w:numPr>
        <w:ind w:left="1002"/>
        <w:jc w:val="both"/>
        <w:rPr>
          <w:rStyle w:val="FontStyle122"/>
          <w:rFonts w:ascii="Calibri" w:hAnsi="Calibri" w:cstheme="majorHAnsi"/>
          <w:sz w:val="22"/>
          <w:szCs w:val="22"/>
        </w:rPr>
      </w:pPr>
      <w:r w:rsidRPr="00910F21">
        <w:rPr>
          <w:rStyle w:val="FontStyle122"/>
          <w:rFonts w:ascii="Calibri" w:hAnsi="Calibri" w:cstheme="majorHAnsi"/>
          <w:sz w:val="22"/>
          <w:szCs w:val="22"/>
        </w:rPr>
        <w:t>NIP 7393851950</w:t>
      </w:r>
    </w:p>
    <w:p w:rsidR="00BE48A1" w:rsidRPr="005B1CA7" w:rsidRDefault="00BE48A1" w:rsidP="00BE48A1">
      <w:pPr>
        <w:pStyle w:val="Nagwek2"/>
        <w:numPr>
          <w:ilvl w:val="0"/>
          <w:numId w:val="0"/>
        </w:numPr>
        <w:ind w:left="1002"/>
        <w:jc w:val="both"/>
        <w:rPr>
          <w:rStyle w:val="FontStyle122"/>
          <w:rFonts w:ascii="Calibri" w:hAnsi="Calibri" w:cstheme="majorHAnsi"/>
          <w:sz w:val="22"/>
          <w:szCs w:val="22"/>
          <w:lang w:val="en-US"/>
        </w:rPr>
      </w:pPr>
      <w:r w:rsidRPr="005B1CA7">
        <w:rPr>
          <w:rStyle w:val="FontStyle122"/>
          <w:rFonts w:ascii="Calibri" w:hAnsi="Calibri" w:cstheme="majorHAnsi"/>
          <w:sz w:val="22"/>
          <w:szCs w:val="22"/>
          <w:lang w:val="en-US"/>
        </w:rPr>
        <w:t>REGON 510742971</w:t>
      </w:r>
    </w:p>
    <w:p w:rsidR="00BE48A1" w:rsidRPr="00910F21" w:rsidRDefault="00BE48A1" w:rsidP="00BE48A1">
      <w:pPr>
        <w:pStyle w:val="Nagwek2"/>
        <w:numPr>
          <w:ilvl w:val="0"/>
          <w:numId w:val="0"/>
        </w:numPr>
        <w:ind w:left="1002"/>
        <w:jc w:val="both"/>
        <w:rPr>
          <w:rFonts w:ascii="Calibri" w:hAnsi="Calibri"/>
          <w:szCs w:val="22"/>
          <w:lang w:val="en-US"/>
        </w:rPr>
      </w:pPr>
      <w:r w:rsidRPr="00910F21">
        <w:rPr>
          <w:rFonts w:ascii="Calibri" w:hAnsi="Calibri"/>
          <w:szCs w:val="22"/>
          <w:lang w:val="en-US"/>
        </w:rPr>
        <w:t>fax: 89 512 01 24</w:t>
      </w:r>
    </w:p>
    <w:p w:rsidR="00BE48A1" w:rsidRPr="00910F21" w:rsidRDefault="00BE48A1" w:rsidP="00BE48A1">
      <w:pPr>
        <w:pStyle w:val="Nagwek2"/>
        <w:numPr>
          <w:ilvl w:val="0"/>
          <w:numId w:val="0"/>
        </w:numPr>
        <w:ind w:left="1002"/>
        <w:jc w:val="both"/>
        <w:rPr>
          <w:rFonts w:ascii="Calibri" w:hAnsi="Calibri"/>
          <w:szCs w:val="22"/>
          <w:lang w:val="en-US"/>
        </w:rPr>
      </w:pPr>
      <w:proofErr w:type="spellStart"/>
      <w:r w:rsidRPr="00910F21">
        <w:rPr>
          <w:rFonts w:ascii="Calibri" w:hAnsi="Calibri"/>
          <w:szCs w:val="22"/>
          <w:lang w:val="en-US"/>
        </w:rPr>
        <w:t>adres</w:t>
      </w:r>
      <w:proofErr w:type="spellEnd"/>
      <w:r w:rsidRPr="00910F21">
        <w:rPr>
          <w:rFonts w:ascii="Calibri" w:hAnsi="Calibri"/>
          <w:szCs w:val="22"/>
          <w:lang w:val="en-US"/>
        </w:rPr>
        <w:t xml:space="preserve"> e-mail: </w:t>
      </w:r>
      <w:hyperlink r:id="rId11" w:history="1">
        <w:r w:rsidRPr="00910F21">
          <w:rPr>
            <w:rStyle w:val="Hipercze"/>
            <w:rFonts w:ascii="Calibri" w:hAnsi="Calibri"/>
            <w:szCs w:val="22"/>
            <w:lang w:val="en-US"/>
          </w:rPr>
          <w:t>ug@ugdywity.pl</w:t>
        </w:r>
      </w:hyperlink>
    </w:p>
    <w:p w:rsidR="00BE48A1" w:rsidRPr="00FE2BD5" w:rsidRDefault="00BE48A1" w:rsidP="00BE48A1">
      <w:pPr>
        <w:ind w:left="294" w:firstLine="708"/>
        <w:rPr>
          <w:rFonts w:asciiTheme="minorHAnsi" w:hAnsiTheme="minorHAnsi" w:cstheme="minorHAnsi"/>
          <w:b/>
          <w:bCs/>
          <w:sz w:val="22"/>
          <w:szCs w:val="22"/>
        </w:rPr>
      </w:pPr>
      <w:r w:rsidRPr="00FE2BD5">
        <w:rPr>
          <w:rFonts w:asciiTheme="minorHAnsi" w:hAnsiTheme="minorHAnsi" w:cstheme="minorHAnsi"/>
          <w:b/>
          <w:bCs/>
          <w:sz w:val="22"/>
          <w:szCs w:val="22"/>
        </w:rPr>
        <w:t xml:space="preserve">adres skrytki na </w:t>
      </w:r>
      <w:proofErr w:type="spellStart"/>
      <w:r w:rsidRPr="00FE2BD5">
        <w:rPr>
          <w:rFonts w:asciiTheme="minorHAnsi" w:hAnsiTheme="minorHAnsi" w:cstheme="minorHAnsi"/>
          <w:b/>
          <w:bCs/>
          <w:sz w:val="22"/>
          <w:szCs w:val="22"/>
        </w:rPr>
        <w:t>ePUAP</w:t>
      </w:r>
      <w:proofErr w:type="spellEnd"/>
      <w:r w:rsidRPr="00FE2BD5">
        <w:rPr>
          <w:rFonts w:asciiTheme="minorHAnsi" w:hAnsiTheme="minorHAnsi" w:cstheme="minorHAnsi"/>
          <w:b/>
          <w:bCs/>
          <w:sz w:val="22"/>
          <w:szCs w:val="22"/>
        </w:rPr>
        <w:t xml:space="preserve">: </w:t>
      </w:r>
      <w:r w:rsidR="00FE2BD5" w:rsidRPr="00FE2BD5">
        <w:rPr>
          <w:rStyle w:val="Pogrubienie"/>
          <w:rFonts w:asciiTheme="minorHAnsi" w:hAnsiTheme="minorHAnsi" w:cstheme="minorHAnsi"/>
          <w:color w:val="333333"/>
          <w:sz w:val="22"/>
          <w:szCs w:val="22"/>
          <w:shd w:val="clear" w:color="auto" w:fill="FFFFFF"/>
        </w:rPr>
        <w:t>/</w:t>
      </w:r>
      <w:proofErr w:type="spellStart"/>
      <w:r w:rsidR="00FE2BD5" w:rsidRPr="00FE2BD5">
        <w:rPr>
          <w:rStyle w:val="Pogrubienie"/>
          <w:rFonts w:asciiTheme="minorHAnsi" w:hAnsiTheme="minorHAnsi" w:cstheme="minorHAnsi"/>
          <w:color w:val="333333"/>
          <w:sz w:val="22"/>
          <w:szCs w:val="22"/>
          <w:shd w:val="clear" w:color="auto" w:fill="FFFFFF"/>
        </w:rPr>
        <w:t>dywityug</w:t>
      </w:r>
      <w:proofErr w:type="spellEnd"/>
      <w:r w:rsidR="00FE2BD5" w:rsidRPr="00FE2BD5">
        <w:rPr>
          <w:rStyle w:val="Pogrubienie"/>
          <w:rFonts w:asciiTheme="minorHAnsi" w:hAnsiTheme="minorHAnsi" w:cstheme="minorHAnsi"/>
          <w:color w:val="333333"/>
          <w:sz w:val="22"/>
          <w:szCs w:val="22"/>
          <w:shd w:val="clear" w:color="auto" w:fill="FFFFFF"/>
        </w:rPr>
        <w:t>/</w:t>
      </w:r>
      <w:proofErr w:type="spellStart"/>
      <w:r w:rsidR="00FE2BD5" w:rsidRPr="00FE2BD5">
        <w:rPr>
          <w:rStyle w:val="Pogrubienie"/>
          <w:rFonts w:asciiTheme="minorHAnsi" w:hAnsiTheme="minorHAnsi" w:cstheme="minorHAnsi"/>
          <w:color w:val="333333"/>
          <w:sz w:val="22"/>
          <w:szCs w:val="22"/>
          <w:shd w:val="clear" w:color="auto" w:fill="FFFFFF"/>
        </w:rPr>
        <w:t>SkrytkaESP</w:t>
      </w:r>
      <w:proofErr w:type="spellEnd"/>
    </w:p>
    <w:p w:rsidR="00BE48A1" w:rsidRPr="00910F21" w:rsidRDefault="00BE48A1" w:rsidP="00BE48A1">
      <w:pPr>
        <w:pStyle w:val="Nagwek2"/>
        <w:numPr>
          <w:ilvl w:val="0"/>
          <w:numId w:val="0"/>
        </w:numPr>
        <w:ind w:left="1002"/>
        <w:jc w:val="both"/>
        <w:rPr>
          <w:rFonts w:ascii="Calibri" w:hAnsi="Calibri"/>
          <w:szCs w:val="22"/>
        </w:rPr>
      </w:pPr>
      <w:r w:rsidRPr="00910F21">
        <w:rPr>
          <w:rFonts w:ascii="Calibri" w:hAnsi="Calibri"/>
          <w:szCs w:val="22"/>
        </w:rPr>
        <w:t>Strona internetowa Zamawiającego: http://www.bip.ugdywity.pl</w:t>
      </w:r>
    </w:p>
    <w:p w:rsidR="00BE48A1" w:rsidRPr="00910F21" w:rsidRDefault="00BE48A1" w:rsidP="00BE48A1">
      <w:pPr>
        <w:pStyle w:val="Nagwek2"/>
        <w:numPr>
          <w:ilvl w:val="0"/>
          <w:numId w:val="0"/>
        </w:numPr>
        <w:ind w:left="1002"/>
        <w:jc w:val="both"/>
        <w:rPr>
          <w:rFonts w:ascii="Calibri" w:hAnsi="Calibri"/>
          <w:szCs w:val="22"/>
        </w:rPr>
      </w:pPr>
      <w:r w:rsidRPr="00910F21">
        <w:rPr>
          <w:rFonts w:ascii="Calibri" w:hAnsi="Calibri"/>
          <w:szCs w:val="22"/>
        </w:rPr>
        <w:t>Adres do korespondencji: jw.</w:t>
      </w:r>
    </w:p>
    <w:p w:rsidR="00BE48A1" w:rsidRPr="00910F21" w:rsidRDefault="00BE48A1" w:rsidP="00BE48A1">
      <w:pPr>
        <w:pStyle w:val="Nagwek2"/>
        <w:numPr>
          <w:ilvl w:val="0"/>
          <w:numId w:val="0"/>
        </w:numPr>
        <w:ind w:left="1002"/>
        <w:jc w:val="both"/>
        <w:rPr>
          <w:rFonts w:ascii="Calibri" w:hAnsi="Calibri"/>
          <w:szCs w:val="22"/>
        </w:rPr>
      </w:pPr>
      <w:r w:rsidRPr="00910F21">
        <w:rPr>
          <w:rFonts w:ascii="Calibri" w:hAnsi="Calibri"/>
          <w:szCs w:val="22"/>
        </w:rPr>
        <w:t>godziny pracy: poniedziałek: 8:00 – 16:00, od wtorku do piątku: 7:30 – 15:30.</w:t>
      </w:r>
    </w:p>
    <w:p w:rsidR="00BE48A1" w:rsidRPr="00910F21" w:rsidRDefault="00BE48A1" w:rsidP="00BE48A1">
      <w:pPr>
        <w:rPr>
          <w:rFonts w:ascii="Calibri" w:hAnsi="Calibri"/>
          <w:sz w:val="22"/>
          <w:szCs w:val="22"/>
        </w:rPr>
      </w:pPr>
    </w:p>
    <w:p w:rsidR="00BE48A1" w:rsidRPr="008D50CA" w:rsidRDefault="00BE48A1" w:rsidP="00BE48A1">
      <w:pPr>
        <w:ind w:left="1002"/>
        <w:jc w:val="both"/>
        <w:rPr>
          <w:rStyle w:val="FontStyle122"/>
          <w:rFonts w:ascii="Calibri" w:hAnsi="Calibri" w:cstheme="majorHAnsi"/>
          <w:b/>
          <w:bCs/>
          <w:sz w:val="22"/>
          <w:szCs w:val="22"/>
        </w:rPr>
      </w:pPr>
      <w:r w:rsidRPr="008D50CA">
        <w:rPr>
          <w:rStyle w:val="FontStyle122"/>
          <w:rFonts w:ascii="Calibri" w:eastAsiaTheme="minorEastAsia" w:hAnsi="Calibri" w:cstheme="majorHAnsi"/>
          <w:b/>
          <w:bCs/>
          <w:sz w:val="22"/>
          <w:szCs w:val="22"/>
        </w:rPr>
        <w:t>Nr postępowania: ZP.271.2.2020 -</w:t>
      </w:r>
      <w:r>
        <w:rPr>
          <w:rStyle w:val="FontStyle122"/>
          <w:rFonts w:ascii="Calibri" w:eastAsiaTheme="minorEastAsia" w:hAnsi="Calibri" w:cstheme="majorHAnsi"/>
          <w:b/>
          <w:bCs/>
          <w:sz w:val="22"/>
          <w:szCs w:val="22"/>
        </w:rPr>
        <w:t xml:space="preserve"> </w:t>
      </w:r>
      <w:r w:rsidRPr="008D50CA">
        <w:rPr>
          <w:rFonts w:ascii="Calibri" w:eastAsiaTheme="minorEastAsia" w:hAnsi="Calibri" w:cstheme="majorHAnsi"/>
          <w:b/>
          <w:bCs/>
          <w:sz w:val="22"/>
          <w:szCs w:val="22"/>
        </w:rPr>
        <w:t>W korespondencji kierowanej do Zamawiającego należy posługiwać się tym znakiem.</w:t>
      </w:r>
    </w:p>
    <w:p w:rsidR="00BE48A1" w:rsidRPr="00910F21" w:rsidRDefault="00BE48A1" w:rsidP="00BE48A1">
      <w:pPr>
        <w:pStyle w:val="Nagwek1"/>
        <w:rPr>
          <w:rStyle w:val="FontStyle129"/>
          <w:rFonts w:ascii="Calibri" w:hAnsi="Calibri" w:cstheme="majorHAnsi"/>
          <w:b w:val="0"/>
          <w:bCs w:val="0"/>
          <w:sz w:val="22"/>
          <w:szCs w:val="22"/>
        </w:rPr>
      </w:pPr>
      <w:bookmarkStart w:id="1" w:name="_Toc527530518"/>
      <w:r w:rsidRPr="00910F21">
        <w:rPr>
          <w:rStyle w:val="FontStyle129"/>
          <w:rFonts w:ascii="Calibri" w:hAnsi="Calibri" w:cstheme="majorHAnsi"/>
          <w:b w:val="0"/>
          <w:bCs w:val="0"/>
          <w:sz w:val="22"/>
          <w:szCs w:val="22"/>
        </w:rPr>
        <w:t>TRYB UDZIELENIA ZAMÓWIENIA:</w:t>
      </w:r>
      <w:bookmarkEnd w:id="1"/>
    </w:p>
    <w:p w:rsidR="00BE48A1" w:rsidRPr="00910F21" w:rsidRDefault="00BE48A1" w:rsidP="00BE48A1">
      <w:pPr>
        <w:rPr>
          <w:rFonts w:ascii="Calibri" w:hAnsi="Calibri"/>
          <w:sz w:val="22"/>
          <w:szCs w:val="22"/>
        </w:rPr>
      </w:pPr>
    </w:p>
    <w:p w:rsidR="00BE48A1" w:rsidRPr="00910F21" w:rsidRDefault="00BE48A1" w:rsidP="00BE48A1">
      <w:pPr>
        <w:pStyle w:val="Nagwek2"/>
        <w:spacing w:before="120" w:after="120"/>
        <w:ind w:left="993" w:hanging="567"/>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Postępowanie o udzielenie zamówienia publicznego prowadzone jest w trybie przetargu nieograniczonego na podstawie art. 11 ust. 8 ustawy </w:t>
      </w:r>
      <w:proofErr w:type="spellStart"/>
      <w:r w:rsidRPr="00910F21">
        <w:rPr>
          <w:rStyle w:val="FontStyle122"/>
          <w:rFonts w:ascii="Calibri" w:hAnsi="Calibri" w:cstheme="majorHAnsi"/>
          <w:sz w:val="22"/>
          <w:szCs w:val="22"/>
        </w:rPr>
        <w:t>Pzp</w:t>
      </w:r>
      <w:proofErr w:type="spellEnd"/>
      <w:r w:rsidRPr="00910F21">
        <w:rPr>
          <w:rStyle w:val="FontStyle122"/>
          <w:rFonts w:ascii="Calibri" w:hAnsi="Calibri" w:cstheme="majorHAnsi"/>
          <w:sz w:val="22"/>
          <w:szCs w:val="22"/>
        </w:rPr>
        <w:t>, zgodnie z ustawą z dnia 29 stycznia 2004 r. Prawo zamówień publicznych (</w:t>
      </w:r>
      <w:r>
        <w:rPr>
          <w:rStyle w:val="FontStyle122"/>
          <w:rFonts w:ascii="Calibri" w:hAnsi="Calibri" w:cstheme="majorHAnsi"/>
          <w:sz w:val="22"/>
          <w:szCs w:val="22"/>
        </w:rPr>
        <w:t xml:space="preserve">tj. </w:t>
      </w:r>
      <w:r w:rsidRPr="00910F21">
        <w:rPr>
          <w:rStyle w:val="FontStyle122"/>
          <w:rFonts w:ascii="Calibri" w:hAnsi="Calibri" w:cstheme="majorHAnsi"/>
          <w:sz w:val="22"/>
          <w:szCs w:val="22"/>
        </w:rPr>
        <w:t xml:space="preserve">Dz. U. z 2019 r. poz. 1843), zwaną dalej „ustawą </w:t>
      </w:r>
      <w:proofErr w:type="spellStart"/>
      <w:r w:rsidRPr="00910F21">
        <w:rPr>
          <w:rStyle w:val="FontStyle122"/>
          <w:rFonts w:ascii="Calibri" w:hAnsi="Calibri" w:cstheme="majorHAnsi"/>
          <w:sz w:val="22"/>
          <w:szCs w:val="22"/>
        </w:rPr>
        <w:t>Pzp</w:t>
      </w:r>
      <w:proofErr w:type="spellEnd"/>
      <w:r w:rsidRPr="00910F21">
        <w:rPr>
          <w:rStyle w:val="FontStyle122"/>
          <w:rFonts w:ascii="Calibri" w:hAnsi="Calibri" w:cstheme="majorHAnsi"/>
          <w:sz w:val="22"/>
          <w:szCs w:val="22"/>
        </w:rPr>
        <w:t>" oraz niniejszej Specyfikacji Istotnych Warunków Zamówienia (dalej: "SIWZ")</w:t>
      </w:r>
      <w:r w:rsidRPr="00910F21">
        <w:rPr>
          <w:rFonts w:ascii="Calibri" w:hAnsi="Calibri" w:cstheme="majorHAnsi"/>
          <w:szCs w:val="22"/>
        </w:rPr>
        <w:t>.</w:t>
      </w: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Zgodnie z art. 24aa Ustawy, Zamawiający przewiduje w niniejszym postępowaniu, możliwość</w:t>
      </w:r>
      <w:r w:rsidRPr="00910F21">
        <w:rPr>
          <w:rStyle w:val="FontStyle122"/>
          <w:rFonts w:ascii="Calibri" w:eastAsiaTheme="minorEastAsia" w:hAnsi="Calibri" w:cstheme="majorHAnsi"/>
          <w:sz w:val="22"/>
          <w:szCs w:val="22"/>
        </w:rPr>
        <w:t xml:space="preserve"> </w:t>
      </w:r>
      <w:r w:rsidRPr="00910F21">
        <w:rPr>
          <w:rStyle w:val="FontStyle122"/>
          <w:rFonts w:ascii="Calibri" w:hAnsi="Calibri" w:cstheme="majorHAnsi"/>
          <w:sz w:val="22"/>
          <w:szCs w:val="22"/>
        </w:rPr>
        <w:t>dokonania najpierw oceny ofert, a następnie zbadanie czy wykonawca, którego oferta została</w:t>
      </w:r>
      <w:r w:rsidRPr="00910F21">
        <w:rPr>
          <w:rStyle w:val="FontStyle122"/>
          <w:rFonts w:ascii="Calibri" w:eastAsiaTheme="minorEastAsia" w:hAnsi="Calibri" w:cstheme="majorHAnsi"/>
          <w:sz w:val="22"/>
          <w:szCs w:val="22"/>
        </w:rPr>
        <w:t xml:space="preserve"> </w:t>
      </w:r>
      <w:r w:rsidRPr="00910F21">
        <w:rPr>
          <w:rStyle w:val="FontStyle122"/>
          <w:rFonts w:ascii="Calibri" w:hAnsi="Calibri" w:cstheme="majorHAnsi"/>
          <w:sz w:val="22"/>
          <w:szCs w:val="22"/>
        </w:rPr>
        <w:t xml:space="preserve">oceniona jako najkorzystniejsza, nie podlega wykluczeniu oraz spełnia warunki udziału </w:t>
      </w:r>
      <w:r>
        <w:rPr>
          <w:rStyle w:val="FontStyle122"/>
          <w:rFonts w:ascii="Calibri" w:hAnsi="Calibri" w:cstheme="majorHAnsi"/>
          <w:sz w:val="22"/>
          <w:szCs w:val="22"/>
        </w:rPr>
        <w:br/>
      </w:r>
      <w:r w:rsidRPr="00910F21">
        <w:rPr>
          <w:rStyle w:val="FontStyle122"/>
          <w:rFonts w:ascii="Calibri" w:hAnsi="Calibri" w:cstheme="majorHAnsi"/>
          <w:sz w:val="22"/>
          <w:szCs w:val="22"/>
        </w:rPr>
        <w:t>w</w:t>
      </w:r>
      <w:r w:rsidRPr="00910F21">
        <w:rPr>
          <w:rStyle w:val="FontStyle122"/>
          <w:rFonts w:ascii="Calibri" w:eastAsiaTheme="minorEastAsia" w:hAnsi="Calibri" w:cstheme="majorHAnsi"/>
          <w:sz w:val="22"/>
          <w:szCs w:val="22"/>
        </w:rPr>
        <w:t xml:space="preserve"> </w:t>
      </w:r>
      <w:r w:rsidRPr="00910F21">
        <w:rPr>
          <w:rStyle w:val="FontStyle122"/>
          <w:rFonts w:ascii="Calibri" w:hAnsi="Calibri" w:cstheme="majorHAnsi"/>
          <w:sz w:val="22"/>
          <w:szCs w:val="22"/>
        </w:rPr>
        <w:t>postępowaniu.</w:t>
      </w:r>
    </w:p>
    <w:p w:rsidR="00BE48A1" w:rsidRPr="00910F21" w:rsidRDefault="00BE48A1" w:rsidP="00BE48A1">
      <w:pPr>
        <w:pStyle w:val="Nagwek2"/>
        <w:spacing w:before="120" w:after="120"/>
        <w:ind w:left="993" w:hanging="567"/>
        <w:jc w:val="both"/>
        <w:rPr>
          <w:rStyle w:val="FontStyle122"/>
          <w:rFonts w:ascii="Calibri" w:hAnsi="Calibri" w:cstheme="majorHAnsi"/>
          <w:sz w:val="22"/>
          <w:szCs w:val="22"/>
        </w:rPr>
      </w:pPr>
      <w:r w:rsidRPr="00910F21">
        <w:rPr>
          <w:rStyle w:val="FontStyle122"/>
          <w:rFonts w:ascii="Calibri" w:hAnsi="Calibri" w:cstheme="majorHAnsi"/>
          <w:sz w:val="22"/>
          <w:szCs w:val="22"/>
        </w:rPr>
        <w:t>W sprawach nieuregulowanych w niniejszej SIWZ stosuje się przepisy ustawy PZP oraz aktów wykonawczych do ustawy PZP.</w:t>
      </w:r>
    </w:p>
    <w:p w:rsidR="00BE48A1" w:rsidRPr="00910F21" w:rsidRDefault="00BE48A1" w:rsidP="00BE48A1">
      <w:pPr>
        <w:pStyle w:val="Nagwek2"/>
        <w:spacing w:before="120" w:after="120"/>
        <w:ind w:left="993" w:hanging="567"/>
        <w:jc w:val="both"/>
        <w:rPr>
          <w:rFonts w:ascii="Calibri" w:hAnsi="Calibri" w:cstheme="majorHAnsi"/>
          <w:szCs w:val="22"/>
        </w:rPr>
      </w:pPr>
      <w:r w:rsidRPr="00910F21">
        <w:rPr>
          <w:rStyle w:val="FontStyle122"/>
          <w:rFonts w:ascii="Calibri" w:hAnsi="Calibri" w:cstheme="majorHAnsi"/>
          <w:sz w:val="22"/>
          <w:szCs w:val="22"/>
        </w:rPr>
        <w:t xml:space="preserve">Do czynności podejmowanych przez Zamawiającego i Wykonawcę stosować się będzie przepisy Kodeksu Cywilnego (Dz. U. z 2018 r. poz. 1025 z </w:t>
      </w:r>
      <w:proofErr w:type="spellStart"/>
      <w:r w:rsidRPr="00910F21">
        <w:rPr>
          <w:rStyle w:val="FontStyle122"/>
          <w:rFonts w:ascii="Calibri" w:hAnsi="Calibri" w:cstheme="majorHAnsi"/>
          <w:sz w:val="22"/>
          <w:szCs w:val="22"/>
        </w:rPr>
        <w:t>późń</w:t>
      </w:r>
      <w:proofErr w:type="spellEnd"/>
      <w:r w:rsidRPr="00910F21">
        <w:rPr>
          <w:rStyle w:val="FontStyle122"/>
          <w:rFonts w:ascii="Calibri" w:hAnsi="Calibri" w:cstheme="majorHAnsi"/>
          <w:sz w:val="22"/>
          <w:szCs w:val="22"/>
        </w:rPr>
        <w:t>. zm.), jeżeli przepisy PZP nie stanowią inaczej.</w:t>
      </w:r>
    </w:p>
    <w:p w:rsidR="00BE48A1" w:rsidRPr="00910F21" w:rsidRDefault="00BE48A1" w:rsidP="00BE48A1">
      <w:pPr>
        <w:pStyle w:val="Nagwek1"/>
        <w:rPr>
          <w:rStyle w:val="FontStyle129"/>
          <w:rFonts w:ascii="Calibri" w:hAnsi="Calibri" w:cstheme="majorHAnsi"/>
          <w:b w:val="0"/>
          <w:bCs w:val="0"/>
          <w:sz w:val="22"/>
          <w:szCs w:val="22"/>
        </w:rPr>
      </w:pPr>
      <w:r w:rsidRPr="00910F21">
        <w:rPr>
          <w:rStyle w:val="FontStyle129"/>
          <w:rFonts w:ascii="Calibri" w:hAnsi="Calibri" w:cstheme="majorHAnsi"/>
          <w:b w:val="0"/>
          <w:bCs w:val="0"/>
          <w:sz w:val="22"/>
          <w:szCs w:val="22"/>
        </w:rPr>
        <w:t>OPIS PRZEDMIOTU ZAMÓWIENIA:</w:t>
      </w:r>
    </w:p>
    <w:p w:rsidR="00BE48A1" w:rsidRPr="007974D7" w:rsidRDefault="00BE48A1" w:rsidP="00BE48A1">
      <w:pPr>
        <w:rPr>
          <w:rFonts w:asciiTheme="minorHAnsi" w:hAnsiTheme="minorHAnsi" w:cstheme="minorHAnsi"/>
          <w:sz w:val="22"/>
          <w:szCs w:val="22"/>
        </w:rPr>
      </w:pPr>
    </w:p>
    <w:p w:rsidR="00BE48A1" w:rsidRPr="007974D7" w:rsidRDefault="00BE48A1" w:rsidP="00BE48A1">
      <w:pPr>
        <w:pStyle w:val="Nagwek2"/>
        <w:jc w:val="both"/>
        <w:rPr>
          <w:rStyle w:val="FontStyle122"/>
          <w:rFonts w:asciiTheme="minorHAnsi" w:hAnsiTheme="minorHAnsi" w:cstheme="minorHAnsi"/>
          <w:sz w:val="22"/>
          <w:szCs w:val="22"/>
        </w:rPr>
      </w:pPr>
      <w:bookmarkStart w:id="2" w:name="_Hlk32905877"/>
      <w:r w:rsidRPr="007974D7">
        <w:rPr>
          <w:rStyle w:val="FontStyle122"/>
          <w:rFonts w:asciiTheme="minorHAnsi" w:hAnsiTheme="minorHAnsi" w:cstheme="minorHAnsi"/>
          <w:sz w:val="22"/>
          <w:szCs w:val="22"/>
        </w:rPr>
        <w:t xml:space="preserve">Przedmiotem zamówienia jest </w:t>
      </w:r>
      <w:r w:rsidRPr="007974D7">
        <w:rPr>
          <w:rStyle w:val="FontStyle122"/>
          <w:rFonts w:asciiTheme="minorHAnsi" w:hAnsiTheme="minorHAnsi" w:cstheme="minorHAnsi"/>
          <w:b/>
          <w:bCs/>
          <w:sz w:val="22"/>
          <w:szCs w:val="22"/>
        </w:rPr>
        <w:t>dostawa, instalacja i wdrożenie zintegrowanego systemu informatycznego niezbędnego dla realizacji celów określonych w dokumentacji projektu „</w:t>
      </w:r>
      <w:bookmarkStart w:id="3" w:name="_Hlk20825231"/>
      <w:r w:rsidRPr="007974D7">
        <w:rPr>
          <w:rStyle w:val="FontStyle122"/>
          <w:rFonts w:asciiTheme="minorHAnsi" w:hAnsiTheme="minorHAnsi" w:cstheme="minorHAnsi"/>
          <w:i/>
          <w:iCs/>
          <w:sz w:val="22"/>
          <w:szCs w:val="22"/>
        </w:rPr>
        <w:t>Wdrożenie e-usług w zakresie obsługi klientów i kontrahentów sieci wodociągowej Gminy Dywity</w:t>
      </w:r>
      <w:bookmarkEnd w:id="3"/>
      <w:r w:rsidRPr="007974D7">
        <w:rPr>
          <w:rStyle w:val="FontStyle122"/>
          <w:rFonts w:asciiTheme="minorHAnsi" w:hAnsiTheme="minorHAnsi" w:cstheme="minorHAnsi"/>
          <w:sz w:val="22"/>
          <w:szCs w:val="22"/>
        </w:rPr>
        <w:t xml:space="preserve">” </w:t>
      </w:r>
      <w:bookmarkEnd w:id="2"/>
      <w:r w:rsidRPr="007974D7">
        <w:rPr>
          <w:rStyle w:val="FontStyle122"/>
          <w:rFonts w:asciiTheme="minorHAnsi" w:hAnsiTheme="minorHAnsi" w:cstheme="minorHAnsi"/>
          <w:sz w:val="22"/>
          <w:szCs w:val="22"/>
        </w:rPr>
        <w:t>zgodnie ze Szczegółowym opisem przedmiotu zamówienia, stanowiącym</w:t>
      </w:r>
      <w:r w:rsidR="006A3D2E">
        <w:rPr>
          <w:rStyle w:val="FontStyle122"/>
          <w:rFonts w:asciiTheme="minorHAnsi" w:hAnsiTheme="minorHAnsi" w:cstheme="minorHAnsi"/>
          <w:sz w:val="22"/>
          <w:szCs w:val="22"/>
        </w:rPr>
        <w:t>i</w:t>
      </w:r>
      <w:r w:rsidRPr="007974D7">
        <w:rPr>
          <w:rStyle w:val="FontStyle122"/>
          <w:rFonts w:asciiTheme="minorHAnsi" w:hAnsiTheme="minorHAnsi" w:cstheme="minorHAnsi"/>
          <w:sz w:val="22"/>
          <w:szCs w:val="22"/>
        </w:rPr>
        <w:t xml:space="preserve"> </w:t>
      </w:r>
      <w:r w:rsidRPr="007974D7">
        <w:rPr>
          <w:rStyle w:val="FontStyle122"/>
          <w:rFonts w:asciiTheme="minorHAnsi" w:hAnsiTheme="minorHAnsi" w:cstheme="minorHAnsi"/>
          <w:b/>
          <w:bCs/>
          <w:sz w:val="22"/>
          <w:szCs w:val="22"/>
        </w:rPr>
        <w:t>załącznik</w:t>
      </w:r>
      <w:r w:rsidR="006A3D2E">
        <w:rPr>
          <w:rStyle w:val="FontStyle122"/>
          <w:rFonts w:asciiTheme="minorHAnsi" w:hAnsiTheme="minorHAnsi" w:cstheme="minorHAnsi"/>
          <w:b/>
          <w:bCs/>
          <w:sz w:val="22"/>
          <w:szCs w:val="22"/>
        </w:rPr>
        <w:t>i</w:t>
      </w:r>
      <w:r w:rsidRPr="007974D7">
        <w:rPr>
          <w:rStyle w:val="FontStyle122"/>
          <w:rFonts w:asciiTheme="minorHAnsi" w:hAnsiTheme="minorHAnsi" w:cstheme="minorHAnsi"/>
          <w:b/>
          <w:bCs/>
          <w:sz w:val="22"/>
          <w:szCs w:val="22"/>
        </w:rPr>
        <w:t xml:space="preserve"> nr 3</w:t>
      </w:r>
      <w:r w:rsidR="006A3D2E">
        <w:rPr>
          <w:rStyle w:val="FontStyle122"/>
          <w:rFonts w:asciiTheme="minorHAnsi" w:hAnsiTheme="minorHAnsi" w:cstheme="minorHAnsi"/>
          <w:b/>
          <w:bCs/>
          <w:sz w:val="22"/>
          <w:szCs w:val="22"/>
        </w:rPr>
        <w:t>-3c</w:t>
      </w:r>
      <w:r w:rsidRPr="007974D7">
        <w:rPr>
          <w:rStyle w:val="FontStyle122"/>
          <w:rFonts w:asciiTheme="minorHAnsi" w:hAnsiTheme="minorHAnsi" w:cstheme="minorHAnsi"/>
          <w:sz w:val="22"/>
          <w:szCs w:val="22"/>
        </w:rPr>
        <w:t xml:space="preserve"> do SIWZ</w:t>
      </w:r>
      <w:r w:rsidR="006A3D2E">
        <w:rPr>
          <w:rStyle w:val="FontStyle122"/>
          <w:rFonts w:asciiTheme="minorHAnsi" w:hAnsiTheme="minorHAnsi" w:cstheme="minorHAnsi"/>
          <w:sz w:val="22"/>
          <w:szCs w:val="22"/>
        </w:rPr>
        <w:t>.</w:t>
      </w:r>
    </w:p>
    <w:p w:rsidR="00BE48A1" w:rsidRPr="007974D7" w:rsidRDefault="00BE48A1" w:rsidP="00BE48A1">
      <w:pPr>
        <w:rPr>
          <w:rFonts w:asciiTheme="minorHAnsi" w:hAnsiTheme="minorHAnsi" w:cstheme="minorHAnsi"/>
          <w:sz w:val="22"/>
          <w:szCs w:val="22"/>
        </w:rPr>
      </w:pPr>
    </w:p>
    <w:p w:rsidR="00BE48A1" w:rsidRPr="007974D7" w:rsidRDefault="00BE48A1" w:rsidP="00BE48A1">
      <w:pPr>
        <w:pStyle w:val="Nagwek2"/>
        <w:jc w:val="both"/>
        <w:rPr>
          <w:rStyle w:val="FontStyle122"/>
          <w:rFonts w:asciiTheme="minorHAnsi" w:hAnsiTheme="minorHAnsi" w:cstheme="minorHAnsi"/>
          <w:sz w:val="22"/>
          <w:szCs w:val="22"/>
        </w:rPr>
      </w:pPr>
      <w:r w:rsidRPr="007974D7">
        <w:rPr>
          <w:rStyle w:val="FontStyle122"/>
          <w:rFonts w:asciiTheme="minorHAnsi" w:hAnsiTheme="minorHAnsi" w:cstheme="minorHAnsi"/>
          <w:sz w:val="22"/>
          <w:szCs w:val="22"/>
        </w:rPr>
        <w:lastRenderedPageBreak/>
        <w:t xml:space="preserve">Przedmiot zamówienia określony został we Wspólnym Słowniku Zamówień następującymi kodami i nazwami CPV: </w:t>
      </w:r>
    </w:p>
    <w:p w:rsidR="00BE48A1" w:rsidRPr="007974D7" w:rsidRDefault="00BE48A1" w:rsidP="00BE48A1">
      <w:pPr>
        <w:ind w:left="159" w:right="3017" w:firstLine="834"/>
        <w:rPr>
          <w:rFonts w:asciiTheme="minorHAnsi" w:hAnsiTheme="minorHAnsi" w:cstheme="minorHAnsi"/>
          <w:sz w:val="22"/>
          <w:szCs w:val="22"/>
        </w:rPr>
      </w:pPr>
      <w:r w:rsidRPr="007974D7">
        <w:rPr>
          <w:rFonts w:asciiTheme="minorHAnsi" w:hAnsiTheme="minorHAnsi" w:cstheme="minorHAnsi"/>
          <w:b/>
          <w:sz w:val="22"/>
          <w:szCs w:val="22"/>
        </w:rPr>
        <w:t>38421000-2</w:t>
      </w:r>
      <w:r w:rsidRPr="007974D7">
        <w:rPr>
          <w:rFonts w:asciiTheme="minorHAnsi" w:hAnsiTheme="minorHAnsi" w:cstheme="minorHAnsi"/>
          <w:sz w:val="22"/>
          <w:szCs w:val="22"/>
        </w:rPr>
        <w:t xml:space="preserve"> - Urządzenia do pomiaru przepływu. </w:t>
      </w:r>
    </w:p>
    <w:p w:rsidR="00BE48A1" w:rsidRPr="007974D7" w:rsidRDefault="00BE48A1" w:rsidP="00BE48A1">
      <w:pPr>
        <w:ind w:left="159" w:right="3017" w:firstLine="834"/>
        <w:rPr>
          <w:rFonts w:asciiTheme="minorHAnsi" w:hAnsiTheme="minorHAnsi" w:cstheme="minorHAnsi"/>
          <w:sz w:val="22"/>
          <w:szCs w:val="22"/>
        </w:rPr>
      </w:pPr>
      <w:r w:rsidRPr="007974D7">
        <w:rPr>
          <w:rFonts w:asciiTheme="minorHAnsi" w:hAnsiTheme="minorHAnsi" w:cstheme="minorHAnsi"/>
          <w:b/>
          <w:sz w:val="22"/>
          <w:szCs w:val="22"/>
        </w:rPr>
        <w:t>38421100-3</w:t>
      </w:r>
      <w:r w:rsidRPr="007974D7">
        <w:rPr>
          <w:rFonts w:asciiTheme="minorHAnsi" w:hAnsiTheme="minorHAnsi" w:cstheme="minorHAnsi"/>
          <w:sz w:val="22"/>
          <w:szCs w:val="22"/>
        </w:rPr>
        <w:t xml:space="preserve"> - Wodomierze </w:t>
      </w:r>
    </w:p>
    <w:p w:rsidR="00BE48A1" w:rsidRPr="007974D7" w:rsidRDefault="00BE48A1" w:rsidP="00BE48A1">
      <w:pPr>
        <w:ind w:left="159" w:right="3369" w:firstLine="834"/>
        <w:rPr>
          <w:rFonts w:asciiTheme="minorHAnsi" w:hAnsiTheme="minorHAnsi" w:cstheme="minorHAnsi"/>
          <w:sz w:val="22"/>
          <w:szCs w:val="22"/>
        </w:rPr>
      </w:pPr>
      <w:r w:rsidRPr="007974D7">
        <w:rPr>
          <w:rFonts w:asciiTheme="minorHAnsi" w:hAnsiTheme="minorHAnsi" w:cstheme="minorHAnsi"/>
          <w:b/>
          <w:sz w:val="22"/>
          <w:szCs w:val="22"/>
        </w:rPr>
        <w:t>32260000-3</w:t>
      </w:r>
      <w:r w:rsidRPr="007974D7">
        <w:rPr>
          <w:rFonts w:asciiTheme="minorHAnsi" w:hAnsiTheme="minorHAnsi" w:cstheme="minorHAnsi"/>
          <w:sz w:val="22"/>
          <w:szCs w:val="22"/>
        </w:rPr>
        <w:t xml:space="preserve"> - Urządzenia do przesyłu danych </w:t>
      </w:r>
    </w:p>
    <w:p w:rsidR="00BE48A1" w:rsidRPr="007974D7" w:rsidRDefault="00BE48A1" w:rsidP="00BE48A1">
      <w:pPr>
        <w:ind w:left="159" w:right="3369" w:firstLine="834"/>
        <w:rPr>
          <w:rFonts w:asciiTheme="minorHAnsi" w:hAnsiTheme="minorHAnsi" w:cstheme="minorHAnsi"/>
          <w:sz w:val="22"/>
          <w:szCs w:val="22"/>
        </w:rPr>
      </w:pPr>
      <w:r w:rsidRPr="007974D7">
        <w:rPr>
          <w:rFonts w:asciiTheme="minorHAnsi" w:hAnsiTheme="minorHAnsi" w:cstheme="minorHAnsi"/>
          <w:b/>
          <w:sz w:val="22"/>
          <w:szCs w:val="22"/>
        </w:rPr>
        <w:t>32270000-3</w:t>
      </w:r>
      <w:r w:rsidRPr="007974D7">
        <w:rPr>
          <w:rFonts w:asciiTheme="minorHAnsi" w:hAnsiTheme="minorHAnsi" w:cstheme="minorHAnsi"/>
          <w:sz w:val="22"/>
          <w:szCs w:val="22"/>
        </w:rPr>
        <w:t xml:space="preserve"> - Cyfrowa aparatura nadawcza </w:t>
      </w:r>
    </w:p>
    <w:p w:rsidR="00BE48A1" w:rsidRPr="007974D7" w:rsidRDefault="00BE48A1" w:rsidP="00BE48A1">
      <w:pPr>
        <w:ind w:left="159" w:right="31" w:firstLine="834"/>
        <w:rPr>
          <w:rFonts w:asciiTheme="minorHAnsi" w:hAnsiTheme="minorHAnsi" w:cstheme="minorHAnsi"/>
          <w:sz w:val="22"/>
          <w:szCs w:val="22"/>
        </w:rPr>
      </w:pPr>
      <w:r w:rsidRPr="007974D7">
        <w:rPr>
          <w:rFonts w:asciiTheme="minorHAnsi" w:hAnsiTheme="minorHAnsi" w:cstheme="minorHAnsi"/>
          <w:b/>
          <w:sz w:val="22"/>
          <w:szCs w:val="22"/>
        </w:rPr>
        <w:t>72260000-5</w:t>
      </w:r>
      <w:r w:rsidRPr="007974D7">
        <w:rPr>
          <w:rFonts w:asciiTheme="minorHAnsi" w:hAnsiTheme="minorHAnsi" w:cstheme="minorHAnsi"/>
          <w:sz w:val="22"/>
          <w:szCs w:val="22"/>
        </w:rPr>
        <w:t xml:space="preserve"> - Usługi w zakresie oprogramowania </w:t>
      </w:r>
    </w:p>
    <w:p w:rsidR="00BE48A1" w:rsidRPr="007974D7" w:rsidRDefault="00BE48A1" w:rsidP="00BE48A1">
      <w:pPr>
        <w:ind w:left="159" w:right="31" w:firstLine="834"/>
        <w:rPr>
          <w:rFonts w:asciiTheme="minorHAnsi" w:hAnsiTheme="minorHAnsi" w:cstheme="minorHAnsi"/>
          <w:sz w:val="22"/>
          <w:szCs w:val="22"/>
        </w:rPr>
      </w:pPr>
      <w:r w:rsidRPr="007974D7">
        <w:rPr>
          <w:rFonts w:asciiTheme="minorHAnsi" w:hAnsiTheme="minorHAnsi" w:cstheme="minorHAnsi"/>
          <w:b/>
          <w:sz w:val="22"/>
          <w:szCs w:val="22"/>
        </w:rPr>
        <w:t>48000000-8</w:t>
      </w:r>
      <w:r w:rsidRPr="007974D7">
        <w:rPr>
          <w:rFonts w:asciiTheme="minorHAnsi" w:hAnsiTheme="minorHAnsi" w:cstheme="minorHAnsi"/>
          <w:sz w:val="22"/>
          <w:szCs w:val="22"/>
        </w:rPr>
        <w:t xml:space="preserve"> - Pakiety oprogramowania i systemy informatyczne </w:t>
      </w:r>
    </w:p>
    <w:p w:rsidR="00BE48A1" w:rsidRPr="007974D7" w:rsidRDefault="00BE48A1" w:rsidP="00BE48A1">
      <w:pPr>
        <w:rPr>
          <w:rFonts w:asciiTheme="minorHAnsi" w:hAnsiTheme="minorHAnsi" w:cstheme="minorHAnsi"/>
          <w:sz w:val="22"/>
          <w:szCs w:val="22"/>
        </w:rPr>
      </w:pPr>
    </w:p>
    <w:p w:rsidR="00BE48A1" w:rsidRPr="007974D7" w:rsidRDefault="00BE48A1" w:rsidP="00BE48A1">
      <w:pPr>
        <w:pStyle w:val="Nagwek2"/>
        <w:jc w:val="both"/>
        <w:rPr>
          <w:rStyle w:val="FontStyle122"/>
          <w:rFonts w:asciiTheme="minorHAnsi" w:hAnsiTheme="minorHAnsi" w:cstheme="minorHAnsi"/>
          <w:sz w:val="22"/>
          <w:szCs w:val="22"/>
        </w:rPr>
      </w:pPr>
      <w:r w:rsidRPr="007974D7">
        <w:rPr>
          <w:rStyle w:val="FontStyle122"/>
          <w:rFonts w:asciiTheme="minorHAnsi" w:hAnsiTheme="minorHAnsi" w:cstheme="minorHAnsi"/>
          <w:sz w:val="22"/>
          <w:szCs w:val="22"/>
        </w:rPr>
        <w:t>Zamówienie będzie współfinansowane w ramach projektu „</w:t>
      </w:r>
      <w:r w:rsidRPr="007974D7">
        <w:rPr>
          <w:rStyle w:val="FontStyle122"/>
          <w:rFonts w:asciiTheme="minorHAnsi" w:hAnsiTheme="minorHAnsi" w:cstheme="minorHAnsi"/>
          <w:b/>
          <w:bCs/>
          <w:i/>
          <w:iCs/>
          <w:sz w:val="22"/>
          <w:szCs w:val="22"/>
        </w:rPr>
        <w:t>Wdrożenie e-usług w zakresie obsługi klientów i kontrahentów sieci wodociągowej Gminy Dywity</w:t>
      </w:r>
      <w:r w:rsidRPr="007974D7">
        <w:rPr>
          <w:rStyle w:val="FontStyle122"/>
          <w:rFonts w:asciiTheme="minorHAnsi" w:hAnsiTheme="minorHAnsi" w:cstheme="minorHAnsi"/>
          <w:sz w:val="22"/>
          <w:szCs w:val="22"/>
        </w:rPr>
        <w:t xml:space="preserve">” dofinansowywanego </w:t>
      </w:r>
      <w:r w:rsidRPr="007974D7">
        <w:rPr>
          <w:rStyle w:val="FontStyle122"/>
          <w:rFonts w:asciiTheme="minorHAnsi" w:hAnsiTheme="minorHAnsi" w:cstheme="minorHAnsi"/>
          <w:sz w:val="22"/>
          <w:szCs w:val="22"/>
        </w:rPr>
        <w:br/>
        <w:t>ze środków Europejskiego Funduszu Rozwoju Regionalnego w ramach Regionalnego Programu Operacyjnego Województwa Warmińsko – Mazurskiego na lata 2014 – 2020.</w:t>
      </w:r>
    </w:p>
    <w:p w:rsidR="00BE48A1" w:rsidRPr="007974D7" w:rsidRDefault="00BE48A1" w:rsidP="00BE48A1">
      <w:pPr>
        <w:rPr>
          <w:rFonts w:asciiTheme="minorHAnsi" w:hAnsiTheme="minorHAnsi" w:cstheme="minorHAnsi"/>
          <w:sz w:val="22"/>
          <w:szCs w:val="22"/>
        </w:rPr>
      </w:pPr>
    </w:p>
    <w:p w:rsidR="00BE48A1" w:rsidRPr="007974D7" w:rsidRDefault="00BE48A1" w:rsidP="00BE48A1">
      <w:pPr>
        <w:pStyle w:val="Nagwek2"/>
        <w:jc w:val="both"/>
        <w:rPr>
          <w:rFonts w:asciiTheme="minorHAnsi" w:hAnsiTheme="minorHAnsi" w:cstheme="minorHAnsi"/>
          <w:szCs w:val="22"/>
        </w:rPr>
      </w:pPr>
      <w:r w:rsidRPr="007974D7">
        <w:rPr>
          <w:rFonts w:asciiTheme="minorHAnsi" w:hAnsiTheme="minorHAnsi" w:cstheme="minorHAnsi"/>
          <w:szCs w:val="22"/>
        </w:rPr>
        <w:t>Zamawiający nie dopuszcza możliwości składania ofert częściowych.</w:t>
      </w:r>
    </w:p>
    <w:p w:rsidR="00BE48A1" w:rsidRPr="007974D7" w:rsidRDefault="00BE48A1" w:rsidP="00BE48A1">
      <w:pPr>
        <w:rPr>
          <w:rFonts w:asciiTheme="minorHAnsi" w:hAnsiTheme="minorHAnsi" w:cstheme="minorHAnsi"/>
          <w:sz w:val="22"/>
          <w:szCs w:val="22"/>
        </w:rPr>
      </w:pPr>
    </w:p>
    <w:p w:rsidR="00BE48A1" w:rsidRPr="007974D7" w:rsidRDefault="00BE48A1" w:rsidP="00BE48A1">
      <w:pPr>
        <w:pStyle w:val="Nagwek2"/>
        <w:jc w:val="both"/>
        <w:rPr>
          <w:rFonts w:asciiTheme="minorHAnsi" w:eastAsiaTheme="minorEastAsia" w:hAnsiTheme="minorHAnsi" w:cstheme="minorHAnsi"/>
          <w:szCs w:val="22"/>
        </w:rPr>
      </w:pPr>
      <w:r w:rsidRPr="007974D7">
        <w:rPr>
          <w:rFonts w:asciiTheme="minorHAnsi" w:eastAsiaTheme="minorEastAsia" w:hAnsiTheme="minorHAnsi" w:cstheme="minorHAnsi"/>
          <w:szCs w:val="22"/>
        </w:rPr>
        <w:t>Zamawiający nie przewiduje aukcji elektronicznej.</w:t>
      </w:r>
    </w:p>
    <w:p w:rsidR="00BE48A1" w:rsidRPr="007974D7" w:rsidRDefault="00BE48A1" w:rsidP="00BE48A1">
      <w:pPr>
        <w:rPr>
          <w:rFonts w:asciiTheme="minorHAnsi" w:hAnsiTheme="minorHAnsi" w:cstheme="minorHAnsi"/>
          <w:sz w:val="22"/>
          <w:szCs w:val="22"/>
        </w:rPr>
      </w:pPr>
    </w:p>
    <w:p w:rsidR="00BE48A1" w:rsidRPr="007974D7" w:rsidRDefault="00BE48A1" w:rsidP="00BE48A1">
      <w:pPr>
        <w:pStyle w:val="Nagwek2"/>
        <w:jc w:val="both"/>
        <w:rPr>
          <w:rFonts w:asciiTheme="minorHAnsi" w:hAnsiTheme="minorHAnsi" w:cstheme="minorHAnsi"/>
          <w:szCs w:val="22"/>
        </w:rPr>
      </w:pPr>
      <w:r w:rsidRPr="007974D7">
        <w:rPr>
          <w:rFonts w:asciiTheme="minorHAnsi" w:hAnsiTheme="minorHAnsi" w:cstheme="minorHAnsi"/>
          <w:szCs w:val="22"/>
        </w:rPr>
        <w:t>Zamawiający nie dopuszcza składania ofert wariantowych.</w:t>
      </w:r>
    </w:p>
    <w:p w:rsidR="00BE48A1" w:rsidRPr="007974D7" w:rsidRDefault="00BE48A1" w:rsidP="00BE48A1">
      <w:pPr>
        <w:rPr>
          <w:rFonts w:asciiTheme="minorHAnsi" w:hAnsiTheme="minorHAnsi" w:cstheme="minorHAnsi"/>
          <w:sz w:val="22"/>
          <w:szCs w:val="22"/>
        </w:rPr>
      </w:pPr>
    </w:p>
    <w:p w:rsidR="00BE48A1" w:rsidRPr="007974D7" w:rsidRDefault="00BE48A1" w:rsidP="00BE48A1">
      <w:pPr>
        <w:pStyle w:val="Nagwek2"/>
        <w:jc w:val="both"/>
        <w:rPr>
          <w:rFonts w:asciiTheme="minorHAnsi" w:hAnsiTheme="minorHAnsi" w:cstheme="minorHAnsi"/>
          <w:szCs w:val="22"/>
        </w:rPr>
      </w:pPr>
      <w:r w:rsidRPr="007974D7">
        <w:rPr>
          <w:rFonts w:asciiTheme="minorHAnsi" w:eastAsiaTheme="minorEastAsia" w:hAnsiTheme="minorHAnsi" w:cstheme="minorHAnsi"/>
          <w:szCs w:val="22"/>
        </w:rPr>
        <w:t xml:space="preserve">Zamawiający nie przewiduje zwrotu kosztów udziału w postępowaniu, z zastrzeżeniem </w:t>
      </w:r>
      <w:r w:rsidRPr="007974D7">
        <w:rPr>
          <w:rFonts w:asciiTheme="minorHAnsi" w:eastAsiaTheme="minorEastAsia" w:hAnsiTheme="minorHAnsi" w:cstheme="minorHAnsi"/>
          <w:szCs w:val="22"/>
        </w:rPr>
        <w:br/>
        <w:t xml:space="preserve">art. 93 ust. 4 ustawy </w:t>
      </w:r>
      <w:proofErr w:type="spellStart"/>
      <w:r w:rsidRPr="007974D7">
        <w:rPr>
          <w:rFonts w:asciiTheme="minorHAnsi" w:eastAsiaTheme="minorEastAsia" w:hAnsiTheme="minorHAnsi" w:cstheme="minorHAnsi"/>
          <w:szCs w:val="22"/>
        </w:rPr>
        <w:t>Pzp</w:t>
      </w:r>
      <w:proofErr w:type="spellEnd"/>
      <w:r w:rsidRPr="007974D7">
        <w:rPr>
          <w:rFonts w:asciiTheme="minorHAnsi" w:eastAsiaTheme="minorEastAsia" w:hAnsiTheme="minorHAnsi" w:cstheme="minorHAnsi"/>
          <w:szCs w:val="22"/>
        </w:rPr>
        <w:t>.</w:t>
      </w:r>
    </w:p>
    <w:p w:rsidR="00BE48A1" w:rsidRPr="007974D7" w:rsidRDefault="00BE48A1" w:rsidP="00BE48A1">
      <w:pPr>
        <w:rPr>
          <w:rFonts w:asciiTheme="minorHAnsi" w:hAnsiTheme="minorHAnsi" w:cstheme="minorHAnsi"/>
          <w:sz w:val="22"/>
          <w:szCs w:val="22"/>
        </w:rPr>
      </w:pPr>
    </w:p>
    <w:p w:rsidR="00BE48A1" w:rsidRPr="007974D7" w:rsidRDefault="00BE48A1" w:rsidP="00BE48A1">
      <w:pPr>
        <w:pStyle w:val="Nagwek2"/>
        <w:jc w:val="both"/>
        <w:rPr>
          <w:rFonts w:asciiTheme="minorHAnsi" w:hAnsiTheme="minorHAnsi" w:cstheme="minorHAnsi"/>
          <w:szCs w:val="22"/>
        </w:rPr>
      </w:pPr>
      <w:r w:rsidRPr="007974D7">
        <w:rPr>
          <w:rFonts w:asciiTheme="minorHAnsi" w:hAnsiTheme="minorHAnsi" w:cstheme="minorHAnsi"/>
          <w:szCs w:val="22"/>
        </w:rPr>
        <w:t xml:space="preserve">Ofertę wraz z załącznikami należy sporządzić w języku polskim pod rygorem nieważności </w:t>
      </w:r>
      <w:r w:rsidRPr="007974D7">
        <w:rPr>
          <w:rFonts w:asciiTheme="minorHAnsi" w:hAnsiTheme="minorHAnsi" w:cstheme="minorHAnsi"/>
          <w:szCs w:val="22"/>
        </w:rPr>
        <w:br/>
        <w:t>w postaci elektronicznej opatrzonej kwalifikowanym podpisem elektronicznym.</w:t>
      </w:r>
    </w:p>
    <w:p w:rsidR="00BE48A1" w:rsidRPr="007974D7" w:rsidRDefault="00BE48A1" w:rsidP="00BE48A1">
      <w:pPr>
        <w:rPr>
          <w:rFonts w:asciiTheme="minorHAnsi" w:hAnsiTheme="minorHAnsi" w:cstheme="minorHAnsi"/>
          <w:sz w:val="22"/>
          <w:szCs w:val="22"/>
        </w:rPr>
      </w:pPr>
    </w:p>
    <w:p w:rsidR="00BE48A1" w:rsidRPr="007974D7" w:rsidRDefault="00BE48A1" w:rsidP="00BE48A1">
      <w:pPr>
        <w:pStyle w:val="Nagwek2"/>
        <w:jc w:val="both"/>
        <w:rPr>
          <w:rFonts w:asciiTheme="minorHAnsi" w:hAnsiTheme="minorHAnsi" w:cstheme="minorHAnsi"/>
          <w:szCs w:val="22"/>
        </w:rPr>
      </w:pPr>
      <w:r w:rsidRPr="007974D7">
        <w:rPr>
          <w:rFonts w:asciiTheme="minorHAnsi" w:hAnsiTheme="minorHAnsi" w:cstheme="minorHAnsi"/>
          <w:szCs w:val="22"/>
        </w:rPr>
        <w:t>Zamawiający nie przewiduje udzielenia zaliczek na poczet wykonania zamówienia.</w:t>
      </w:r>
    </w:p>
    <w:p w:rsidR="00BE48A1" w:rsidRPr="007974D7" w:rsidRDefault="00BE48A1" w:rsidP="00BE48A1">
      <w:pPr>
        <w:rPr>
          <w:rFonts w:asciiTheme="minorHAnsi" w:hAnsiTheme="minorHAnsi" w:cstheme="minorHAnsi"/>
          <w:sz w:val="22"/>
          <w:szCs w:val="22"/>
        </w:rPr>
      </w:pPr>
    </w:p>
    <w:p w:rsidR="00BE48A1" w:rsidRPr="007974D7" w:rsidRDefault="00BE48A1" w:rsidP="00BE48A1">
      <w:pPr>
        <w:pStyle w:val="Nagwek2"/>
        <w:jc w:val="both"/>
        <w:rPr>
          <w:rFonts w:asciiTheme="minorHAnsi" w:hAnsiTheme="minorHAnsi" w:cstheme="minorHAnsi"/>
          <w:szCs w:val="22"/>
        </w:rPr>
      </w:pPr>
      <w:r w:rsidRPr="007974D7">
        <w:rPr>
          <w:rFonts w:asciiTheme="minorHAnsi" w:hAnsiTheme="minorHAnsi" w:cstheme="minorHAnsi"/>
          <w:szCs w:val="22"/>
        </w:rPr>
        <w:t xml:space="preserve">Rozliczenia między Zamawiającym, a Wykonawcą będą prowadzone w PLN. Zamawiający </w:t>
      </w:r>
      <w:r w:rsidRPr="007974D7">
        <w:rPr>
          <w:rFonts w:asciiTheme="minorHAnsi" w:hAnsiTheme="minorHAnsi" w:cstheme="minorHAnsi"/>
          <w:szCs w:val="22"/>
        </w:rPr>
        <w:br/>
        <w:t xml:space="preserve">nie przewiduje rozliczenia w walutach obcych. </w:t>
      </w:r>
    </w:p>
    <w:p w:rsidR="00BE48A1" w:rsidRPr="007974D7" w:rsidRDefault="00BE48A1" w:rsidP="00BE48A1">
      <w:pPr>
        <w:rPr>
          <w:rFonts w:asciiTheme="minorHAnsi" w:eastAsiaTheme="minorEastAsia" w:hAnsiTheme="minorHAnsi" w:cstheme="minorHAnsi"/>
          <w:sz w:val="22"/>
          <w:szCs w:val="22"/>
        </w:rPr>
      </w:pPr>
    </w:p>
    <w:p w:rsidR="00BE48A1" w:rsidRPr="007974D7" w:rsidRDefault="00BE48A1" w:rsidP="00BE48A1">
      <w:pPr>
        <w:pStyle w:val="Nagwek2"/>
        <w:jc w:val="both"/>
        <w:rPr>
          <w:rFonts w:asciiTheme="minorHAnsi" w:eastAsiaTheme="minorEastAsia" w:hAnsiTheme="minorHAnsi" w:cstheme="minorHAnsi"/>
          <w:szCs w:val="22"/>
        </w:rPr>
      </w:pPr>
      <w:r w:rsidRPr="007974D7">
        <w:rPr>
          <w:rFonts w:asciiTheme="minorHAnsi" w:eastAsiaTheme="minorEastAsia" w:hAnsiTheme="minorHAnsi" w:cstheme="minorHAnsi"/>
          <w:szCs w:val="22"/>
        </w:rPr>
        <w:t xml:space="preserve">Na podstawie art. 36 b ust. 1 ustawy </w:t>
      </w:r>
      <w:proofErr w:type="spellStart"/>
      <w:r w:rsidRPr="007974D7">
        <w:rPr>
          <w:rFonts w:asciiTheme="minorHAnsi" w:eastAsiaTheme="minorEastAsia" w:hAnsiTheme="minorHAnsi" w:cstheme="minorHAnsi"/>
          <w:szCs w:val="22"/>
        </w:rPr>
        <w:t>Pzp</w:t>
      </w:r>
      <w:proofErr w:type="spellEnd"/>
      <w:r w:rsidRPr="007974D7">
        <w:rPr>
          <w:rFonts w:asciiTheme="minorHAnsi" w:eastAsiaTheme="minorEastAsia" w:hAnsiTheme="minorHAnsi" w:cstheme="minorHAnsi"/>
          <w:szCs w:val="22"/>
        </w:rPr>
        <w:t xml:space="preserve"> Wykonawca jest zobowiązany umieścić w składanej ofercie informację o części zamówienia, którą zamierza powierzyć podwykonawcom </w:t>
      </w:r>
      <w:r w:rsidRPr="007974D7">
        <w:rPr>
          <w:rFonts w:asciiTheme="minorHAnsi" w:eastAsiaTheme="minorEastAsia" w:hAnsiTheme="minorHAnsi" w:cstheme="minorHAnsi"/>
          <w:szCs w:val="22"/>
        </w:rPr>
        <w:br/>
        <w:t>i podania przez Wykonawcę firm podwykonawców. Zamawiający nie zastrzega żadnej części zamówienia, która nie może być powierzona podwykonawcom.</w:t>
      </w:r>
    </w:p>
    <w:p w:rsidR="00F21E74" w:rsidRPr="00F21E74" w:rsidRDefault="00F21E74" w:rsidP="00F21E74">
      <w:pPr>
        <w:autoSpaceDE w:val="0"/>
        <w:autoSpaceDN w:val="0"/>
        <w:adjustRightInd w:val="0"/>
        <w:rPr>
          <w:rFonts w:asciiTheme="minorHAnsi" w:eastAsiaTheme="minorHAnsi" w:hAnsiTheme="minorHAnsi" w:cstheme="minorHAnsi"/>
          <w:color w:val="000000"/>
          <w:sz w:val="22"/>
          <w:szCs w:val="22"/>
          <w:lang w:eastAsia="en-US"/>
        </w:rPr>
      </w:pPr>
      <w:bookmarkStart w:id="4" w:name="_Toc527530519"/>
    </w:p>
    <w:p w:rsidR="00F21E74" w:rsidRPr="00F21E74" w:rsidRDefault="00F21E74" w:rsidP="00F21E74">
      <w:pPr>
        <w:autoSpaceDE w:val="0"/>
        <w:autoSpaceDN w:val="0"/>
        <w:adjustRightInd w:val="0"/>
        <w:ind w:left="993" w:hanging="567"/>
        <w:jc w:val="both"/>
        <w:rPr>
          <w:rFonts w:asciiTheme="minorHAnsi" w:eastAsiaTheme="minorHAnsi" w:hAnsiTheme="minorHAnsi" w:cstheme="minorHAnsi"/>
          <w:sz w:val="22"/>
          <w:szCs w:val="22"/>
          <w:lang w:eastAsia="en-US"/>
        </w:rPr>
      </w:pPr>
      <w:r w:rsidRPr="007974D7">
        <w:rPr>
          <w:rFonts w:asciiTheme="minorHAnsi" w:eastAsiaTheme="minorHAnsi" w:hAnsiTheme="minorHAnsi" w:cstheme="minorHAnsi"/>
          <w:b/>
          <w:bCs/>
          <w:color w:val="000000"/>
          <w:sz w:val="22"/>
          <w:szCs w:val="22"/>
          <w:lang w:eastAsia="en-US"/>
        </w:rPr>
        <w:t>III.13</w:t>
      </w:r>
      <w:r w:rsidRPr="007974D7">
        <w:rPr>
          <w:rFonts w:asciiTheme="minorHAnsi" w:eastAsiaTheme="minorHAnsi" w:hAnsiTheme="minorHAnsi" w:cstheme="minorHAnsi"/>
          <w:color w:val="000000"/>
          <w:sz w:val="22"/>
          <w:szCs w:val="22"/>
          <w:lang w:eastAsia="en-US"/>
        </w:rPr>
        <w:t xml:space="preserve"> </w:t>
      </w:r>
      <w:r w:rsidRPr="00F21E74">
        <w:rPr>
          <w:rFonts w:asciiTheme="minorHAnsi" w:eastAsiaTheme="minorHAnsi" w:hAnsiTheme="minorHAnsi" w:cstheme="minorHAnsi"/>
          <w:color w:val="000000"/>
          <w:sz w:val="22"/>
          <w:szCs w:val="22"/>
          <w:lang w:eastAsia="en-US"/>
        </w:rPr>
        <w:t>Wszystkie urządzenia muszą być fabrycznie nowe, nienoszące znamion użytkowania, wolne od wad, gotowe do użytkowania i niewycofane z rynku przez producenta z uwagi na niebezpieczeństwo dla życia i zdrowia użytkowników i nie być obciążone prawem</w:t>
      </w:r>
      <w:r w:rsidRPr="007974D7">
        <w:rPr>
          <w:rFonts w:asciiTheme="minorHAnsi" w:eastAsiaTheme="minorHAnsi" w:hAnsiTheme="minorHAnsi" w:cstheme="minorHAnsi"/>
          <w:color w:val="000000"/>
          <w:sz w:val="22"/>
          <w:szCs w:val="22"/>
          <w:lang w:eastAsia="en-US"/>
        </w:rPr>
        <w:t xml:space="preserve"> </w:t>
      </w:r>
      <w:r w:rsidRPr="00F21E74">
        <w:rPr>
          <w:rFonts w:asciiTheme="minorHAnsi" w:eastAsiaTheme="minorHAnsi" w:hAnsiTheme="minorHAnsi" w:cstheme="minorHAnsi"/>
          <w:sz w:val="22"/>
          <w:szCs w:val="22"/>
          <w:lang w:eastAsia="en-US"/>
        </w:rPr>
        <w:t xml:space="preserve">na rzecz osób trzecich, oraz posiadające parametry techniczno - użytkowe nie gorsze, niż określone przez Zamawiającego. </w:t>
      </w:r>
    </w:p>
    <w:p w:rsidR="00F21E74" w:rsidRPr="00F21E74" w:rsidRDefault="00F21E74" w:rsidP="00F21E74">
      <w:pPr>
        <w:autoSpaceDE w:val="0"/>
        <w:autoSpaceDN w:val="0"/>
        <w:adjustRightInd w:val="0"/>
        <w:spacing w:after="65"/>
        <w:ind w:left="851" w:hanging="425"/>
        <w:jc w:val="both"/>
        <w:rPr>
          <w:rFonts w:asciiTheme="minorHAnsi" w:eastAsiaTheme="minorHAnsi" w:hAnsiTheme="minorHAnsi" w:cstheme="minorHAnsi"/>
          <w:sz w:val="22"/>
          <w:szCs w:val="22"/>
          <w:lang w:eastAsia="en-US"/>
        </w:rPr>
      </w:pPr>
      <w:r w:rsidRPr="00F21E74">
        <w:rPr>
          <w:rFonts w:asciiTheme="minorHAnsi" w:eastAsiaTheme="minorHAnsi" w:hAnsiTheme="minorHAnsi" w:cstheme="minorHAnsi"/>
          <w:b/>
          <w:bCs/>
          <w:sz w:val="22"/>
          <w:szCs w:val="22"/>
          <w:lang w:eastAsia="en-US"/>
        </w:rPr>
        <w:t>III.14</w:t>
      </w:r>
      <w:r w:rsidRPr="00F21E74">
        <w:rPr>
          <w:rFonts w:asciiTheme="minorHAnsi" w:eastAsiaTheme="minorHAnsi" w:hAnsiTheme="minorHAnsi" w:cstheme="minorHAnsi"/>
          <w:sz w:val="22"/>
          <w:szCs w:val="22"/>
          <w:lang w:eastAsia="en-US"/>
        </w:rPr>
        <w:t xml:space="preserve"> Zamawiający informuje, iż zastosowane w przedmiocie zamówienia określenie w formie wskazania nazw własnych, znaków towarowych, patentów, pochodzenia lub norm ma na celu doprecyzowanie przedmiotu zamówienia. Zamawiający dopuszcza składanie ofert równoważnych rozwiązaniom opisywanym przez wskazanie, nazw własnych, znaków towarowych, patentów, pochodzenia lub norm pod warunkiem, że zaproponowane rozwiązanie będzie miało te same cechy funkcjonalne co wskazane w przedmiocie zamówienia, których jakość nie może być gorsza od jakości określonej w specyfikacji produktu. </w:t>
      </w:r>
    </w:p>
    <w:p w:rsidR="00F21E74" w:rsidRPr="00F21E74" w:rsidRDefault="00F21E74" w:rsidP="00F21E74">
      <w:pPr>
        <w:autoSpaceDE w:val="0"/>
        <w:autoSpaceDN w:val="0"/>
        <w:adjustRightInd w:val="0"/>
        <w:spacing w:after="65"/>
        <w:ind w:left="851" w:hanging="425"/>
        <w:jc w:val="both"/>
        <w:rPr>
          <w:rFonts w:asciiTheme="minorHAnsi" w:eastAsiaTheme="minorHAnsi" w:hAnsiTheme="minorHAnsi" w:cstheme="minorHAnsi"/>
          <w:sz w:val="22"/>
          <w:szCs w:val="22"/>
          <w:lang w:eastAsia="en-US"/>
        </w:rPr>
      </w:pPr>
      <w:r w:rsidRPr="00F21E74">
        <w:rPr>
          <w:rFonts w:asciiTheme="minorHAnsi" w:eastAsiaTheme="minorHAnsi" w:hAnsiTheme="minorHAnsi" w:cstheme="minorHAnsi"/>
          <w:b/>
          <w:bCs/>
          <w:sz w:val="22"/>
          <w:szCs w:val="22"/>
          <w:lang w:eastAsia="en-US"/>
        </w:rPr>
        <w:t>III.15</w:t>
      </w:r>
      <w:r w:rsidRPr="00F21E74">
        <w:rPr>
          <w:rFonts w:asciiTheme="minorHAnsi" w:eastAsiaTheme="minorHAnsi" w:hAnsiTheme="minorHAnsi" w:cstheme="minorHAnsi"/>
          <w:sz w:val="22"/>
          <w:szCs w:val="22"/>
          <w:lang w:eastAsia="en-US"/>
        </w:rPr>
        <w:t xml:space="preserve"> Pod pojęciem towaru fabrycznie nowego Zamawiający rozumie towar nieużywany i nieuszkodzony, wolny od wad technicznych i prawnych, dopuszczony do obrotu, pełnowartościowy, nie napełniany powtórnie, nie reprodukowany i nieprefabrykowany, do którego produkcji zostały wykorzystane wyłącznie elementy/półfabrykaty w 100% nowe, tj. </w:t>
      </w:r>
      <w:r w:rsidRPr="00F21E74">
        <w:rPr>
          <w:rFonts w:asciiTheme="minorHAnsi" w:eastAsiaTheme="minorHAnsi" w:hAnsiTheme="minorHAnsi" w:cstheme="minorHAnsi"/>
          <w:sz w:val="22"/>
          <w:szCs w:val="22"/>
          <w:lang w:eastAsia="en-US"/>
        </w:rPr>
        <w:lastRenderedPageBreak/>
        <w:t xml:space="preserve">wcześniej nie używane, nie wchodzące wcześniej (pierwotnie) w części ani w całości w skład innych artykułów, zapakowany w oryginalne opakowanie fabryczne. </w:t>
      </w:r>
    </w:p>
    <w:p w:rsidR="00F21E74" w:rsidRPr="00F21E74" w:rsidRDefault="00F21E74" w:rsidP="00F21E74">
      <w:pPr>
        <w:autoSpaceDE w:val="0"/>
        <w:autoSpaceDN w:val="0"/>
        <w:adjustRightInd w:val="0"/>
        <w:ind w:left="709" w:hanging="283"/>
        <w:jc w:val="both"/>
        <w:rPr>
          <w:rFonts w:asciiTheme="minorHAnsi" w:eastAsiaTheme="minorHAnsi" w:hAnsiTheme="minorHAnsi" w:cstheme="minorHAnsi"/>
          <w:sz w:val="22"/>
          <w:szCs w:val="22"/>
          <w:lang w:eastAsia="en-US"/>
        </w:rPr>
      </w:pPr>
      <w:r w:rsidRPr="00F21E74">
        <w:rPr>
          <w:rFonts w:asciiTheme="minorHAnsi" w:eastAsiaTheme="minorHAnsi" w:hAnsiTheme="minorHAnsi" w:cstheme="minorHAnsi"/>
          <w:b/>
          <w:bCs/>
          <w:sz w:val="22"/>
          <w:szCs w:val="22"/>
          <w:lang w:eastAsia="en-US"/>
        </w:rPr>
        <w:t>III.16.</w:t>
      </w:r>
      <w:r w:rsidRPr="00F21E74">
        <w:rPr>
          <w:rFonts w:asciiTheme="minorHAnsi" w:eastAsiaTheme="minorHAnsi" w:hAnsiTheme="minorHAnsi" w:cstheme="minorHAnsi"/>
          <w:sz w:val="22"/>
          <w:szCs w:val="22"/>
          <w:lang w:eastAsia="en-US"/>
        </w:rPr>
        <w:t xml:space="preserve"> Poszczególne rodzaje dostarczonych grup urządzeń w ramach realizacji przedmiotu zamówienia muszą być jednorodne pod względem producenta, marki i modelu/typu</w:t>
      </w:r>
      <w:r w:rsidRPr="00F21E74">
        <w:rPr>
          <w:rFonts w:asciiTheme="minorHAnsi" w:eastAsiaTheme="minorHAnsi" w:hAnsiTheme="minorHAnsi" w:cstheme="minorHAnsi"/>
          <w:b/>
          <w:bCs/>
          <w:sz w:val="22"/>
          <w:szCs w:val="22"/>
          <w:lang w:eastAsia="en-US"/>
        </w:rPr>
        <w:t xml:space="preserve">. </w:t>
      </w:r>
    </w:p>
    <w:p w:rsidR="00BE48A1" w:rsidRPr="00FE2BD5" w:rsidRDefault="00BE48A1" w:rsidP="00BE48A1">
      <w:pPr>
        <w:pStyle w:val="Nagwek1"/>
        <w:pBdr>
          <w:bottom w:val="single" w:sz="4" w:space="0" w:color="auto"/>
        </w:pBdr>
        <w:rPr>
          <w:rStyle w:val="FontStyle129"/>
          <w:rFonts w:asciiTheme="minorHAnsi" w:hAnsiTheme="minorHAnsi" w:cstheme="minorHAnsi"/>
          <w:b w:val="0"/>
          <w:bCs w:val="0"/>
          <w:sz w:val="22"/>
          <w:szCs w:val="22"/>
        </w:rPr>
      </w:pPr>
      <w:r w:rsidRPr="00FE2BD5">
        <w:rPr>
          <w:rStyle w:val="FontStyle129"/>
          <w:rFonts w:asciiTheme="minorHAnsi" w:hAnsiTheme="minorHAnsi" w:cstheme="minorHAnsi"/>
          <w:b w:val="0"/>
          <w:bCs w:val="0"/>
          <w:sz w:val="22"/>
          <w:szCs w:val="22"/>
        </w:rPr>
        <w:t>TERMIN WYKONANIA ZAMÓWIENIA:</w:t>
      </w:r>
      <w:bookmarkEnd w:id="4"/>
    </w:p>
    <w:p w:rsidR="00BE48A1" w:rsidRPr="00FE2BD5" w:rsidRDefault="00BE48A1" w:rsidP="00BE48A1">
      <w:pPr>
        <w:pStyle w:val="Style13"/>
        <w:widowControl/>
        <w:spacing w:line="240" w:lineRule="exact"/>
        <w:jc w:val="left"/>
        <w:rPr>
          <w:rFonts w:asciiTheme="minorHAnsi" w:hAnsiTheme="minorHAnsi" w:cstheme="minorHAnsi"/>
          <w:sz w:val="22"/>
          <w:szCs w:val="22"/>
        </w:rPr>
      </w:pPr>
    </w:p>
    <w:p w:rsidR="00BE48A1" w:rsidRPr="00FE2BD5" w:rsidRDefault="00BE48A1" w:rsidP="00BE48A1">
      <w:pPr>
        <w:pStyle w:val="Nagwek2"/>
        <w:jc w:val="both"/>
        <w:rPr>
          <w:rFonts w:asciiTheme="minorHAnsi" w:hAnsiTheme="minorHAnsi" w:cstheme="minorHAnsi"/>
          <w:szCs w:val="22"/>
        </w:rPr>
      </w:pPr>
      <w:r w:rsidRPr="00FE2BD5">
        <w:rPr>
          <w:rStyle w:val="FontStyle122"/>
          <w:rFonts w:asciiTheme="minorHAnsi" w:hAnsiTheme="minorHAnsi" w:cstheme="minorHAnsi"/>
          <w:sz w:val="22"/>
          <w:szCs w:val="22"/>
        </w:rPr>
        <w:t xml:space="preserve">Wykonawca zrealizuje przedmiot zamówienia nie później niż </w:t>
      </w:r>
      <w:r w:rsidRPr="00FE2BD5">
        <w:rPr>
          <w:rStyle w:val="FontStyle122"/>
          <w:rFonts w:asciiTheme="minorHAnsi" w:hAnsiTheme="minorHAnsi" w:cstheme="minorHAnsi"/>
          <w:b/>
          <w:bCs/>
          <w:sz w:val="22"/>
          <w:szCs w:val="22"/>
        </w:rPr>
        <w:t>1</w:t>
      </w:r>
      <w:r w:rsidRPr="00FE2BD5">
        <w:rPr>
          <w:rStyle w:val="FontStyle122"/>
          <w:rFonts w:asciiTheme="minorHAnsi" w:hAnsiTheme="minorHAnsi" w:cstheme="minorHAnsi"/>
          <w:sz w:val="22"/>
          <w:szCs w:val="22"/>
        </w:rPr>
        <w:t xml:space="preserve"> </w:t>
      </w:r>
      <w:r w:rsidRPr="00FE2BD5">
        <w:rPr>
          <w:rStyle w:val="FontStyle122"/>
          <w:rFonts w:asciiTheme="minorHAnsi" w:hAnsiTheme="minorHAnsi" w:cstheme="minorHAnsi"/>
          <w:b/>
          <w:bCs/>
          <w:sz w:val="22"/>
          <w:szCs w:val="22"/>
        </w:rPr>
        <w:t>rok od podpisania umowy</w:t>
      </w:r>
      <w:r w:rsidRPr="00FE2BD5">
        <w:rPr>
          <w:rStyle w:val="FontStyle122"/>
          <w:rFonts w:asciiTheme="minorHAnsi" w:hAnsiTheme="minorHAnsi" w:cstheme="minorHAnsi"/>
          <w:sz w:val="22"/>
          <w:szCs w:val="22"/>
        </w:rPr>
        <w:t xml:space="preserve">. </w:t>
      </w:r>
      <w:r w:rsidRPr="00FE2BD5">
        <w:rPr>
          <w:rFonts w:asciiTheme="minorHAnsi" w:hAnsiTheme="minorHAnsi" w:cstheme="minorHAnsi"/>
          <w:szCs w:val="22"/>
        </w:rPr>
        <w:t>Projekt dzieli się na następujące etapy (zgodne z zakresami wyszczególnionymi w OPZ):</w:t>
      </w:r>
    </w:p>
    <w:p w:rsidR="00BE48A1" w:rsidRPr="00FE2BD5" w:rsidRDefault="00BE48A1" w:rsidP="00BE48A1">
      <w:pPr>
        <w:ind w:firstLine="576"/>
        <w:jc w:val="both"/>
        <w:rPr>
          <w:rFonts w:asciiTheme="minorHAnsi" w:hAnsiTheme="minorHAnsi" w:cstheme="minorHAnsi"/>
          <w:sz w:val="22"/>
          <w:szCs w:val="22"/>
        </w:rPr>
      </w:pPr>
    </w:p>
    <w:p w:rsidR="00BE48A1" w:rsidRPr="00FE2BD5" w:rsidRDefault="00BE48A1" w:rsidP="00A159E6">
      <w:pPr>
        <w:pStyle w:val="Akapitzlist"/>
        <w:numPr>
          <w:ilvl w:val="0"/>
          <w:numId w:val="35"/>
        </w:numPr>
        <w:jc w:val="both"/>
        <w:rPr>
          <w:rFonts w:asciiTheme="minorHAnsi" w:hAnsiTheme="minorHAnsi" w:cstheme="minorHAnsi"/>
          <w:sz w:val="22"/>
          <w:szCs w:val="22"/>
        </w:rPr>
      </w:pPr>
      <w:r w:rsidRPr="00FE2BD5">
        <w:rPr>
          <w:rFonts w:asciiTheme="minorHAnsi" w:hAnsiTheme="minorHAnsi" w:cstheme="minorHAnsi"/>
          <w:b/>
          <w:bCs/>
          <w:sz w:val="22"/>
          <w:szCs w:val="22"/>
        </w:rPr>
        <w:t xml:space="preserve">Etap 1 - </w:t>
      </w:r>
      <w:r w:rsidRPr="00FE2BD5">
        <w:rPr>
          <w:rFonts w:asciiTheme="minorHAnsi" w:hAnsiTheme="minorHAnsi" w:cstheme="minorHAnsi"/>
          <w:sz w:val="22"/>
          <w:szCs w:val="22"/>
        </w:rPr>
        <w:t>Dostarczenie systemu nadzoru telemetrii, portalu e-usług (</w:t>
      </w:r>
      <w:proofErr w:type="spellStart"/>
      <w:r w:rsidRPr="00FE2BD5">
        <w:rPr>
          <w:rFonts w:asciiTheme="minorHAnsi" w:hAnsiTheme="minorHAnsi" w:cstheme="minorHAnsi"/>
          <w:sz w:val="22"/>
          <w:szCs w:val="22"/>
        </w:rPr>
        <w:t>eBOK</w:t>
      </w:r>
      <w:proofErr w:type="spellEnd"/>
      <w:r w:rsidRPr="00FE2BD5">
        <w:rPr>
          <w:rFonts w:asciiTheme="minorHAnsi" w:hAnsiTheme="minorHAnsi" w:cstheme="minorHAnsi"/>
          <w:sz w:val="22"/>
          <w:szCs w:val="22"/>
        </w:rPr>
        <w:t>) wraz z pakietem 11 e-usług oraz sprzętu komputerowego. Dostawa wraz z instalacja wodomierzy oraz dostawa wraz z instalacją modułu teletransmisji danych (dostawa wszystkich, niezbędnych do poprawnej pracy urządzeń) w liczbie 500 kompletów.</w:t>
      </w:r>
    </w:p>
    <w:p w:rsidR="00BE48A1" w:rsidRPr="00FE2BD5" w:rsidRDefault="00BE48A1" w:rsidP="00A159E6">
      <w:pPr>
        <w:pStyle w:val="Akapitzlist"/>
        <w:numPr>
          <w:ilvl w:val="0"/>
          <w:numId w:val="35"/>
        </w:numPr>
        <w:jc w:val="both"/>
        <w:rPr>
          <w:rFonts w:asciiTheme="minorHAnsi" w:hAnsiTheme="minorHAnsi" w:cstheme="minorHAnsi"/>
          <w:sz w:val="22"/>
          <w:szCs w:val="22"/>
        </w:rPr>
      </w:pPr>
      <w:r w:rsidRPr="00FE2BD5">
        <w:rPr>
          <w:rFonts w:asciiTheme="minorHAnsi" w:hAnsiTheme="minorHAnsi" w:cstheme="minorHAnsi"/>
          <w:b/>
          <w:bCs/>
          <w:sz w:val="22"/>
          <w:szCs w:val="22"/>
        </w:rPr>
        <w:t xml:space="preserve">Etap 2 - </w:t>
      </w:r>
      <w:r w:rsidRPr="00FE2BD5">
        <w:rPr>
          <w:rFonts w:asciiTheme="minorHAnsi" w:hAnsiTheme="minorHAnsi" w:cstheme="minorHAnsi"/>
          <w:sz w:val="22"/>
          <w:szCs w:val="22"/>
        </w:rPr>
        <w:t xml:space="preserve">Dostawa wraz z instalacja wodomierzy oraz dostawa wraz z instalacją modułu teletransmisji danych (dostawa wszystkich, niezbędnych do poprawnej pracy urządzeń) </w:t>
      </w:r>
      <w:r w:rsidRPr="00FE2BD5">
        <w:rPr>
          <w:rFonts w:asciiTheme="minorHAnsi" w:hAnsiTheme="minorHAnsi" w:cstheme="minorHAnsi"/>
          <w:sz w:val="22"/>
          <w:szCs w:val="22"/>
        </w:rPr>
        <w:br/>
        <w:t>w liczbie 700 kompletów.</w:t>
      </w:r>
    </w:p>
    <w:p w:rsidR="00BE48A1" w:rsidRPr="00FE2BD5" w:rsidRDefault="00BE48A1" w:rsidP="00A159E6">
      <w:pPr>
        <w:pStyle w:val="Akapitzlist"/>
        <w:numPr>
          <w:ilvl w:val="0"/>
          <w:numId w:val="35"/>
        </w:numPr>
        <w:jc w:val="both"/>
        <w:rPr>
          <w:rFonts w:asciiTheme="minorHAnsi" w:hAnsiTheme="minorHAnsi" w:cstheme="minorHAnsi"/>
          <w:sz w:val="22"/>
          <w:szCs w:val="22"/>
        </w:rPr>
      </w:pPr>
      <w:r w:rsidRPr="00FE2BD5">
        <w:rPr>
          <w:rFonts w:asciiTheme="minorHAnsi" w:hAnsiTheme="minorHAnsi" w:cstheme="minorHAnsi"/>
          <w:b/>
          <w:bCs/>
          <w:sz w:val="22"/>
          <w:szCs w:val="22"/>
        </w:rPr>
        <w:t xml:space="preserve">Etap 3 - </w:t>
      </w:r>
      <w:r w:rsidRPr="00FE2BD5">
        <w:rPr>
          <w:rFonts w:asciiTheme="minorHAnsi" w:hAnsiTheme="minorHAnsi" w:cstheme="minorHAnsi"/>
          <w:sz w:val="22"/>
          <w:szCs w:val="22"/>
        </w:rPr>
        <w:t xml:space="preserve">Dostawa wraz z instalacja wodomierzy oraz dostawa wraz z instalacją modułu teletransmisji danych (dostawa wszystkich, niezbędnych do poprawnej pracy urządzeń) </w:t>
      </w:r>
      <w:r w:rsidRPr="00FE2BD5">
        <w:rPr>
          <w:rFonts w:asciiTheme="minorHAnsi" w:hAnsiTheme="minorHAnsi" w:cstheme="minorHAnsi"/>
          <w:sz w:val="22"/>
          <w:szCs w:val="22"/>
        </w:rPr>
        <w:br/>
        <w:t>w liczbie 700 kompletów.</w:t>
      </w:r>
    </w:p>
    <w:p w:rsidR="00BE48A1" w:rsidRPr="00FE2BD5" w:rsidRDefault="00BE48A1" w:rsidP="00A159E6">
      <w:pPr>
        <w:pStyle w:val="Akapitzlist"/>
        <w:numPr>
          <w:ilvl w:val="0"/>
          <w:numId w:val="35"/>
        </w:numPr>
        <w:jc w:val="both"/>
        <w:rPr>
          <w:rFonts w:asciiTheme="minorHAnsi" w:hAnsiTheme="minorHAnsi" w:cstheme="minorHAnsi"/>
          <w:sz w:val="22"/>
          <w:szCs w:val="22"/>
        </w:rPr>
      </w:pPr>
      <w:r w:rsidRPr="00FE2BD5">
        <w:rPr>
          <w:rFonts w:asciiTheme="minorHAnsi" w:hAnsiTheme="minorHAnsi" w:cstheme="minorHAnsi"/>
          <w:b/>
          <w:bCs/>
          <w:sz w:val="22"/>
          <w:szCs w:val="22"/>
        </w:rPr>
        <w:t xml:space="preserve">Etap 4 - </w:t>
      </w:r>
      <w:r w:rsidRPr="00FE2BD5">
        <w:rPr>
          <w:rFonts w:asciiTheme="minorHAnsi" w:hAnsiTheme="minorHAnsi" w:cstheme="minorHAnsi"/>
          <w:sz w:val="22"/>
          <w:szCs w:val="22"/>
        </w:rPr>
        <w:t xml:space="preserve">Dostawa wraz z instalacja wodomierzy oraz dostawa wraz z instalacją modułu teletransmisji danych (dostawa wszystkich, niezbędnych do poprawnej pracy urządzeń) </w:t>
      </w:r>
      <w:r w:rsidRPr="00FE2BD5">
        <w:rPr>
          <w:rFonts w:asciiTheme="minorHAnsi" w:hAnsiTheme="minorHAnsi" w:cstheme="minorHAnsi"/>
          <w:sz w:val="22"/>
          <w:szCs w:val="22"/>
        </w:rPr>
        <w:br/>
        <w:t>w liczbie 700 kompletów.</w:t>
      </w:r>
    </w:p>
    <w:p w:rsidR="00BE48A1" w:rsidRPr="00FE2BD5" w:rsidRDefault="00BE48A1" w:rsidP="00A159E6">
      <w:pPr>
        <w:pStyle w:val="Akapitzlist"/>
        <w:numPr>
          <w:ilvl w:val="0"/>
          <w:numId w:val="35"/>
        </w:numPr>
        <w:jc w:val="both"/>
        <w:rPr>
          <w:rFonts w:asciiTheme="minorHAnsi" w:hAnsiTheme="minorHAnsi" w:cstheme="minorHAnsi"/>
          <w:sz w:val="22"/>
          <w:szCs w:val="22"/>
        </w:rPr>
      </w:pPr>
      <w:r w:rsidRPr="00FE2BD5">
        <w:rPr>
          <w:rFonts w:asciiTheme="minorHAnsi" w:hAnsiTheme="minorHAnsi" w:cstheme="minorHAnsi"/>
          <w:b/>
          <w:bCs/>
          <w:sz w:val="22"/>
          <w:szCs w:val="22"/>
        </w:rPr>
        <w:t>Etap 5 -</w:t>
      </w:r>
      <w:r w:rsidRPr="00FE2BD5">
        <w:rPr>
          <w:rFonts w:asciiTheme="minorHAnsi" w:hAnsiTheme="minorHAnsi" w:cstheme="minorHAnsi"/>
          <w:sz w:val="22"/>
          <w:szCs w:val="22"/>
        </w:rPr>
        <w:t xml:space="preserve"> Dostawa wraz z instalacja wodomierzy oraz dostawa wraz z instalacją modułu teletransmisji danych (dostawa wszystkich, niezbędnych do poprawnej pracy urządzeń) </w:t>
      </w:r>
      <w:r w:rsidRPr="00FE2BD5">
        <w:rPr>
          <w:rFonts w:asciiTheme="minorHAnsi" w:hAnsiTheme="minorHAnsi" w:cstheme="minorHAnsi"/>
          <w:sz w:val="22"/>
          <w:szCs w:val="22"/>
        </w:rPr>
        <w:br/>
        <w:t>w liczbie 594 kompletów.</w:t>
      </w:r>
    </w:p>
    <w:p w:rsidR="00BE48A1" w:rsidRPr="00FE2BD5" w:rsidRDefault="00BE48A1" w:rsidP="00A159E6">
      <w:pPr>
        <w:pStyle w:val="Akapitzlist"/>
        <w:numPr>
          <w:ilvl w:val="0"/>
          <w:numId w:val="35"/>
        </w:numPr>
        <w:jc w:val="both"/>
        <w:rPr>
          <w:rFonts w:asciiTheme="minorHAnsi" w:hAnsiTheme="minorHAnsi" w:cstheme="minorHAnsi"/>
          <w:sz w:val="22"/>
          <w:szCs w:val="22"/>
        </w:rPr>
      </w:pPr>
      <w:r w:rsidRPr="00FE2BD5">
        <w:rPr>
          <w:rFonts w:asciiTheme="minorHAnsi" w:hAnsiTheme="minorHAnsi" w:cstheme="minorHAnsi"/>
          <w:b/>
          <w:bCs/>
          <w:sz w:val="22"/>
          <w:szCs w:val="22"/>
        </w:rPr>
        <w:t xml:space="preserve">Etap 6 - </w:t>
      </w:r>
      <w:r w:rsidRPr="00FE2BD5">
        <w:rPr>
          <w:rFonts w:asciiTheme="minorHAnsi" w:hAnsiTheme="minorHAnsi" w:cstheme="minorHAnsi"/>
          <w:sz w:val="22"/>
          <w:szCs w:val="22"/>
        </w:rPr>
        <w:t xml:space="preserve">Parametryzacja systemu nadzoru telemetrii oraz portalu e-usług wraz </w:t>
      </w:r>
      <w:r w:rsidRPr="00FE2BD5">
        <w:rPr>
          <w:rFonts w:asciiTheme="minorHAnsi" w:hAnsiTheme="minorHAnsi" w:cstheme="minorHAnsi"/>
          <w:sz w:val="22"/>
          <w:szCs w:val="22"/>
        </w:rPr>
        <w:br/>
        <w:t>z instruktarzem stanowiskowym dla pracowników Gminy Dywity.</w:t>
      </w:r>
    </w:p>
    <w:p w:rsidR="00BE48A1" w:rsidRPr="00FE2BD5" w:rsidRDefault="00BE48A1" w:rsidP="00BE48A1">
      <w:pPr>
        <w:jc w:val="both"/>
        <w:rPr>
          <w:rFonts w:asciiTheme="minorHAnsi" w:hAnsiTheme="minorHAnsi" w:cstheme="minorHAnsi"/>
          <w:sz w:val="22"/>
          <w:szCs w:val="22"/>
        </w:rPr>
      </w:pPr>
    </w:p>
    <w:p w:rsidR="00BE48A1" w:rsidRPr="00FE2BD5" w:rsidRDefault="00BE48A1" w:rsidP="00BE48A1">
      <w:pPr>
        <w:jc w:val="both"/>
        <w:rPr>
          <w:rFonts w:asciiTheme="minorHAnsi" w:hAnsiTheme="minorHAnsi" w:cstheme="minorHAnsi"/>
          <w:b/>
          <w:bCs/>
          <w:sz w:val="22"/>
          <w:szCs w:val="22"/>
        </w:rPr>
      </w:pPr>
      <w:r w:rsidRPr="00FE2BD5">
        <w:rPr>
          <w:rFonts w:asciiTheme="minorHAnsi" w:hAnsiTheme="minorHAnsi" w:cstheme="minorHAnsi"/>
          <w:sz w:val="22"/>
          <w:szCs w:val="22"/>
        </w:rPr>
        <w:t xml:space="preserve">Termin wykonania zamówienia zgodnie z </w:t>
      </w:r>
      <w:r w:rsidRPr="00FE2BD5">
        <w:rPr>
          <w:rFonts w:asciiTheme="minorHAnsi" w:hAnsiTheme="minorHAnsi" w:cstheme="minorHAnsi"/>
          <w:b/>
          <w:bCs/>
          <w:sz w:val="22"/>
          <w:szCs w:val="22"/>
        </w:rPr>
        <w:t>załącznikiem nr 12 do SIWZ – Harmonogram realizacji poszczególnych elementów zamówienia.</w:t>
      </w:r>
    </w:p>
    <w:p w:rsidR="00BE48A1" w:rsidRPr="00FE2BD5" w:rsidRDefault="00BE48A1" w:rsidP="00BE48A1">
      <w:pPr>
        <w:pStyle w:val="Nagwek1"/>
        <w:rPr>
          <w:rStyle w:val="FontStyle129"/>
          <w:rFonts w:asciiTheme="minorHAnsi" w:hAnsiTheme="minorHAnsi" w:cstheme="minorHAnsi"/>
          <w:b w:val="0"/>
          <w:bCs w:val="0"/>
          <w:sz w:val="22"/>
          <w:szCs w:val="22"/>
        </w:rPr>
      </w:pPr>
      <w:bookmarkStart w:id="5" w:name="_Toc527530521"/>
      <w:r w:rsidRPr="00FE2BD5">
        <w:rPr>
          <w:rStyle w:val="FontStyle129"/>
          <w:rFonts w:asciiTheme="minorHAnsi" w:hAnsiTheme="minorHAnsi" w:cstheme="minorHAnsi"/>
          <w:b w:val="0"/>
          <w:bCs w:val="0"/>
          <w:sz w:val="22"/>
          <w:szCs w:val="22"/>
        </w:rPr>
        <w:t>WARUNKI UDZIAŁU W POSTĘPOWANIU:</w:t>
      </w:r>
      <w:bookmarkEnd w:id="5"/>
    </w:p>
    <w:p w:rsidR="00BE48A1" w:rsidRPr="00FE2BD5" w:rsidRDefault="00BE48A1" w:rsidP="00BE48A1">
      <w:pPr>
        <w:pStyle w:val="Style13"/>
        <w:widowControl/>
        <w:spacing w:line="240" w:lineRule="exact"/>
        <w:jc w:val="left"/>
        <w:rPr>
          <w:rFonts w:asciiTheme="minorHAnsi" w:hAnsiTheme="minorHAnsi" w:cstheme="minorHAnsi"/>
          <w:sz w:val="22"/>
          <w:szCs w:val="22"/>
        </w:rPr>
      </w:pPr>
    </w:p>
    <w:p w:rsidR="00BE48A1" w:rsidRPr="00FE2BD5" w:rsidRDefault="00BE48A1" w:rsidP="00BE48A1">
      <w:pPr>
        <w:pStyle w:val="Nagwek2"/>
        <w:jc w:val="both"/>
        <w:rPr>
          <w:rStyle w:val="FontStyle122"/>
          <w:rFonts w:asciiTheme="minorHAnsi" w:hAnsiTheme="minorHAnsi" w:cstheme="minorHAnsi"/>
          <w:sz w:val="22"/>
          <w:szCs w:val="22"/>
        </w:rPr>
      </w:pPr>
      <w:r w:rsidRPr="00FE2BD5">
        <w:rPr>
          <w:rStyle w:val="FontStyle122"/>
          <w:rFonts w:asciiTheme="minorHAnsi" w:hAnsiTheme="minorHAnsi" w:cstheme="minorHAnsi"/>
          <w:sz w:val="22"/>
          <w:szCs w:val="22"/>
        </w:rPr>
        <w:t>O udzielenie zamówienia mogą ubiegać się Wykonawcy, którzy:</w:t>
      </w:r>
    </w:p>
    <w:p w:rsidR="00BE48A1" w:rsidRPr="00FE2BD5" w:rsidRDefault="00BE48A1" w:rsidP="00A159E6">
      <w:pPr>
        <w:pStyle w:val="Nagwek2"/>
        <w:numPr>
          <w:ilvl w:val="0"/>
          <w:numId w:val="41"/>
        </w:numPr>
        <w:ind w:left="1276" w:hanging="283"/>
        <w:jc w:val="both"/>
        <w:rPr>
          <w:rStyle w:val="FontStyle122"/>
          <w:rFonts w:asciiTheme="minorHAnsi" w:hAnsiTheme="minorHAnsi" w:cstheme="minorHAnsi"/>
          <w:sz w:val="22"/>
          <w:szCs w:val="22"/>
        </w:rPr>
      </w:pPr>
      <w:r w:rsidRPr="00FE2BD5">
        <w:rPr>
          <w:rStyle w:val="FontStyle122"/>
          <w:rFonts w:asciiTheme="minorHAnsi" w:hAnsiTheme="minorHAnsi" w:cstheme="minorHAnsi"/>
          <w:sz w:val="22"/>
          <w:szCs w:val="22"/>
        </w:rPr>
        <w:t xml:space="preserve">nie podlegają wykluczeniu na podstawie art. 24 ust. 1 pkt 12 - 23 ustawy </w:t>
      </w:r>
      <w:proofErr w:type="spellStart"/>
      <w:r w:rsidRPr="00FE2BD5">
        <w:rPr>
          <w:rStyle w:val="FontStyle122"/>
          <w:rFonts w:asciiTheme="minorHAnsi" w:hAnsiTheme="minorHAnsi" w:cstheme="minorHAnsi"/>
          <w:sz w:val="22"/>
          <w:szCs w:val="22"/>
        </w:rPr>
        <w:t>Pzp</w:t>
      </w:r>
      <w:proofErr w:type="spellEnd"/>
      <w:r w:rsidRPr="00FE2BD5">
        <w:rPr>
          <w:rStyle w:val="FontStyle122"/>
          <w:rFonts w:asciiTheme="minorHAnsi" w:hAnsiTheme="minorHAnsi" w:cstheme="minorHAnsi"/>
          <w:sz w:val="22"/>
          <w:szCs w:val="22"/>
        </w:rPr>
        <w:t xml:space="preserve"> oraz art. 24 ust. 5 pkt 1, 5 i 6 i 8;</w:t>
      </w:r>
    </w:p>
    <w:p w:rsidR="00BE48A1" w:rsidRPr="00FE2BD5" w:rsidRDefault="00BE48A1" w:rsidP="00A159E6">
      <w:pPr>
        <w:pStyle w:val="Nagwek2"/>
        <w:numPr>
          <w:ilvl w:val="0"/>
          <w:numId w:val="41"/>
        </w:numPr>
        <w:ind w:left="1276" w:hanging="283"/>
        <w:jc w:val="both"/>
        <w:rPr>
          <w:rStyle w:val="FontStyle122"/>
          <w:rFonts w:asciiTheme="minorHAnsi" w:hAnsiTheme="minorHAnsi" w:cstheme="minorHAnsi"/>
          <w:sz w:val="22"/>
          <w:szCs w:val="22"/>
        </w:rPr>
      </w:pPr>
      <w:r w:rsidRPr="00FE2BD5">
        <w:rPr>
          <w:rStyle w:val="FontStyle122"/>
          <w:rFonts w:asciiTheme="minorHAnsi" w:hAnsiTheme="minorHAnsi" w:cstheme="minorHAnsi"/>
          <w:sz w:val="22"/>
          <w:szCs w:val="22"/>
        </w:rPr>
        <w:t>spełniają warunki udziału w postępowaniu dotyczące:</w:t>
      </w:r>
    </w:p>
    <w:p w:rsidR="00BE48A1" w:rsidRPr="00FE2BD5" w:rsidRDefault="00BE48A1" w:rsidP="00BE48A1">
      <w:pPr>
        <w:pStyle w:val="Style4"/>
        <w:widowControl/>
        <w:spacing w:line="240" w:lineRule="exact"/>
        <w:ind w:left="250"/>
        <w:rPr>
          <w:rFonts w:asciiTheme="minorHAnsi" w:hAnsiTheme="minorHAnsi" w:cstheme="minorHAnsi"/>
          <w:sz w:val="22"/>
          <w:szCs w:val="22"/>
        </w:rPr>
      </w:pPr>
    </w:p>
    <w:p w:rsidR="00BE48A1" w:rsidRPr="00FE2BD5" w:rsidRDefault="00BE48A1" w:rsidP="00BE48A1">
      <w:pPr>
        <w:pStyle w:val="Nagwek3"/>
        <w:rPr>
          <w:rStyle w:val="FontStyle129"/>
          <w:rFonts w:asciiTheme="minorHAnsi" w:hAnsiTheme="minorHAnsi" w:cstheme="minorHAnsi"/>
          <w:b/>
          <w:bCs w:val="0"/>
          <w:sz w:val="22"/>
          <w:szCs w:val="22"/>
        </w:rPr>
      </w:pPr>
      <w:r w:rsidRPr="00FE2BD5">
        <w:rPr>
          <w:rStyle w:val="FontStyle129"/>
          <w:rFonts w:asciiTheme="minorHAnsi" w:hAnsiTheme="minorHAnsi" w:cstheme="minorHAnsi"/>
          <w:b/>
          <w:bCs w:val="0"/>
          <w:sz w:val="22"/>
          <w:szCs w:val="22"/>
        </w:rPr>
        <w:t>POSIADANIA ZDOLNOŚCI TECHNICZNEJ LUB ZAWODOWEJ:</w:t>
      </w:r>
    </w:p>
    <w:p w:rsidR="00BE48A1" w:rsidRPr="00FE2BD5" w:rsidRDefault="00BE48A1" w:rsidP="00BE48A1">
      <w:pPr>
        <w:rPr>
          <w:rFonts w:asciiTheme="minorHAnsi" w:hAnsiTheme="minorHAnsi" w:cstheme="minorHAnsi"/>
          <w:sz w:val="22"/>
          <w:szCs w:val="22"/>
        </w:rPr>
      </w:pPr>
    </w:p>
    <w:p w:rsidR="00BE48A1" w:rsidRPr="00FE2BD5" w:rsidRDefault="00BE48A1" w:rsidP="00BE48A1">
      <w:pPr>
        <w:numPr>
          <w:ilvl w:val="0"/>
          <w:numId w:val="21"/>
        </w:numPr>
        <w:jc w:val="both"/>
        <w:rPr>
          <w:rStyle w:val="FontStyle122"/>
          <w:rFonts w:asciiTheme="minorHAnsi" w:hAnsiTheme="minorHAnsi" w:cstheme="minorHAnsi"/>
          <w:b/>
          <w:bCs/>
          <w:sz w:val="22"/>
          <w:szCs w:val="22"/>
        </w:rPr>
      </w:pPr>
      <w:bookmarkStart w:id="6" w:name="_Hlk32906463"/>
      <w:r w:rsidRPr="00FE2BD5">
        <w:rPr>
          <w:rStyle w:val="FontStyle129"/>
          <w:rFonts w:asciiTheme="minorHAnsi" w:hAnsiTheme="minorHAnsi" w:cstheme="minorHAnsi"/>
          <w:sz w:val="22"/>
          <w:szCs w:val="22"/>
        </w:rPr>
        <w:t xml:space="preserve">w zakresie doświadczenia, Zamawiający uzna warunek za spełniony, jeżeli Wykonawca wykaże, </w:t>
      </w:r>
      <w:r w:rsidRPr="00FE2BD5">
        <w:rPr>
          <w:rStyle w:val="FontStyle129"/>
          <w:rFonts w:asciiTheme="minorHAnsi" w:hAnsiTheme="minorHAnsi" w:cstheme="minorHAnsi"/>
          <w:sz w:val="22"/>
          <w:szCs w:val="22"/>
        </w:rPr>
        <w:br/>
        <w:t xml:space="preserve">iż: </w:t>
      </w:r>
      <w:r w:rsidRPr="00FE2BD5">
        <w:rPr>
          <w:rStyle w:val="FontStyle122"/>
          <w:rFonts w:asciiTheme="minorHAnsi" w:hAnsiTheme="minorHAnsi" w:cstheme="minorHAnsi"/>
          <w:sz w:val="22"/>
          <w:szCs w:val="22"/>
        </w:rPr>
        <w:t>W ciągu ostatnich 3 lat przed upływem terminu składania ofert, a jeżeli okres prowadzenia działalności jest krótszy, w tym okresie, wykonał, a w przypadku świadczeń okresowych lub ciągłych wykonuje, co najmniej 3 zamówienia:</w:t>
      </w:r>
    </w:p>
    <w:p w:rsidR="00BE48A1" w:rsidRPr="00FE2BD5" w:rsidRDefault="00BE48A1" w:rsidP="00BE48A1">
      <w:pPr>
        <w:ind w:left="720"/>
        <w:jc w:val="both"/>
        <w:rPr>
          <w:rStyle w:val="FontStyle122"/>
          <w:rFonts w:asciiTheme="minorHAnsi" w:hAnsiTheme="minorHAnsi" w:cstheme="minorHAnsi"/>
          <w:sz w:val="22"/>
          <w:szCs w:val="22"/>
        </w:rPr>
      </w:pPr>
    </w:p>
    <w:p w:rsidR="00BE48A1" w:rsidRPr="00FE2BD5" w:rsidRDefault="00BE48A1" w:rsidP="00BE48A1">
      <w:pPr>
        <w:numPr>
          <w:ilvl w:val="0"/>
          <w:numId w:val="22"/>
        </w:numPr>
        <w:jc w:val="both"/>
        <w:rPr>
          <w:rStyle w:val="FontStyle122"/>
          <w:rFonts w:asciiTheme="minorHAnsi" w:hAnsiTheme="minorHAnsi" w:cstheme="minorHAnsi"/>
          <w:sz w:val="22"/>
          <w:szCs w:val="22"/>
        </w:rPr>
      </w:pPr>
      <w:r w:rsidRPr="00FE2BD5">
        <w:rPr>
          <w:rStyle w:val="FontStyle122"/>
          <w:rFonts w:asciiTheme="minorHAnsi" w:hAnsiTheme="minorHAnsi" w:cstheme="minorHAnsi"/>
          <w:sz w:val="22"/>
          <w:szCs w:val="22"/>
        </w:rPr>
        <w:t xml:space="preserve">polegające na dostawie i wdrożeniu kompletnego systemu zdalnego odczytu wodomierzy </w:t>
      </w:r>
      <w:r w:rsidRPr="00FE2BD5">
        <w:rPr>
          <w:rStyle w:val="FontStyle122"/>
          <w:rFonts w:asciiTheme="minorHAnsi" w:hAnsiTheme="minorHAnsi" w:cstheme="minorHAnsi"/>
          <w:sz w:val="22"/>
          <w:szCs w:val="22"/>
        </w:rPr>
        <w:br/>
        <w:t>z wykorzystaniem nadajników w technologii łączności GSM, obejmujące min. 1500 punktów pomiarowych (wodomierzy). Każde z zamówień zawierało dostarczenie oraz wymianę wodomierzy oraz instalacje modułu teletransmisji.</w:t>
      </w:r>
    </w:p>
    <w:p w:rsidR="00BE48A1" w:rsidRPr="00FE2BD5" w:rsidRDefault="00BE48A1" w:rsidP="00BE48A1">
      <w:pPr>
        <w:ind w:left="1068"/>
        <w:jc w:val="both"/>
        <w:rPr>
          <w:rStyle w:val="FontStyle122"/>
          <w:rFonts w:asciiTheme="minorHAnsi" w:hAnsiTheme="minorHAnsi" w:cstheme="minorHAnsi"/>
          <w:sz w:val="22"/>
          <w:szCs w:val="22"/>
        </w:rPr>
      </w:pPr>
    </w:p>
    <w:p w:rsidR="00BE48A1" w:rsidRPr="00FE2BD5" w:rsidRDefault="00BE48A1" w:rsidP="00BE48A1">
      <w:pPr>
        <w:numPr>
          <w:ilvl w:val="0"/>
          <w:numId w:val="22"/>
        </w:numPr>
        <w:jc w:val="both"/>
        <w:rPr>
          <w:rFonts w:asciiTheme="minorHAnsi" w:hAnsiTheme="minorHAnsi" w:cstheme="minorHAnsi"/>
          <w:sz w:val="22"/>
          <w:szCs w:val="22"/>
        </w:rPr>
      </w:pPr>
      <w:r w:rsidRPr="00FE2BD5">
        <w:rPr>
          <w:rFonts w:asciiTheme="minorHAnsi" w:hAnsiTheme="minorHAnsi" w:cstheme="minorHAnsi"/>
          <w:sz w:val="22"/>
          <w:szCs w:val="22"/>
        </w:rPr>
        <w:t xml:space="preserve">polegające na opracowaniu i uruchomieniu minimum 11 elektronicznych usług publicznych (zintegrowanych z systemem Elektronicznego Obiegu Dokumentów oraz z systemami </w:t>
      </w:r>
      <w:r w:rsidRPr="00FE2BD5">
        <w:rPr>
          <w:rFonts w:asciiTheme="minorHAnsi" w:hAnsiTheme="minorHAnsi" w:cstheme="minorHAnsi"/>
          <w:sz w:val="22"/>
          <w:szCs w:val="22"/>
        </w:rPr>
        <w:lastRenderedPageBreak/>
        <w:t xml:space="preserve">finansowo – księgowymi w ramach pełnej automatyzacji rozliczeń zobowiązań obywateli), z których </w:t>
      </w:r>
      <w:r w:rsidRPr="00FE2BD5">
        <w:rPr>
          <w:rFonts w:asciiTheme="minorHAnsi" w:hAnsiTheme="minorHAnsi" w:cstheme="minorHAnsi"/>
          <w:sz w:val="22"/>
          <w:szCs w:val="22"/>
        </w:rPr>
        <w:br/>
        <w:t>co najmniej jedna usługa miała charakter rozliczeniowy. Dla każdej e-usługi wykonano łącznie:</w:t>
      </w:r>
    </w:p>
    <w:p w:rsidR="00BE48A1" w:rsidRPr="00FE2BD5" w:rsidRDefault="00BE48A1" w:rsidP="00BE48A1">
      <w:pPr>
        <w:pStyle w:val="Akapitzlist"/>
        <w:numPr>
          <w:ilvl w:val="0"/>
          <w:numId w:val="27"/>
        </w:numPr>
        <w:jc w:val="both"/>
        <w:rPr>
          <w:rFonts w:asciiTheme="minorHAnsi" w:hAnsiTheme="minorHAnsi" w:cstheme="minorHAnsi"/>
          <w:sz w:val="22"/>
          <w:szCs w:val="22"/>
        </w:rPr>
      </w:pPr>
      <w:r w:rsidRPr="00FE2BD5">
        <w:rPr>
          <w:rFonts w:asciiTheme="minorHAnsi" w:hAnsiTheme="minorHAnsi" w:cstheme="minorHAnsi"/>
          <w:sz w:val="22"/>
          <w:szCs w:val="22"/>
        </w:rPr>
        <w:t>przygotowanie i opracowanie formularza elektronicznego;</w:t>
      </w:r>
    </w:p>
    <w:p w:rsidR="00BE48A1" w:rsidRPr="00FE2BD5" w:rsidRDefault="00BE48A1" w:rsidP="00BE48A1">
      <w:pPr>
        <w:pStyle w:val="Akapitzlist"/>
        <w:numPr>
          <w:ilvl w:val="0"/>
          <w:numId w:val="27"/>
        </w:numPr>
        <w:jc w:val="both"/>
        <w:rPr>
          <w:rFonts w:asciiTheme="minorHAnsi" w:hAnsiTheme="minorHAnsi" w:cstheme="minorHAnsi"/>
          <w:sz w:val="22"/>
          <w:szCs w:val="22"/>
        </w:rPr>
      </w:pPr>
      <w:r w:rsidRPr="00FE2BD5">
        <w:rPr>
          <w:rFonts w:asciiTheme="minorHAnsi" w:hAnsiTheme="minorHAnsi" w:cstheme="minorHAnsi"/>
          <w:sz w:val="22"/>
          <w:szCs w:val="22"/>
        </w:rPr>
        <w:t>przygotowanie i opracowanie karty usługi oraz jej opisu na e-PUAP;</w:t>
      </w:r>
    </w:p>
    <w:p w:rsidR="00BE48A1" w:rsidRPr="00FE2BD5" w:rsidRDefault="00BE48A1" w:rsidP="00BE48A1">
      <w:pPr>
        <w:pStyle w:val="Akapitzlist"/>
        <w:numPr>
          <w:ilvl w:val="0"/>
          <w:numId w:val="27"/>
        </w:numPr>
        <w:jc w:val="both"/>
        <w:rPr>
          <w:rFonts w:asciiTheme="minorHAnsi" w:hAnsiTheme="minorHAnsi" w:cstheme="minorHAnsi"/>
          <w:sz w:val="22"/>
          <w:szCs w:val="22"/>
        </w:rPr>
      </w:pPr>
      <w:r w:rsidRPr="00FE2BD5">
        <w:rPr>
          <w:rFonts w:asciiTheme="minorHAnsi" w:hAnsiTheme="minorHAnsi" w:cstheme="minorHAnsi"/>
          <w:sz w:val="22"/>
          <w:szCs w:val="22"/>
        </w:rPr>
        <w:t xml:space="preserve">wprowadzenie informacji o płatnościach i uruchomienie płatności elektronicznych </w:t>
      </w:r>
      <w:r w:rsidRPr="00FE2BD5">
        <w:rPr>
          <w:rFonts w:asciiTheme="minorHAnsi" w:hAnsiTheme="minorHAnsi" w:cstheme="minorHAnsi"/>
          <w:sz w:val="22"/>
          <w:szCs w:val="22"/>
        </w:rPr>
        <w:br/>
        <w:t>na e-PUAP (w przypadku występowania);</w:t>
      </w:r>
    </w:p>
    <w:p w:rsidR="00BE48A1" w:rsidRPr="00FE2BD5" w:rsidRDefault="00BE48A1" w:rsidP="00BE48A1">
      <w:pPr>
        <w:pStyle w:val="Akapitzlist"/>
        <w:numPr>
          <w:ilvl w:val="0"/>
          <w:numId w:val="27"/>
        </w:numPr>
        <w:jc w:val="both"/>
        <w:rPr>
          <w:rFonts w:asciiTheme="minorHAnsi" w:hAnsiTheme="minorHAnsi" w:cstheme="minorHAnsi"/>
          <w:sz w:val="22"/>
          <w:szCs w:val="22"/>
        </w:rPr>
      </w:pPr>
      <w:r w:rsidRPr="00FE2BD5">
        <w:rPr>
          <w:rFonts w:asciiTheme="minorHAnsi" w:hAnsiTheme="minorHAnsi" w:cstheme="minorHAnsi"/>
          <w:sz w:val="22"/>
          <w:szCs w:val="22"/>
        </w:rPr>
        <w:t>uruchomienie usługi elektronicznej na e-PUAP;</w:t>
      </w:r>
    </w:p>
    <w:p w:rsidR="00BE48A1" w:rsidRPr="005B6F82" w:rsidRDefault="00BE48A1" w:rsidP="00BE48A1">
      <w:pPr>
        <w:pStyle w:val="Akapitzlist"/>
        <w:ind w:left="1788"/>
        <w:jc w:val="both"/>
        <w:rPr>
          <w:rFonts w:ascii="Calibri" w:hAnsi="Calibri" w:cstheme="majorHAnsi"/>
          <w:sz w:val="22"/>
          <w:szCs w:val="22"/>
        </w:rPr>
      </w:pPr>
    </w:p>
    <w:p w:rsidR="00BE48A1" w:rsidRPr="00910F21" w:rsidRDefault="00BE48A1" w:rsidP="00BE48A1">
      <w:pPr>
        <w:jc w:val="both"/>
        <w:rPr>
          <w:rStyle w:val="FontStyle122"/>
          <w:rFonts w:ascii="Calibri" w:hAnsi="Calibri" w:cstheme="majorHAnsi"/>
          <w:sz w:val="22"/>
          <w:szCs w:val="22"/>
        </w:rPr>
      </w:pPr>
    </w:p>
    <w:p w:rsidR="00BE48A1" w:rsidRPr="00910F21" w:rsidRDefault="00BE48A1" w:rsidP="00BE48A1">
      <w:pPr>
        <w:numPr>
          <w:ilvl w:val="0"/>
          <w:numId w:val="21"/>
        </w:numPr>
        <w:jc w:val="both"/>
        <w:rPr>
          <w:rStyle w:val="FontStyle129"/>
          <w:rFonts w:ascii="Calibri" w:hAnsi="Calibri" w:cstheme="majorHAnsi"/>
          <w:sz w:val="22"/>
          <w:szCs w:val="22"/>
        </w:rPr>
      </w:pPr>
      <w:r>
        <w:rPr>
          <w:rStyle w:val="FontStyle129"/>
          <w:rFonts w:ascii="Calibri" w:hAnsi="Calibri" w:cstheme="majorHAnsi"/>
          <w:bCs w:val="0"/>
          <w:sz w:val="22"/>
          <w:szCs w:val="22"/>
        </w:rPr>
        <w:t xml:space="preserve">w zakresie potencjału osobowego, Zamawiający uzna warunek za spełniony, jeżeli Wykonawca wykaże, iż dysponuje lub będzie dysponował osobami </w:t>
      </w:r>
      <w:r w:rsidRPr="00910F21">
        <w:rPr>
          <w:rStyle w:val="FontStyle129"/>
          <w:rFonts w:ascii="Calibri" w:hAnsi="Calibri" w:cstheme="majorHAnsi"/>
          <w:bCs w:val="0"/>
          <w:sz w:val="22"/>
          <w:szCs w:val="22"/>
        </w:rPr>
        <w:t xml:space="preserve">zdolnymi do </w:t>
      </w:r>
      <w:r w:rsidRPr="005B6F82">
        <w:rPr>
          <w:rStyle w:val="FontStyle129"/>
          <w:rFonts w:ascii="Calibri" w:hAnsi="Calibri" w:cstheme="majorHAnsi"/>
          <w:bCs w:val="0"/>
          <w:sz w:val="22"/>
          <w:szCs w:val="22"/>
        </w:rPr>
        <w:t>wykonania zamówienia:</w:t>
      </w:r>
    </w:p>
    <w:p w:rsidR="00BE48A1" w:rsidRPr="00910F21" w:rsidRDefault="00BE48A1" w:rsidP="00BE48A1">
      <w:pPr>
        <w:ind w:left="720"/>
        <w:jc w:val="both"/>
        <w:rPr>
          <w:rStyle w:val="FontStyle129"/>
          <w:rFonts w:ascii="Calibri" w:hAnsi="Calibri" w:cstheme="majorHAnsi"/>
          <w:sz w:val="22"/>
          <w:szCs w:val="22"/>
        </w:rPr>
      </w:pPr>
    </w:p>
    <w:p w:rsidR="00BE48A1" w:rsidRPr="00910F21" w:rsidRDefault="00BE48A1" w:rsidP="00A159E6">
      <w:pPr>
        <w:pStyle w:val="Akapitzlist"/>
        <w:numPr>
          <w:ilvl w:val="0"/>
          <w:numId w:val="38"/>
        </w:numPr>
        <w:contextualSpacing/>
        <w:jc w:val="both"/>
        <w:rPr>
          <w:rFonts w:ascii="Calibri" w:hAnsi="Calibri" w:cs="Arial"/>
          <w:sz w:val="22"/>
          <w:szCs w:val="22"/>
        </w:rPr>
      </w:pPr>
      <w:r w:rsidRPr="00910F21">
        <w:rPr>
          <w:rFonts w:ascii="Calibri" w:hAnsi="Calibri" w:cs="Arial"/>
          <w:b/>
          <w:sz w:val="22"/>
          <w:szCs w:val="22"/>
        </w:rPr>
        <w:t>Koordynator (Kierownik projektu</w:t>
      </w:r>
      <w:r w:rsidRPr="00910F21">
        <w:rPr>
          <w:rFonts w:ascii="Calibri" w:hAnsi="Calibri" w:cs="Arial"/>
          <w:sz w:val="22"/>
          <w:szCs w:val="22"/>
        </w:rPr>
        <w:t>) – co najmniej 1 osoba posiadająca poniższe warunki spełnione łącznie:</w:t>
      </w:r>
    </w:p>
    <w:p w:rsidR="00BE48A1" w:rsidRPr="00006565" w:rsidRDefault="00BE48A1" w:rsidP="00BE48A1">
      <w:pPr>
        <w:pStyle w:val="Akapitzlist"/>
        <w:ind w:left="1434"/>
        <w:contextualSpacing/>
        <w:jc w:val="both"/>
        <w:rPr>
          <w:rFonts w:ascii="Calibri" w:hAnsi="Calibri" w:cs="Arial"/>
          <w:sz w:val="22"/>
          <w:szCs w:val="22"/>
        </w:rPr>
      </w:pPr>
    </w:p>
    <w:p w:rsidR="00BE48A1" w:rsidRDefault="00BE48A1" w:rsidP="00A159E6">
      <w:pPr>
        <w:pStyle w:val="NormalnyWeb"/>
        <w:numPr>
          <w:ilvl w:val="0"/>
          <w:numId w:val="37"/>
        </w:numPr>
        <w:spacing w:before="0" w:beforeAutospacing="0" w:after="0" w:afterAutospacing="0"/>
        <w:ind w:left="1434" w:hanging="357"/>
        <w:contextualSpacing/>
        <w:jc w:val="both"/>
        <w:rPr>
          <w:rFonts w:ascii="Calibri" w:hAnsi="Calibri" w:cs="Arial"/>
          <w:sz w:val="22"/>
          <w:szCs w:val="22"/>
        </w:rPr>
      </w:pPr>
      <w:r w:rsidRPr="00910F21">
        <w:rPr>
          <w:rFonts w:ascii="Calibri" w:hAnsi="Calibri" w:cs="Arial"/>
          <w:sz w:val="22"/>
          <w:szCs w:val="22"/>
        </w:rPr>
        <w:t xml:space="preserve">posiada co najmniej 5-letnie doświadczenie zawodowe w zarządzaniu projektami oraz zarządzaniem ryzykiem w projektach informatycznych oraz w ramach powierzonych zadań jako kierownik projektu brała lub bierze udział w realizacji co najmniej </w:t>
      </w:r>
      <w:r w:rsidRPr="00910F21">
        <w:rPr>
          <w:rFonts w:ascii="Calibri" w:hAnsi="Calibri" w:cs="Arial"/>
          <w:sz w:val="22"/>
          <w:szCs w:val="22"/>
        </w:rPr>
        <w:br/>
        <w:t xml:space="preserve">2 projektów współfinansowanych ze środków unijnych, każdy o wartości </w:t>
      </w:r>
      <w:r w:rsidR="00033656">
        <w:rPr>
          <w:rFonts w:ascii="Calibri" w:hAnsi="Calibri" w:cs="Arial"/>
          <w:sz w:val="22"/>
          <w:szCs w:val="22"/>
        </w:rPr>
        <w:t xml:space="preserve">co najmniej </w:t>
      </w:r>
      <w:r w:rsidRPr="00910F21">
        <w:rPr>
          <w:rFonts w:ascii="Calibri" w:hAnsi="Calibri" w:cs="Arial"/>
          <w:sz w:val="22"/>
          <w:szCs w:val="22"/>
        </w:rPr>
        <w:t>1 mln zł brutto - realizowanych w okresie ostatnich 3 lat przed upływem terminu składania ofert. Osoba pełniła rolę Koordynatora (Kierownika Projektu) co najmniej 3 osobowego zespołu konsultantów / wdrożeniowców.</w:t>
      </w:r>
    </w:p>
    <w:p w:rsidR="00BE48A1" w:rsidRPr="00006565" w:rsidRDefault="00BE48A1" w:rsidP="00BE48A1">
      <w:pPr>
        <w:pStyle w:val="NormalnyWeb"/>
        <w:spacing w:before="0" w:beforeAutospacing="0" w:after="0" w:afterAutospacing="0"/>
        <w:ind w:left="1434"/>
        <w:contextualSpacing/>
        <w:jc w:val="both"/>
        <w:rPr>
          <w:rFonts w:ascii="Calibri" w:hAnsi="Calibri" w:cs="Arial"/>
          <w:sz w:val="22"/>
          <w:szCs w:val="22"/>
        </w:rPr>
      </w:pPr>
    </w:p>
    <w:p w:rsidR="00BE48A1" w:rsidRPr="00910F21" w:rsidRDefault="00BE48A1" w:rsidP="00A159E6">
      <w:pPr>
        <w:pStyle w:val="Tekstpodstawowy"/>
        <w:numPr>
          <w:ilvl w:val="0"/>
          <w:numId w:val="37"/>
        </w:numPr>
        <w:autoSpaceDE/>
        <w:autoSpaceDN/>
        <w:adjustRightInd/>
        <w:ind w:left="1434" w:hanging="357"/>
        <w:contextualSpacing/>
        <w:jc w:val="both"/>
        <w:rPr>
          <w:rFonts w:ascii="Calibri" w:hAnsi="Calibri"/>
          <w:sz w:val="22"/>
          <w:szCs w:val="22"/>
        </w:rPr>
      </w:pPr>
      <w:r w:rsidRPr="00910F21">
        <w:rPr>
          <w:rFonts w:ascii="Calibri" w:hAnsi="Calibri"/>
          <w:sz w:val="22"/>
          <w:szCs w:val="22"/>
        </w:rPr>
        <w:t xml:space="preserve">posiada wiedzę i doświadczenie z zakresu zarządzania projektami potwierdzoną </w:t>
      </w:r>
      <w:r>
        <w:rPr>
          <w:rFonts w:ascii="Calibri" w:hAnsi="Calibri"/>
          <w:sz w:val="22"/>
          <w:szCs w:val="22"/>
        </w:rPr>
        <w:t xml:space="preserve">ważnym </w:t>
      </w:r>
      <w:r w:rsidRPr="00910F21">
        <w:rPr>
          <w:rFonts w:ascii="Calibri" w:hAnsi="Calibri"/>
          <w:sz w:val="22"/>
          <w:szCs w:val="22"/>
        </w:rPr>
        <w:t>certyfikatem potwierdzającym wiedzę</w:t>
      </w:r>
      <w:r w:rsidR="00033656">
        <w:rPr>
          <w:rFonts w:ascii="Calibri" w:hAnsi="Calibri"/>
          <w:sz w:val="22"/>
          <w:szCs w:val="22"/>
        </w:rPr>
        <w:t xml:space="preserve"> </w:t>
      </w:r>
      <w:r w:rsidRPr="00910F21">
        <w:rPr>
          <w:rFonts w:ascii="Calibri" w:hAnsi="Calibri"/>
          <w:sz w:val="22"/>
          <w:szCs w:val="22"/>
        </w:rPr>
        <w:t>i doświadczenie z zakresu: przygotowania projektu, zarządzania strategicznego projektem, inicjowania projektu, sterowania etapem, zarządzanie ryzykiem, zarządzanie wytwarzaniem produktów, zarządzanie zakresem etapu, Zamykanie projektu, wydanym przez akredytowaną jednostkę certyfikującą.</w:t>
      </w:r>
    </w:p>
    <w:p w:rsidR="00BE48A1" w:rsidRPr="00910F21" w:rsidRDefault="00BE48A1" w:rsidP="00BE48A1">
      <w:pPr>
        <w:pStyle w:val="Tekstpodstawowy"/>
        <w:autoSpaceDE/>
        <w:autoSpaceDN/>
        <w:adjustRightInd/>
        <w:ind w:left="0"/>
        <w:contextualSpacing/>
        <w:jc w:val="both"/>
        <w:rPr>
          <w:rFonts w:ascii="Calibri" w:hAnsi="Calibri"/>
          <w:sz w:val="22"/>
          <w:szCs w:val="22"/>
        </w:rPr>
      </w:pPr>
    </w:p>
    <w:p w:rsidR="00BE48A1" w:rsidRPr="00910F21" w:rsidRDefault="00BE48A1" w:rsidP="00A159E6">
      <w:pPr>
        <w:pStyle w:val="Akapitzlist"/>
        <w:numPr>
          <w:ilvl w:val="0"/>
          <w:numId w:val="39"/>
        </w:numPr>
        <w:ind w:left="851" w:hanging="425"/>
        <w:jc w:val="both"/>
        <w:rPr>
          <w:rStyle w:val="FontStyle122"/>
          <w:rFonts w:ascii="Calibri" w:hAnsi="Calibri" w:cstheme="majorHAnsi"/>
          <w:sz w:val="22"/>
          <w:szCs w:val="22"/>
        </w:rPr>
      </w:pPr>
      <w:r w:rsidRPr="00910F21">
        <w:rPr>
          <w:rStyle w:val="FontStyle122"/>
          <w:rFonts w:ascii="Calibri" w:hAnsi="Calibri" w:cstheme="majorHAnsi"/>
          <w:b/>
          <w:bCs/>
          <w:sz w:val="22"/>
          <w:szCs w:val="22"/>
        </w:rPr>
        <w:t xml:space="preserve">Monter </w:t>
      </w:r>
      <w:r w:rsidRPr="00910F21">
        <w:rPr>
          <w:rStyle w:val="FontStyle122"/>
          <w:rFonts w:ascii="Calibri" w:hAnsi="Calibri" w:cstheme="majorHAnsi"/>
          <w:sz w:val="22"/>
          <w:szCs w:val="22"/>
        </w:rPr>
        <w:t>– co najmniej 4 osoby posiadające poniższe warunki spełnione łącznie (każda z osób musi spełniać poniższe warunki:</w:t>
      </w:r>
    </w:p>
    <w:p w:rsidR="00BE48A1" w:rsidRPr="00910F21" w:rsidRDefault="00BE48A1" w:rsidP="00BE48A1">
      <w:pPr>
        <w:pStyle w:val="Akapitzlist"/>
        <w:ind w:left="1571"/>
        <w:jc w:val="both"/>
        <w:rPr>
          <w:rStyle w:val="FontStyle122"/>
          <w:rFonts w:ascii="Calibri" w:hAnsi="Calibri" w:cstheme="majorHAnsi"/>
          <w:sz w:val="22"/>
          <w:szCs w:val="22"/>
        </w:rPr>
      </w:pPr>
    </w:p>
    <w:p w:rsidR="00BE48A1" w:rsidRPr="00006565" w:rsidRDefault="00BE48A1" w:rsidP="00A159E6">
      <w:pPr>
        <w:pStyle w:val="Akapitzlist"/>
        <w:numPr>
          <w:ilvl w:val="0"/>
          <w:numId w:val="40"/>
        </w:numPr>
        <w:jc w:val="both"/>
        <w:rPr>
          <w:rStyle w:val="FontStyle122"/>
          <w:rFonts w:ascii="Calibri" w:hAnsi="Calibri" w:cstheme="majorHAnsi"/>
          <w:sz w:val="22"/>
          <w:szCs w:val="22"/>
        </w:rPr>
      </w:pPr>
      <w:r w:rsidRPr="00910F21">
        <w:rPr>
          <w:rFonts w:ascii="Calibri" w:hAnsi="Calibri" w:cs="Arial"/>
          <w:sz w:val="22"/>
          <w:szCs w:val="22"/>
        </w:rPr>
        <w:t xml:space="preserve">posiada co najmniej </w:t>
      </w:r>
      <w:r>
        <w:rPr>
          <w:rFonts w:ascii="Calibri" w:hAnsi="Calibri" w:cs="Arial"/>
          <w:sz w:val="22"/>
          <w:szCs w:val="22"/>
        </w:rPr>
        <w:t>5</w:t>
      </w:r>
      <w:r w:rsidRPr="00910F21">
        <w:rPr>
          <w:rFonts w:ascii="Calibri" w:hAnsi="Calibri" w:cs="Arial"/>
          <w:sz w:val="22"/>
          <w:szCs w:val="22"/>
        </w:rPr>
        <w:t xml:space="preserve">-letnie doświadczenie zawodowe związane z eksploatacją urządzeń i obiektów </w:t>
      </w:r>
      <w:proofErr w:type="spellStart"/>
      <w:r w:rsidRPr="00910F21">
        <w:rPr>
          <w:rFonts w:ascii="Calibri" w:hAnsi="Calibri" w:cs="Arial"/>
          <w:sz w:val="22"/>
          <w:szCs w:val="22"/>
        </w:rPr>
        <w:t>wod-kan</w:t>
      </w:r>
      <w:proofErr w:type="spellEnd"/>
      <w:r>
        <w:rPr>
          <w:rFonts w:ascii="Calibri" w:hAnsi="Calibri" w:cs="Arial"/>
          <w:sz w:val="22"/>
          <w:szCs w:val="22"/>
        </w:rPr>
        <w:t>;</w:t>
      </w:r>
    </w:p>
    <w:p w:rsidR="00BE48A1" w:rsidRPr="00910F21" w:rsidRDefault="00BE48A1" w:rsidP="00A159E6">
      <w:pPr>
        <w:pStyle w:val="Akapitzlist"/>
        <w:numPr>
          <w:ilvl w:val="0"/>
          <w:numId w:val="40"/>
        </w:numPr>
        <w:spacing w:before="120" w:after="120"/>
        <w:jc w:val="both"/>
        <w:rPr>
          <w:rStyle w:val="FontStyle122"/>
          <w:rFonts w:ascii="Calibri" w:hAnsi="Calibri"/>
          <w:sz w:val="22"/>
          <w:szCs w:val="22"/>
        </w:rPr>
      </w:pPr>
      <w:r w:rsidRPr="00910F21">
        <w:rPr>
          <w:rFonts w:ascii="Calibri" w:hAnsi="Calibri" w:cs="Arial"/>
          <w:sz w:val="22"/>
          <w:szCs w:val="22"/>
        </w:rPr>
        <w:t xml:space="preserve">znająca zagadnienia / problemy związane z wymianą wodomierzy, w tym usuwaniu awarii </w:t>
      </w:r>
      <w:proofErr w:type="spellStart"/>
      <w:r w:rsidRPr="00910F21">
        <w:rPr>
          <w:rFonts w:ascii="Calibri" w:hAnsi="Calibri" w:cs="Arial"/>
          <w:sz w:val="22"/>
          <w:szCs w:val="22"/>
        </w:rPr>
        <w:t>wod-kan</w:t>
      </w:r>
      <w:proofErr w:type="spellEnd"/>
      <w:r>
        <w:rPr>
          <w:rFonts w:ascii="Calibri" w:hAnsi="Calibri" w:cs="Arial"/>
          <w:sz w:val="22"/>
          <w:szCs w:val="22"/>
        </w:rPr>
        <w:t xml:space="preserve"> oraz umiejąca czytać dokumentację techniczną.</w:t>
      </w:r>
    </w:p>
    <w:bookmarkEnd w:id="6"/>
    <w:p w:rsidR="00BE48A1" w:rsidRPr="00910F21" w:rsidRDefault="00BE48A1" w:rsidP="00BE48A1">
      <w:pPr>
        <w:pStyle w:val="Style4"/>
        <w:widowControl/>
        <w:spacing w:line="240" w:lineRule="exact"/>
        <w:jc w:val="both"/>
        <w:rPr>
          <w:rFonts w:ascii="Calibri" w:hAnsi="Calibri" w:cstheme="majorHAnsi"/>
          <w:b/>
          <w:sz w:val="22"/>
          <w:szCs w:val="22"/>
        </w:rPr>
      </w:pPr>
    </w:p>
    <w:p w:rsidR="00BE48A1" w:rsidRPr="00910F21" w:rsidRDefault="00BE48A1" w:rsidP="00BE48A1">
      <w:pPr>
        <w:pStyle w:val="Default"/>
        <w:spacing w:line="276" w:lineRule="auto"/>
        <w:jc w:val="both"/>
        <w:rPr>
          <w:b/>
          <w:i/>
          <w:sz w:val="22"/>
          <w:szCs w:val="22"/>
          <w:u w:val="single"/>
        </w:rPr>
      </w:pPr>
      <w:r w:rsidRPr="00910F21">
        <w:rPr>
          <w:b/>
          <w:i/>
          <w:sz w:val="22"/>
          <w:szCs w:val="22"/>
          <w:u w:val="single"/>
        </w:rPr>
        <w:t>Uwaga:</w:t>
      </w:r>
    </w:p>
    <w:p w:rsidR="00BE48A1" w:rsidRDefault="00BE48A1" w:rsidP="00BE48A1">
      <w:pPr>
        <w:contextualSpacing/>
        <w:jc w:val="both"/>
        <w:rPr>
          <w:rFonts w:ascii="Calibri" w:hAnsi="Calibri" w:cs="Arial"/>
          <w:i/>
          <w:sz w:val="22"/>
          <w:szCs w:val="22"/>
        </w:rPr>
      </w:pPr>
      <w:r w:rsidRPr="00910F21">
        <w:rPr>
          <w:rFonts w:ascii="Calibri" w:hAnsi="Calibri" w:cs="Arial"/>
          <w:i/>
          <w:sz w:val="22"/>
          <w:szCs w:val="22"/>
        </w:rPr>
        <w:t xml:space="preserve">Zamawiający może na każdym etapie postępowania uznać, że Wykonawca nie posiada wymaganych zdolności, jeżeli zaangażowanie zasobów technicznych lub zawodowych wykonawcy w inne przedsięwzięcia gospodarcze może mieć negatywny wpływ na realizację zamówienia. Zamawiający wymaga, aby Wykonawca wskazał konkretne doświadczenie osób na potwierdzenie spełnienia warunku </w:t>
      </w:r>
      <w:r w:rsidRPr="00910F21">
        <w:rPr>
          <w:rFonts w:ascii="Calibri" w:hAnsi="Calibri" w:cs="Arial"/>
          <w:bCs/>
          <w:i/>
          <w:sz w:val="22"/>
          <w:szCs w:val="22"/>
        </w:rPr>
        <w:t>zdolności technicznej lub zawodowej</w:t>
      </w:r>
      <w:r w:rsidRPr="00910F21">
        <w:rPr>
          <w:rFonts w:ascii="Calibri" w:hAnsi="Calibri" w:cs="Arial"/>
          <w:i/>
          <w:sz w:val="22"/>
          <w:szCs w:val="22"/>
        </w:rPr>
        <w:t>, a nie zawierał zapisy typu „zgodne z SIWZ” lub wpisywał wymagania podane przez Zamawiającego na zasadzie „kopiuj-wklej”.</w:t>
      </w:r>
      <w:r>
        <w:rPr>
          <w:rFonts w:ascii="Calibri" w:hAnsi="Calibri" w:cs="Arial"/>
          <w:i/>
          <w:sz w:val="22"/>
          <w:szCs w:val="22"/>
        </w:rPr>
        <w:t xml:space="preserve"> </w:t>
      </w:r>
    </w:p>
    <w:p w:rsidR="00BE48A1" w:rsidRDefault="00BE48A1" w:rsidP="00BE48A1">
      <w:pPr>
        <w:contextualSpacing/>
        <w:jc w:val="both"/>
        <w:rPr>
          <w:rFonts w:ascii="Calibri" w:hAnsi="Calibri" w:cs="Arial"/>
          <w:i/>
          <w:sz w:val="22"/>
          <w:szCs w:val="22"/>
        </w:rPr>
      </w:pPr>
    </w:p>
    <w:p w:rsidR="00BE48A1" w:rsidRPr="006E19DC" w:rsidRDefault="00BE48A1" w:rsidP="00BE48A1">
      <w:pPr>
        <w:pStyle w:val="Style4"/>
        <w:spacing w:line="240" w:lineRule="exact"/>
        <w:jc w:val="both"/>
        <w:rPr>
          <w:rFonts w:ascii="Calibri" w:hAnsi="Calibri" w:cs="Arial"/>
          <w:i/>
          <w:sz w:val="22"/>
          <w:szCs w:val="22"/>
        </w:rPr>
      </w:pPr>
    </w:p>
    <w:p w:rsidR="00BE48A1" w:rsidRPr="00910F21" w:rsidRDefault="00BE48A1" w:rsidP="00BE48A1">
      <w:pPr>
        <w:pStyle w:val="Style4"/>
        <w:widowControl/>
        <w:spacing w:line="240" w:lineRule="exact"/>
        <w:jc w:val="both"/>
        <w:rPr>
          <w:rFonts w:ascii="Calibri" w:hAnsi="Calibri" w:cstheme="majorHAnsi"/>
          <w:b/>
          <w:sz w:val="22"/>
          <w:szCs w:val="22"/>
        </w:rPr>
      </w:pPr>
    </w:p>
    <w:p w:rsidR="00BE48A1" w:rsidRPr="00910F21" w:rsidRDefault="00BE48A1" w:rsidP="00BE48A1">
      <w:pPr>
        <w:pStyle w:val="Nagwek3"/>
        <w:rPr>
          <w:rStyle w:val="FontStyle129"/>
          <w:rFonts w:ascii="Calibri" w:hAnsi="Calibri" w:cstheme="majorHAnsi"/>
          <w:b/>
          <w:bCs w:val="0"/>
          <w:sz w:val="22"/>
          <w:szCs w:val="22"/>
        </w:rPr>
      </w:pPr>
      <w:r w:rsidRPr="00910F21">
        <w:rPr>
          <w:rStyle w:val="FontStyle129"/>
          <w:rFonts w:ascii="Calibri" w:hAnsi="Calibri" w:cstheme="majorHAnsi"/>
          <w:b/>
          <w:bCs w:val="0"/>
          <w:sz w:val="22"/>
          <w:szCs w:val="22"/>
        </w:rPr>
        <w:t>SYTUACJI EKONOMICZNEJ LUB FINANSOWEJ</w:t>
      </w:r>
    </w:p>
    <w:p w:rsidR="00BE48A1" w:rsidRPr="00910F21" w:rsidRDefault="00BE48A1" w:rsidP="00BE48A1">
      <w:pPr>
        <w:pStyle w:val="Style4"/>
        <w:widowControl/>
        <w:spacing w:line="240" w:lineRule="exact"/>
        <w:ind w:left="370"/>
        <w:jc w:val="both"/>
        <w:rPr>
          <w:rFonts w:ascii="Calibri" w:hAnsi="Calibri" w:cstheme="majorHAnsi"/>
          <w:sz w:val="22"/>
          <w:szCs w:val="22"/>
        </w:rPr>
      </w:pPr>
    </w:p>
    <w:p w:rsidR="00BE48A1" w:rsidRPr="00910F21" w:rsidRDefault="00BE48A1" w:rsidP="00A159E6">
      <w:pPr>
        <w:numPr>
          <w:ilvl w:val="0"/>
          <w:numId w:val="36"/>
        </w:numPr>
        <w:jc w:val="both"/>
        <w:rPr>
          <w:rStyle w:val="FontStyle129"/>
          <w:rFonts w:ascii="Calibri" w:hAnsi="Calibri" w:cstheme="majorHAnsi"/>
          <w:sz w:val="22"/>
          <w:szCs w:val="22"/>
        </w:rPr>
      </w:pPr>
      <w:bookmarkStart w:id="7" w:name="_Hlk32906505"/>
      <w:r w:rsidRPr="00910F21">
        <w:rPr>
          <w:rStyle w:val="FontStyle129"/>
          <w:rFonts w:ascii="Calibri" w:hAnsi="Calibri" w:cstheme="majorHAnsi"/>
          <w:sz w:val="22"/>
          <w:szCs w:val="22"/>
        </w:rPr>
        <w:t xml:space="preserve">Zamawiający </w:t>
      </w:r>
      <w:r>
        <w:rPr>
          <w:rStyle w:val="FontStyle129"/>
          <w:rFonts w:ascii="Calibri" w:hAnsi="Calibri" w:cstheme="majorHAnsi"/>
          <w:sz w:val="22"/>
          <w:szCs w:val="22"/>
        </w:rPr>
        <w:t>uzna warunek za spełniony, jeżeli Wykonawca wykaże, iż:</w:t>
      </w:r>
    </w:p>
    <w:p w:rsidR="00BE48A1" w:rsidRPr="00910F21" w:rsidRDefault="00BE48A1" w:rsidP="00BE48A1">
      <w:pPr>
        <w:ind w:left="720"/>
        <w:jc w:val="both"/>
        <w:rPr>
          <w:rStyle w:val="FontStyle129"/>
          <w:rFonts w:ascii="Calibri" w:hAnsi="Calibri" w:cstheme="majorHAnsi"/>
          <w:sz w:val="22"/>
          <w:szCs w:val="22"/>
        </w:rPr>
      </w:pPr>
    </w:p>
    <w:p w:rsidR="00BE48A1" w:rsidRPr="00910F21" w:rsidRDefault="00BE48A1" w:rsidP="00BE48A1">
      <w:pPr>
        <w:numPr>
          <w:ilvl w:val="0"/>
          <w:numId w:val="23"/>
        </w:numPr>
        <w:jc w:val="both"/>
        <w:rPr>
          <w:rStyle w:val="FontStyle122"/>
          <w:rFonts w:ascii="Calibri" w:hAnsi="Calibri" w:cstheme="majorHAnsi"/>
          <w:sz w:val="22"/>
          <w:szCs w:val="22"/>
        </w:rPr>
      </w:pPr>
      <w:r w:rsidRPr="00910F21">
        <w:rPr>
          <w:rStyle w:val="FontStyle122"/>
          <w:rFonts w:ascii="Calibri" w:hAnsi="Calibri" w:cstheme="majorHAnsi"/>
          <w:sz w:val="22"/>
          <w:szCs w:val="22"/>
        </w:rPr>
        <w:lastRenderedPageBreak/>
        <w:t xml:space="preserve">posiada ubezpieczenie od odpowiedzialności cywilnej w zakresie prowadzonej działalności związanej z przedmiotem zamówienia na kwotę </w:t>
      </w:r>
      <w:r w:rsidRPr="00910F21">
        <w:rPr>
          <w:rStyle w:val="FontStyle122"/>
          <w:rFonts w:ascii="Calibri" w:hAnsi="Calibri" w:cstheme="majorHAnsi"/>
          <w:b/>
          <w:bCs/>
          <w:sz w:val="22"/>
          <w:szCs w:val="22"/>
        </w:rPr>
        <w:t>min. 2 000 000,00 zł.</w:t>
      </w:r>
    </w:p>
    <w:bookmarkEnd w:id="7"/>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ind w:left="426" w:hanging="284"/>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Wykonawca, który podlega wykluczeniu na podstawie art. 24 ust. 1 pkt 13 i 14 oraz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16-20 lub art. 24 ust. 5 pkt. 1, 5, 6 oraz 8 ustawy Prawo zamówień publicznych, może przedstawić dowody na to, że podjęte przez niego środki są wystarczające do wykazania jego rzetelności,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 W przypadkach, o których mowa w art. 24 ust. 1 pkt 19 ustawy Prawo zamówień publicznych, przed wykluczeniem Wykonawcy, Zamawiający zapewnia temu wykonawcy możliwość udowodnienia, że jego udział w przygotowaniu postępowania o udzielenie zamówienia </w:t>
      </w:r>
      <w:r w:rsidRPr="00910F21">
        <w:rPr>
          <w:rStyle w:val="FontStyle122"/>
          <w:rFonts w:ascii="Calibri" w:hAnsi="Calibri" w:cstheme="majorHAnsi"/>
          <w:sz w:val="22"/>
          <w:szCs w:val="22"/>
        </w:rPr>
        <w:br/>
        <w:t xml:space="preserve">nie zakłóci konkurencji. Zamawiający wskazuje w protokole sposób zapewnienia konkurencji. </w:t>
      </w:r>
    </w:p>
    <w:p w:rsidR="00BE48A1" w:rsidRPr="00910F21" w:rsidRDefault="00BE48A1" w:rsidP="00BE48A1">
      <w:pPr>
        <w:pStyle w:val="Nagwek2"/>
        <w:numPr>
          <w:ilvl w:val="0"/>
          <w:numId w:val="0"/>
        </w:numPr>
        <w:ind w:left="1143"/>
        <w:jc w:val="both"/>
        <w:rPr>
          <w:rStyle w:val="FontStyle129"/>
          <w:rFonts w:ascii="Calibri" w:hAnsi="Calibri" w:cstheme="majorHAnsi"/>
          <w:b w:val="0"/>
          <w:bCs w:val="0"/>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9"/>
          <w:rFonts w:ascii="Calibri" w:hAnsi="Calibri" w:cstheme="majorHAnsi"/>
          <w:sz w:val="22"/>
          <w:szCs w:val="22"/>
        </w:rPr>
        <w:t>Wykonawca, w terminie 3 dni od dnia zamieszczenia przez Zamawiającego na stronie internetowej informacji</w:t>
      </w:r>
      <w:r>
        <w:rPr>
          <w:rStyle w:val="FontStyle129"/>
          <w:rFonts w:ascii="Calibri" w:hAnsi="Calibri" w:cstheme="majorHAnsi"/>
          <w:sz w:val="22"/>
          <w:szCs w:val="22"/>
        </w:rPr>
        <w:t xml:space="preserve"> z otwarcia ofert</w:t>
      </w:r>
      <w:r w:rsidRPr="00910F21">
        <w:rPr>
          <w:rStyle w:val="FontStyle122"/>
          <w:rFonts w:ascii="Calibri" w:hAnsi="Calibri" w:cstheme="majorHAnsi"/>
          <w:sz w:val="22"/>
          <w:szCs w:val="22"/>
        </w:rPr>
        <w:t xml:space="preserve">, </w:t>
      </w:r>
      <w:r w:rsidRPr="00910F21">
        <w:rPr>
          <w:rStyle w:val="FontStyle129"/>
          <w:rFonts w:ascii="Calibri" w:hAnsi="Calibri" w:cstheme="majorHAnsi"/>
          <w:sz w:val="22"/>
          <w:szCs w:val="22"/>
        </w:rPr>
        <w:t xml:space="preserve">przekazuje Zamawiającemu oświadczenie </w:t>
      </w:r>
      <w:r>
        <w:rPr>
          <w:rStyle w:val="FontStyle129"/>
          <w:rFonts w:ascii="Calibri" w:hAnsi="Calibri" w:cstheme="majorHAnsi"/>
          <w:sz w:val="22"/>
          <w:szCs w:val="22"/>
        </w:rPr>
        <w:br/>
      </w:r>
      <w:r w:rsidRPr="00910F21">
        <w:rPr>
          <w:rStyle w:val="FontStyle129"/>
          <w:rFonts w:ascii="Calibri" w:hAnsi="Calibri" w:cstheme="majorHAnsi"/>
          <w:sz w:val="22"/>
          <w:szCs w:val="22"/>
        </w:rPr>
        <w:t>o przynależności lub braku przynależności do tej samej grupy kapitałowej (załącznik nr 7</w:t>
      </w:r>
      <w:r>
        <w:rPr>
          <w:rStyle w:val="FontStyle129"/>
          <w:rFonts w:ascii="Calibri" w:hAnsi="Calibri" w:cstheme="majorHAnsi"/>
          <w:sz w:val="22"/>
          <w:szCs w:val="22"/>
        </w:rPr>
        <w:t xml:space="preserve"> </w:t>
      </w:r>
      <w:r>
        <w:rPr>
          <w:rStyle w:val="FontStyle129"/>
          <w:rFonts w:ascii="Calibri" w:hAnsi="Calibri" w:cstheme="majorHAnsi"/>
          <w:sz w:val="22"/>
          <w:szCs w:val="22"/>
        </w:rPr>
        <w:br/>
        <w:t>do SIWZ</w:t>
      </w:r>
      <w:r w:rsidRPr="00910F21">
        <w:rPr>
          <w:rStyle w:val="FontStyle129"/>
          <w:rFonts w:ascii="Calibri" w:hAnsi="Calibri" w:cstheme="majorHAnsi"/>
          <w:sz w:val="22"/>
          <w:szCs w:val="22"/>
        </w:rPr>
        <w:t xml:space="preserve">), </w:t>
      </w:r>
      <w:r w:rsidRPr="00910F21">
        <w:rPr>
          <w:rStyle w:val="FontStyle122"/>
          <w:rFonts w:ascii="Calibri" w:hAnsi="Calibri" w:cstheme="majorHAnsi"/>
          <w:sz w:val="22"/>
          <w:szCs w:val="22"/>
        </w:rPr>
        <w:t xml:space="preserve">o której mowa w art. 24 ust. 1 pkt 23 ustawy Prawo zamówień publicznych. Wraz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ze złożeniem oświadczenia, Wykonawca może przedstawić dowody, że powiązania z innym Wykonawcą nie prowadzą do zakłócenia konkurencji w postępowaniu o udzielenie zamówienia. </w:t>
      </w:r>
    </w:p>
    <w:p w:rsidR="00BE48A1" w:rsidRPr="00910F21" w:rsidRDefault="00BE48A1" w:rsidP="00BE48A1">
      <w:pPr>
        <w:pStyle w:val="Nagwek2"/>
        <w:numPr>
          <w:ilvl w:val="0"/>
          <w:numId w:val="0"/>
        </w:numPr>
        <w:ind w:left="1143"/>
        <w:jc w:val="both"/>
        <w:rPr>
          <w:rStyle w:val="FontStyle122"/>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Zamawiający może wykluczyć wykonawcę na każdym etapie postępowania o udzielenie zamówienia</w:t>
      </w:r>
      <w:r>
        <w:rPr>
          <w:rStyle w:val="FontStyle122"/>
          <w:rFonts w:ascii="Calibri" w:hAnsi="Calibri" w:cstheme="majorHAnsi"/>
          <w:sz w:val="22"/>
          <w:szCs w:val="22"/>
        </w:rPr>
        <w:t xml:space="preserve"> zgodnie z art. 24 ust. 12 ustawy </w:t>
      </w:r>
      <w:proofErr w:type="spellStart"/>
      <w:r>
        <w:rPr>
          <w:rStyle w:val="FontStyle122"/>
          <w:rFonts w:ascii="Calibri" w:hAnsi="Calibri" w:cstheme="majorHAnsi"/>
          <w:sz w:val="22"/>
          <w:szCs w:val="22"/>
        </w:rPr>
        <w:t>Pzp</w:t>
      </w:r>
      <w:proofErr w:type="spellEnd"/>
      <w:r>
        <w:rPr>
          <w:rStyle w:val="FontStyle122"/>
          <w:rFonts w:ascii="Calibri" w:hAnsi="Calibri" w:cstheme="majorHAnsi"/>
          <w:sz w:val="22"/>
          <w:szCs w:val="22"/>
        </w:rPr>
        <w:t>.</w:t>
      </w:r>
    </w:p>
    <w:p w:rsidR="00BE48A1" w:rsidRPr="00910F21" w:rsidRDefault="00BE48A1" w:rsidP="00BE48A1">
      <w:pPr>
        <w:pStyle w:val="Nagwek2"/>
        <w:numPr>
          <w:ilvl w:val="0"/>
          <w:numId w:val="0"/>
        </w:numPr>
        <w:ind w:left="1143"/>
        <w:jc w:val="both"/>
        <w:rPr>
          <w:rStyle w:val="FontStyle129"/>
          <w:rFonts w:ascii="Calibri" w:hAnsi="Calibri" w:cstheme="majorHAnsi"/>
          <w:b w:val="0"/>
          <w:bCs w:val="0"/>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9"/>
          <w:rFonts w:ascii="Calibri" w:hAnsi="Calibri" w:cstheme="majorHAnsi"/>
          <w:b w:val="0"/>
          <w:sz w:val="22"/>
          <w:szCs w:val="22"/>
        </w:rPr>
        <w:t>W</w:t>
      </w:r>
      <w:r w:rsidRPr="00910F21">
        <w:rPr>
          <w:rStyle w:val="FontStyle122"/>
          <w:rFonts w:ascii="Calibri" w:hAnsi="Calibri" w:cstheme="majorHAnsi"/>
          <w:sz w:val="22"/>
          <w:szCs w:val="22"/>
        </w:rPr>
        <w:t>ykonawca może w celu potwierdzenia spełniania warunków udziału w postępowaniu,</w:t>
      </w:r>
      <w:r w:rsidRPr="00910F21">
        <w:rPr>
          <w:rStyle w:val="FontStyle122"/>
          <w:rFonts w:ascii="Calibri" w:hAnsi="Calibri" w:cstheme="majorHAnsi"/>
          <w:sz w:val="22"/>
          <w:szCs w:val="22"/>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BE48A1" w:rsidRPr="00910F21" w:rsidRDefault="00BE48A1" w:rsidP="00BE48A1">
      <w:pPr>
        <w:pStyle w:val="Nagwek2"/>
        <w:numPr>
          <w:ilvl w:val="0"/>
          <w:numId w:val="0"/>
        </w:numPr>
        <w:ind w:left="1143"/>
        <w:jc w:val="both"/>
        <w:rPr>
          <w:rStyle w:val="FontStyle122"/>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w:t>
      </w:r>
      <w:r>
        <w:rPr>
          <w:rStyle w:val="FontStyle122"/>
          <w:rFonts w:ascii="Calibri" w:hAnsi="Calibri" w:cstheme="majorHAnsi"/>
          <w:sz w:val="22"/>
          <w:szCs w:val="22"/>
        </w:rPr>
        <w:br/>
      </w:r>
      <w:r w:rsidRPr="00910F21">
        <w:rPr>
          <w:rStyle w:val="FontStyle122"/>
          <w:rFonts w:ascii="Calibri" w:hAnsi="Calibri" w:cstheme="majorHAnsi"/>
          <w:sz w:val="22"/>
          <w:szCs w:val="22"/>
        </w:rPr>
        <w:t>do dyspozycji niezbędnych zasobów na potrzeby realizacji zamówienia.</w:t>
      </w:r>
    </w:p>
    <w:p w:rsidR="00BE48A1" w:rsidRPr="00910F21" w:rsidRDefault="00BE48A1" w:rsidP="00BE48A1">
      <w:pPr>
        <w:pStyle w:val="Nagwek2"/>
        <w:numPr>
          <w:ilvl w:val="0"/>
          <w:numId w:val="0"/>
        </w:numPr>
        <w:ind w:left="1143" w:hanging="576"/>
        <w:jc w:val="both"/>
        <w:rPr>
          <w:rStyle w:val="FontStyle122"/>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w:t>
      </w:r>
      <w:r>
        <w:rPr>
          <w:rStyle w:val="FontStyle122"/>
          <w:rFonts w:ascii="Calibri" w:hAnsi="Calibri" w:cstheme="majorHAnsi"/>
          <w:sz w:val="22"/>
          <w:szCs w:val="22"/>
        </w:rPr>
        <w:t>,5,6</w:t>
      </w:r>
      <w:r w:rsidRPr="00910F21">
        <w:rPr>
          <w:rStyle w:val="FontStyle122"/>
          <w:rFonts w:ascii="Calibri" w:hAnsi="Calibri" w:cstheme="majorHAnsi"/>
          <w:sz w:val="22"/>
          <w:szCs w:val="22"/>
        </w:rPr>
        <w:t xml:space="preserve"> i 8 ustawy Prawo zamówień publicznych.</w:t>
      </w:r>
    </w:p>
    <w:p w:rsidR="00BE48A1" w:rsidRPr="00910F21" w:rsidRDefault="00BE48A1" w:rsidP="00BE48A1">
      <w:pPr>
        <w:pStyle w:val="Nagwek2"/>
        <w:numPr>
          <w:ilvl w:val="0"/>
          <w:numId w:val="0"/>
        </w:numPr>
        <w:ind w:left="576"/>
        <w:jc w:val="both"/>
        <w:rPr>
          <w:rStyle w:val="FontStyle122"/>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Wykonawca, który polega na sytuacji finansowej lub ekonomicznej innych podmiotów, odpowiada solidarnie z podmiotem, który zobowiązał się do udostępnienia zasobów, </w:t>
      </w:r>
      <w:r w:rsidRPr="00910F21">
        <w:rPr>
          <w:rStyle w:val="FontStyle122"/>
          <w:rFonts w:ascii="Calibri" w:hAnsi="Calibri" w:cstheme="majorHAnsi"/>
          <w:sz w:val="22"/>
          <w:szCs w:val="22"/>
        </w:rPr>
        <w:br/>
        <w:t>za szkodę poniesioną przez Zamawiającego powstałą wskutek nieudostępnienia tych zasobów, chyba że za nieudostępnienie zasobów nie ponosi winy.</w:t>
      </w:r>
    </w:p>
    <w:p w:rsidR="00BE48A1" w:rsidRPr="00910F21" w:rsidRDefault="00BE48A1" w:rsidP="00BE48A1">
      <w:pPr>
        <w:pStyle w:val="Nagwek2"/>
        <w:numPr>
          <w:ilvl w:val="0"/>
          <w:numId w:val="0"/>
        </w:numPr>
        <w:ind w:left="576"/>
        <w:jc w:val="both"/>
        <w:rPr>
          <w:rStyle w:val="FontStyle122"/>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Jeżeli zdolności techniczne lub zawodowe lub sytuacja ekonomiczna lub finansowa, podmiotu udostępniającego zasoby nie potwierdzają spełnienia przez Wykonawcę warunków udziału </w:t>
      </w:r>
      <w:r>
        <w:rPr>
          <w:rStyle w:val="FontStyle122"/>
          <w:rFonts w:ascii="Calibri" w:hAnsi="Calibri" w:cstheme="majorHAnsi"/>
          <w:sz w:val="22"/>
          <w:szCs w:val="22"/>
        </w:rPr>
        <w:br/>
      </w:r>
      <w:r w:rsidRPr="00910F21">
        <w:rPr>
          <w:rStyle w:val="FontStyle122"/>
          <w:rFonts w:ascii="Calibri" w:hAnsi="Calibri" w:cstheme="majorHAnsi"/>
          <w:sz w:val="22"/>
          <w:szCs w:val="22"/>
        </w:rPr>
        <w:lastRenderedPageBreak/>
        <w:t>w postępowaniu lub zachodzą wobec tego podmiotu podstawy wykluczenia, Zamawiający żąda, aby Wykonawca w terminie określonym przez Zamawiającego:</w:t>
      </w:r>
    </w:p>
    <w:p w:rsidR="00BE48A1" w:rsidRPr="00910F21" w:rsidRDefault="00BE48A1" w:rsidP="00BE48A1">
      <w:pPr>
        <w:rPr>
          <w:rFonts w:ascii="Calibri" w:hAnsi="Calibri"/>
          <w:sz w:val="22"/>
          <w:szCs w:val="22"/>
        </w:rPr>
      </w:pPr>
    </w:p>
    <w:p w:rsidR="00BE48A1" w:rsidRPr="00910F21" w:rsidRDefault="00BE48A1" w:rsidP="00BE48A1">
      <w:pPr>
        <w:numPr>
          <w:ilvl w:val="0"/>
          <w:numId w:val="6"/>
        </w:numPr>
        <w:jc w:val="both"/>
        <w:rPr>
          <w:rStyle w:val="FontStyle122"/>
          <w:rFonts w:ascii="Calibri" w:hAnsi="Calibri" w:cstheme="majorHAnsi"/>
          <w:sz w:val="22"/>
          <w:szCs w:val="22"/>
        </w:rPr>
      </w:pPr>
      <w:r w:rsidRPr="00910F21">
        <w:rPr>
          <w:rStyle w:val="FontStyle122"/>
          <w:rFonts w:ascii="Calibri" w:hAnsi="Calibri" w:cstheme="majorHAnsi"/>
          <w:sz w:val="22"/>
          <w:szCs w:val="22"/>
        </w:rPr>
        <w:t>Zastąpił ten podmiot innym podmiotem lub podmiotami.</w:t>
      </w:r>
    </w:p>
    <w:p w:rsidR="00BE48A1" w:rsidRPr="00910F21" w:rsidRDefault="00BE48A1" w:rsidP="00BE48A1">
      <w:pPr>
        <w:ind w:left="936"/>
        <w:jc w:val="both"/>
        <w:rPr>
          <w:rStyle w:val="FontStyle122"/>
          <w:rFonts w:ascii="Calibri" w:hAnsi="Calibri" w:cstheme="majorHAnsi"/>
          <w:sz w:val="22"/>
          <w:szCs w:val="22"/>
        </w:rPr>
      </w:pPr>
    </w:p>
    <w:p w:rsidR="00BE48A1" w:rsidRPr="00910F21" w:rsidRDefault="00BE48A1" w:rsidP="00BE48A1">
      <w:pPr>
        <w:ind w:left="936"/>
        <w:jc w:val="both"/>
        <w:rPr>
          <w:rStyle w:val="FontStyle122"/>
          <w:rFonts w:ascii="Calibri" w:hAnsi="Calibri" w:cstheme="majorHAnsi"/>
          <w:sz w:val="22"/>
          <w:szCs w:val="22"/>
        </w:rPr>
      </w:pPr>
      <w:r w:rsidRPr="00910F21">
        <w:rPr>
          <w:rStyle w:val="FontStyle122"/>
          <w:rFonts w:ascii="Calibri" w:hAnsi="Calibri" w:cstheme="majorHAnsi"/>
          <w:sz w:val="22"/>
          <w:szCs w:val="22"/>
        </w:rPr>
        <w:t>lub</w:t>
      </w:r>
    </w:p>
    <w:p w:rsidR="00BE48A1" w:rsidRPr="00910F21" w:rsidRDefault="00BE48A1" w:rsidP="00BE48A1">
      <w:pPr>
        <w:jc w:val="both"/>
        <w:rPr>
          <w:rStyle w:val="FontStyle122"/>
          <w:rFonts w:ascii="Calibri" w:hAnsi="Calibri" w:cstheme="majorHAnsi"/>
          <w:sz w:val="22"/>
          <w:szCs w:val="22"/>
        </w:rPr>
      </w:pPr>
    </w:p>
    <w:p w:rsidR="00BE48A1" w:rsidRPr="006E19DC" w:rsidRDefault="00BE48A1" w:rsidP="00BE48A1">
      <w:pPr>
        <w:numPr>
          <w:ilvl w:val="0"/>
          <w:numId w:val="6"/>
        </w:numPr>
        <w:jc w:val="both"/>
        <w:rPr>
          <w:rStyle w:val="FontStyle122"/>
          <w:rFonts w:ascii="Calibri" w:hAnsi="Calibri" w:cstheme="majorHAnsi"/>
          <w:sz w:val="22"/>
          <w:szCs w:val="22"/>
        </w:rPr>
      </w:pPr>
      <w:r w:rsidRPr="00910F21">
        <w:rPr>
          <w:rStyle w:val="FontStyle122"/>
          <w:rFonts w:ascii="Calibri" w:hAnsi="Calibri" w:cstheme="majorHAnsi"/>
          <w:sz w:val="22"/>
          <w:szCs w:val="22"/>
        </w:rPr>
        <w:t>Zobowiązał się do osobistego wykonania odpowiedniej części zamówienia, jeżeli wykaże zdolności techniczne lub zawodowe lub sytuację finansową lub ekonomiczną, o których mowa w punktach V.1.1 i V.1.2. SIWZ.</w:t>
      </w:r>
    </w:p>
    <w:p w:rsidR="00BE48A1" w:rsidRPr="00910F21" w:rsidRDefault="00BE48A1" w:rsidP="00BE48A1">
      <w:pPr>
        <w:pStyle w:val="Nagwek1"/>
        <w:pBdr>
          <w:bottom w:val="single" w:sz="4" w:space="0" w:color="auto"/>
        </w:pBdr>
        <w:rPr>
          <w:rStyle w:val="FontStyle129"/>
          <w:rFonts w:ascii="Calibri" w:hAnsi="Calibri" w:cstheme="majorHAnsi"/>
          <w:b w:val="0"/>
          <w:bCs w:val="0"/>
          <w:sz w:val="22"/>
          <w:szCs w:val="22"/>
        </w:rPr>
      </w:pPr>
      <w:bookmarkStart w:id="8" w:name="_Toc527530522"/>
      <w:r w:rsidRPr="00910F21">
        <w:rPr>
          <w:rStyle w:val="FontStyle129"/>
          <w:rFonts w:ascii="Calibri" w:hAnsi="Calibri" w:cstheme="majorHAnsi"/>
          <w:b w:val="0"/>
          <w:bCs w:val="0"/>
          <w:sz w:val="22"/>
          <w:szCs w:val="22"/>
        </w:rPr>
        <w:t>PODSTAWY WYKLUCZENIA, O KTÓRYCH MOWA W ART. 24 UST. 5 USTAWY PZP:</w:t>
      </w:r>
      <w:bookmarkEnd w:id="8"/>
    </w:p>
    <w:p w:rsidR="00BE48A1" w:rsidRPr="00910F21" w:rsidRDefault="00BE48A1" w:rsidP="00BE48A1">
      <w:pPr>
        <w:pStyle w:val="Style52"/>
        <w:widowControl/>
        <w:spacing w:line="240" w:lineRule="exact"/>
        <w:ind w:left="360" w:hanging="360"/>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Zamawiający wskazuje podstawy do wykluczenia Wykonawcy na podstawie przesłanek wynikających z art. 24 ust. 5 pkt. 1, </w:t>
      </w:r>
      <w:r>
        <w:rPr>
          <w:rStyle w:val="FontStyle122"/>
          <w:rFonts w:ascii="Calibri" w:hAnsi="Calibri" w:cstheme="majorHAnsi"/>
          <w:sz w:val="22"/>
          <w:szCs w:val="22"/>
        </w:rPr>
        <w:t>5, 6</w:t>
      </w:r>
      <w:r w:rsidRPr="00910F21">
        <w:rPr>
          <w:rStyle w:val="FontStyle122"/>
          <w:rFonts w:ascii="Calibri" w:hAnsi="Calibri" w:cstheme="majorHAnsi"/>
          <w:sz w:val="22"/>
          <w:szCs w:val="22"/>
        </w:rPr>
        <w:t xml:space="preserve"> i 8 ustawy Prawo zamówień publicznych </w:t>
      </w:r>
      <w:r w:rsidRPr="00910F21">
        <w:rPr>
          <w:rStyle w:val="FontStyle122"/>
          <w:rFonts w:ascii="Calibri" w:hAnsi="Calibri" w:cstheme="majorHAnsi"/>
          <w:sz w:val="22"/>
          <w:szCs w:val="22"/>
        </w:rPr>
        <w:br/>
        <w:t>tzn. Zamawiający wykluczy Wykonawcę:</w:t>
      </w:r>
    </w:p>
    <w:p w:rsidR="00BE48A1" w:rsidRPr="00910F21" w:rsidRDefault="00BE48A1" w:rsidP="00BE48A1">
      <w:pPr>
        <w:rPr>
          <w:rFonts w:ascii="Calibri" w:hAnsi="Calibri"/>
          <w:sz w:val="22"/>
          <w:szCs w:val="22"/>
        </w:rPr>
      </w:pPr>
    </w:p>
    <w:p w:rsidR="00BE48A1" w:rsidRPr="00910F21" w:rsidRDefault="00BE48A1" w:rsidP="00BE48A1">
      <w:pPr>
        <w:numPr>
          <w:ilvl w:val="0"/>
          <w:numId w:val="7"/>
        </w:numPr>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W stosunku, do którego otwarto likwidację, w zatwierdzonym przez sąd układzie </w:t>
      </w:r>
      <w:r w:rsidRPr="00910F21">
        <w:rPr>
          <w:rStyle w:val="FontStyle122"/>
          <w:rFonts w:ascii="Calibri" w:hAnsi="Calibri" w:cstheme="majorHAnsi"/>
          <w:sz w:val="22"/>
          <w:szCs w:val="22"/>
        </w:rPr>
        <w:br/>
        <w:t xml:space="preserve">w postępowaniu restrukturyzacyjnym jest przewidziane zaspokojenie wierzycieli przez likwidację jego majątku lub sąd zarządził likwidację jego majątku w trybie art. 332 ust. 1 ustawy z dnia 15 maja 2015 r. -Prawo restrukturyzacyjne (Dz. U. z 2017 r. poz. 1508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ze zm.), który, z przyczyn leżących po jego stronie, nie wykonał albo nienależycie wykonał w istotnym stopniu wcześniejszą umowę w sprawie zamówienia publicznego lub umowę koncesji, zawartą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z zamawiającym, o którym mowa w art. 3 ust. 1 pkt 1-4 ustawy Prawo zamówień publicznych,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co doprowadziło do rozwiązania umowy lub zasądzenia odszkodowania, który naruszył obowiązki dotyczące płatności podatków, opłat lub składek na ubezpieczenia społeczne lub zdrowotne,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co zamawiający jest w stanie wykazać za pomocą stosownych środków dowodowych, z wyjątkiem przypadku, o którym mowa w art. 24 ust. 1 pkt 15, chyba że wykonawca dokonał płatności należnych podatków, opłat lub składek na ubezpieczenia społeczne lub zdrowotne wraz </w:t>
      </w:r>
      <w:r>
        <w:rPr>
          <w:rStyle w:val="FontStyle122"/>
          <w:rFonts w:ascii="Calibri" w:hAnsi="Calibri" w:cstheme="majorHAnsi"/>
          <w:sz w:val="22"/>
          <w:szCs w:val="22"/>
        </w:rPr>
        <w:br/>
      </w:r>
      <w:r w:rsidRPr="00910F21">
        <w:rPr>
          <w:rStyle w:val="FontStyle122"/>
          <w:rFonts w:ascii="Calibri" w:hAnsi="Calibri" w:cstheme="majorHAnsi"/>
          <w:sz w:val="22"/>
          <w:szCs w:val="22"/>
        </w:rPr>
        <w:t>z odsetkami lub grzywnami lub zawarł wiążące porozumienie w sprawie spłaty tych należności.</w:t>
      </w:r>
    </w:p>
    <w:p w:rsidR="00BE48A1" w:rsidRPr="00910F21" w:rsidRDefault="00BE48A1" w:rsidP="00BE48A1">
      <w:pPr>
        <w:pStyle w:val="Style27"/>
        <w:widowControl/>
        <w:ind w:left="413" w:firstLine="0"/>
        <w:rPr>
          <w:rStyle w:val="FontStyle122"/>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Zamawiający bada czy wobec innych podmiotów, na których zdolnościach lub sytuacji polega Wykonawca na zasadach określonych w art. 22a ustawy Prawo zamówień publicznych oraz wobec podwykonawcy, któremu zamierza powierzyć wykonanie części zamówienia, a który nie jest podmiotem, na którego zdolnościach lub sytuacji Wykonawca polega na zasadach określonych </w:t>
      </w:r>
      <w:r>
        <w:rPr>
          <w:rStyle w:val="FontStyle122"/>
          <w:rFonts w:ascii="Calibri" w:hAnsi="Calibri" w:cstheme="majorHAnsi"/>
          <w:sz w:val="22"/>
          <w:szCs w:val="22"/>
        </w:rPr>
        <w:br/>
      </w:r>
      <w:r w:rsidRPr="00910F21">
        <w:rPr>
          <w:rStyle w:val="FontStyle122"/>
          <w:rFonts w:ascii="Calibri" w:hAnsi="Calibri" w:cstheme="majorHAnsi"/>
          <w:sz w:val="22"/>
          <w:szCs w:val="22"/>
        </w:rPr>
        <w:t>w ww. artykule, nie zachodzą następujące podstawy wykluczenia:</w:t>
      </w:r>
    </w:p>
    <w:p w:rsidR="00BE48A1" w:rsidRPr="00910F21" w:rsidRDefault="00BE48A1" w:rsidP="00BE48A1">
      <w:pPr>
        <w:rPr>
          <w:rFonts w:ascii="Calibri" w:hAnsi="Calibri"/>
          <w:sz w:val="22"/>
          <w:szCs w:val="22"/>
        </w:rPr>
      </w:pPr>
    </w:p>
    <w:p w:rsidR="00BE48A1" w:rsidRPr="00910F21" w:rsidRDefault="00BE48A1" w:rsidP="00BE48A1">
      <w:pPr>
        <w:numPr>
          <w:ilvl w:val="0"/>
          <w:numId w:val="8"/>
        </w:numPr>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Otwarto likwidację, w zatwierdzonym przez sąd układzie w postępowaniu restrukturyzacyjnym jest przewidziane zaspokojenie wierzycieli przez likwidację jego majątku lub sąd zarządził likwidację jego majątku w trybie ustawy z dnia 15 maja 2015 r. - Prawo restrukturyzacyjne </w:t>
      </w:r>
      <w:r>
        <w:rPr>
          <w:rStyle w:val="FontStyle122"/>
          <w:rFonts w:ascii="Calibri" w:hAnsi="Calibri" w:cstheme="majorHAnsi"/>
          <w:sz w:val="22"/>
          <w:szCs w:val="22"/>
        </w:rPr>
        <w:br/>
      </w:r>
      <w:r w:rsidRPr="00910F21">
        <w:rPr>
          <w:rStyle w:val="FontStyle122"/>
          <w:rFonts w:ascii="Calibri" w:hAnsi="Calibri" w:cstheme="majorHAnsi"/>
          <w:sz w:val="22"/>
          <w:szCs w:val="22"/>
        </w:rPr>
        <w:t>(Dz. U. z 2017 r. poz. 1508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ze zm.).</w:t>
      </w:r>
    </w:p>
    <w:p w:rsidR="00BE48A1" w:rsidRPr="00910F21" w:rsidRDefault="00BE48A1" w:rsidP="00BE48A1">
      <w:pPr>
        <w:ind w:left="936"/>
        <w:jc w:val="both"/>
        <w:rPr>
          <w:rStyle w:val="FontStyle122"/>
          <w:rFonts w:ascii="Calibri" w:hAnsi="Calibri" w:cstheme="majorHAnsi"/>
          <w:sz w:val="22"/>
          <w:szCs w:val="22"/>
        </w:rPr>
      </w:pPr>
    </w:p>
    <w:p w:rsidR="00BE48A1" w:rsidRPr="00910F21" w:rsidRDefault="00BE48A1" w:rsidP="00BE48A1">
      <w:pPr>
        <w:numPr>
          <w:ilvl w:val="0"/>
          <w:numId w:val="8"/>
        </w:numPr>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Z przyczyn leżących po jego stronie, nie wykonał albo nienależycie wykonał w istotnym stopniu wcześniejszą umowę w sprawie zamówienia publicznego lub umowę koncesji, zawartą </w:t>
      </w:r>
      <w:r>
        <w:rPr>
          <w:rStyle w:val="FontStyle122"/>
          <w:rFonts w:ascii="Calibri" w:hAnsi="Calibri" w:cstheme="majorHAnsi"/>
          <w:sz w:val="22"/>
          <w:szCs w:val="22"/>
        </w:rPr>
        <w:br/>
      </w:r>
      <w:r w:rsidRPr="00910F21">
        <w:rPr>
          <w:rStyle w:val="FontStyle122"/>
          <w:rFonts w:ascii="Calibri" w:hAnsi="Calibri" w:cstheme="majorHAnsi"/>
          <w:sz w:val="22"/>
          <w:szCs w:val="22"/>
        </w:rPr>
        <w:lastRenderedPageBreak/>
        <w:t xml:space="preserve">z zamawiającym, o którym mowa w art. 3 ust. 1 pkt 1 - 4 ustawy Prawo zamówień publicznych, </w:t>
      </w:r>
      <w:r>
        <w:rPr>
          <w:rStyle w:val="FontStyle122"/>
          <w:rFonts w:ascii="Calibri" w:hAnsi="Calibri" w:cstheme="majorHAnsi"/>
          <w:sz w:val="22"/>
          <w:szCs w:val="22"/>
        </w:rPr>
        <w:br/>
      </w:r>
      <w:r w:rsidRPr="00910F21">
        <w:rPr>
          <w:rStyle w:val="FontStyle122"/>
          <w:rFonts w:ascii="Calibri" w:hAnsi="Calibri" w:cstheme="majorHAnsi"/>
          <w:sz w:val="22"/>
          <w:szCs w:val="22"/>
        </w:rPr>
        <w:t>co doprowadziło do rozwiązania umowy lub zasądzenia odszkodowania.</w:t>
      </w:r>
    </w:p>
    <w:p w:rsidR="00BE48A1" w:rsidRPr="00910F21" w:rsidRDefault="00BE48A1" w:rsidP="00BE48A1">
      <w:pPr>
        <w:jc w:val="both"/>
        <w:rPr>
          <w:rStyle w:val="FontStyle122"/>
          <w:rFonts w:ascii="Calibri" w:hAnsi="Calibri" w:cstheme="majorHAnsi"/>
          <w:sz w:val="22"/>
          <w:szCs w:val="22"/>
        </w:rPr>
      </w:pPr>
    </w:p>
    <w:p w:rsidR="00BE48A1" w:rsidRPr="00910F21" w:rsidRDefault="00BE48A1" w:rsidP="00BE48A1">
      <w:pPr>
        <w:numPr>
          <w:ilvl w:val="0"/>
          <w:numId w:val="8"/>
        </w:numPr>
        <w:jc w:val="both"/>
        <w:rPr>
          <w:rStyle w:val="FontStyle122"/>
          <w:rFonts w:ascii="Calibri" w:hAnsi="Calibri" w:cstheme="majorHAnsi"/>
          <w:sz w:val="22"/>
          <w:szCs w:val="22"/>
        </w:rPr>
      </w:pPr>
      <w:r w:rsidRPr="00910F21">
        <w:rPr>
          <w:rStyle w:val="FontStyle122"/>
          <w:rFonts w:ascii="Calibri" w:hAnsi="Calibri" w:cstheme="majorHAnsi"/>
          <w:sz w:val="22"/>
          <w:szCs w:val="22"/>
        </w:rPr>
        <w:t>Naruszył obowiązki dotyczące płatności podatków, opłat lub składek na ubezpieczenia społeczne lub zdrowotne, co zamawiający jest w stanie wykazać za pomocą stosownych środków dowodowych, z wyjątkiem przypadku, o którym mowa w art. 24 ust. 1 pkt 15 ustawy Prawo zamówień publicznych, chyba że wykonawca dokonał płatności należnych podatków, opłat lub składek na ubezpieczenia społeczne lub zdrowotne wraz z odsetkami lub grzywnami lub zawarł wiążące porozumienie w sprawie spłaty tych należności.</w:t>
      </w:r>
    </w:p>
    <w:p w:rsidR="00BE48A1" w:rsidRPr="00910F21" w:rsidRDefault="00BE48A1" w:rsidP="00BE48A1">
      <w:pPr>
        <w:pStyle w:val="Akapitzlist"/>
        <w:rPr>
          <w:rStyle w:val="FontStyle122"/>
          <w:rFonts w:ascii="Calibri" w:hAnsi="Calibri" w:cstheme="majorHAnsi"/>
          <w:sz w:val="22"/>
          <w:szCs w:val="22"/>
        </w:rPr>
      </w:pPr>
    </w:p>
    <w:p w:rsidR="00BE48A1" w:rsidRPr="00910F21" w:rsidRDefault="00BE48A1" w:rsidP="00BE48A1">
      <w:pPr>
        <w:numPr>
          <w:ilvl w:val="0"/>
          <w:numId w:val="8"/>
        </w:numPr>
        <w:jc w:val="both"/>
        <w:rPr>
          <w:rStyle w:val="FontStyle122"/>
          <w:rFonts w:ascii="Calibri" w:hAnsi="Calibri" w:cstheme="majorHAnsi"/>
          <w:sz w:val="22"/>
          <w:szCs w:val="22"/>
        </w:rPr>
      </w:pPr>
      <w:r w:rsidRPr="00910F21">
        <w:rPr>
          <w:rStyle w:val="FontStyle122"/>
          <w:rFonts w:ascii="Calibri" w:hAnsi="Calibri" w:cstheme="majorHAnsi"/>
          <w:sz w:val="22"/>
          <w:szCs w:val="22"/>
        </w:rPr>
        <w:t>Ponadto o realizację zamówienia mogą się ubiegać wyłącznie wykonawcy będący w stanie zrealizować zamówienie zgodnie ze Szczegółowym Opisem Przedmiotu Zamówienia.</w:t>
      </w:r>
    </w:p>
    <w:p w:rsidR="00BE48A1" w:rsidRPr="00910F21" w:rsidRDefault="00BE48A1" w:rsidP="00BE48A1">
      <w:pPr>
        <w:pStyle w:val="Nagwek1"/>
        <w:rPr>
          <w:rStyle w:val="FontStyle129"/>
          <w:rFonts w:ascii="Calibri" w:hAnsi="Calibri" w:cstheme="majorHAnsi"/>
          <w:b w:val="0"/>
          <w:bCs w:val="0"/>
          <w:sz w:val="22"/>
          <w:szCs w:val="22"/>
        </w:rPr>
      </w:pPr>
      <w:bookmarkStart w:id="9" w:name="_Toc527530523"/>
      <w:r w:rsidRPr="00910F21">
        <w:rPr>
          <w:rStyle w:val="FontStyle129"/>
          <w:rFonts w:ascii="Calibri" w:hAnsi="Calibri" w:cstheme="majorHAnsi"/>
          <w:b w:val="0"/>
          <w:bCs w:val="0"/>
          <w:sz w:val="22"/>
          <w:szCs w:val="22"/>
        </w:rPr>
        <w:t>WYKAZ OŚWIADCZEŃ LUB DOKUMENTÓW, POTWIERDZAJĄCYCH: SPEŁNIANIE WARUNKÓW UDZIAŁU W POSTĘPOWANIU, BRAK PODSTAW DO WYKLUCZENIA, SPEŁNIANIE PRZEZ OFEROWANE DOSTAWY I USŁUGI WYMAGAŃ ZAMAWIAJĄCEGO - ZAWARTOŚĆ OFERT:</w:t>
      </w:r>
      <w:bookmarkEnd w:id="9"/>
    </w:p>
    <w:p w:rsidR="00BE48A1" w:rsidRPr="00910F21" w:rsidRDefault="00BE48A1" w:rsidP="00BE48A1">
      <w:pPr>
        <w:pStyle w:val="Style27"/>
        <w:widowControl/>
        <w:tabs>
          <w:tab w:val="left" w:pos="355"/>
        </w:tabs>
        <w:spacing w:before="5"/>
        <w:ind w:right="29" w:firstLine="0"/>
        <w:rPr>
          <w:rStyle w:val="FontStyle122"/>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Oferta musi zawierać następujące oświadczenia i dokumenty:</w:t>
      </w:r>
    </w:p>
    <w:p w:rsidR="00BE48A1" w:rsidRPr="00910F21" w:rsidRDefault="00BE48A1" w:rsidP="00BE48A1">
      <w:pPr>
        <w:rPr>
          <w:rFonts w:ascii="Calibri" w:hAnsi="Calibri"/>
          <w:sz w:val="22"/>
          <w:szCs w:val="22"/>
        </w:rPr>
      </w:pPr>
    </w:p>
    <w:p w:rsidR="00BE48A1" w:rsidRPr="005B1CA7" w:rsidRDefault="00BE48A1" w:rsidP="00BE48A1">
      <w:pPr>
        <w:numPr>
          <w:ilvl w:val="0"/>
          <w:numId w:val="9"/>
        </w:numPr>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Formularz oferty — </w:t>
      </w:r>
      <w:r w:rsidRPr="00910F21">
        <w:rPr>
          <w:rStyle w:val="FontStyle122"/>
          <w:rFonts w:ascii="Calibri" w:hAnsi="Calibri" w:cstheme="majorHAnsi"/>
          <w:b/>
          <w:bCs/>
          <w:sz w:val="22"/>
          <w:szCs w:val="22"/>
        </w:rPr>
        <w:t>Załącznik nr 1</w:t>
      </w:r>
    </w:p>
    <w:p w:rsidR="00BE48A1" w:rsidRPr="00E0133C" w:rsidRDefault="00BE48A1" w:rsidP="00BE48A1">
      <w:pPr>
        <w:numPr>
          <w:ilvl w:val="0"/>
          <w:numId w:val="9"/>
        </w:numPr>
        <w:jc w:val="both"/>
        <w:rPr>
          <w:rStyle w:val="FontStyle122"/>
          <w:rFonts w:ascii="Calibri" w:hAnsi="Calibri" w:cstheme="majorHAnsi"/>
          <w:sz w:val="22"/>
          <w:szCs w:val="22"/>
        </w:rPr>
      </w:pPr>
      <w:r w:rsidRPr="00E0133C">
        <w:rPr>
          <w:rStyle w:val="FontStyle122"/>
          <w:rFonts w:ascii="Calibri" w:hAnsi="Calibri" w:cstheme="majorHAnsi"/>
          <w:sz w:val="22"/>
          <w:szCs w:val="22"/>
        </w:rPr>
        <w:t xml:space="preserve">W celu potwierdzenia, że oferowane dostawy odpowiadają wymaganiom określonym przez Zamawiającego, Wykonawca załączy karty katalogowe </w:t>
      </w:r>
      <w:r w:rsidR="00E0133C" w:rsidRPr="00E0133C">
        <w:rPr>
          <w:rStyle w:val="FontStyle122"/>
          <w:rFonts w:ascii="Calibri" w:hAnsi="Calibri" w:cstheme="majorHAnsi"/>
          <w:sz w:val="22"/>
          <w:szCs w:val="22"/>
        </w:rPr>
        <w:t xml:space="preserve">lub inne dokumenty potwierdzające, że </w:t>
      </w:r>
      <w:r w:rsidRPr="00E0133C">
        <w:rPr>
          <w:rStyle w:val="FontStyle122"/>
          <w:rFonts w:ascii="Calibri" w:hAnsi="Calibri" w:cstheme="majorHAnsi"/>
          <w:sz w:val="22"/>
          <w:szCs w:val="22"/>
        </w:rPr>
        <w:t xml:space="preserve">urządzenia </w:t>
      </w:r>
      <w:r w:rsidR="00E0133C" w:rsidRPr="00E0133C">
        <w:rPr>
          <w:rStyle w:val="FontStyle122"/>
          <w:rFonts w:ascii="Calibri" w:hAnsi="Calibri" w:cstheme="majorHAnsi"/>
          <w:sz w:val="22"/>
          <w:szCs w:val="22"/>
        </w:rPr>
        <w:t xml:space="preserve">spełniają wymagania Zamawiającego oraz Załącznik nr 1a. </w:t>
      </w:r>
    </w:p>
    <w:p w:rsidR="00BE48A1" w:rsidRPr="00910F21" w:rsidRDefault="00BE48A1" w:rsidP="00BE48A1">
      <w:pPr>
        <w:ind w:left="720"/>
        <w:jc w:val="both"/>
        <w:rPr>
          <w:rStyle w:val="FontStyle122"/>
          <w:rFonts w:ascii="Calibri" w:hAnsi="Calibri" w:cstheme="majorHAnsi"/>
          <w:sz w:val="22"/>
          <w:szCs w:val="22"/>
        </w:rPr>
      </w:pPr>
    </w:p>
    <w:p w:rsidR="00BE48A1" w:rsidRPr="00910F21" w:rsidRDefault="00BE48A1" w:rsidP="00BE48A1">
      <w:pPr>
        <w:numPr>
          <w:ilvl w:val="0"/>
          <w:numId w:val="9"/>
        </w:numPr>
        <w:jc w:val="both"/>
        <w:rPr>
          <w:rStyle w:val="Hipercze"/>
          <w:rFonts w:ascii="Calibri" w:hAnsi="Calibri" w:cstheme="majorHAnsi"/>
          <w:color w:val="auto"/>
          <w:sz w:val="22"/>
          <w:szCs w:val="22"/>
          <w:u w:val="none"/>
        </w:rPr>
      </w:pPr>
      <w:r w:rsidRPr="00910F21">
        <w:rPr>
          <w:rStyle w:val="FontStyle122"/>
          <w:rFonts w:ascii="Calibri" w:hAnsi="Calibri" w:cstheme="majorHAnsi"/>
          <w:sz w:val="22"/>
          <w:szCs w:val="22"/>
        </w:rPr>
        <w:t xml:space="preserve">Aktualne na dzień składania ofert, oświadczenie w zakresie wskazanym przez Zamawiającego </w:t>
      </w:r>
      <w:r w:rsidRPr="00910F21">
        <w:rPr>
          <w:rStyle w:val="FontStyle122"/>
          <w:rFonts w:ascii="Calibri" w:hAnsi="Calibri" w:cstheme="majorHAnsi"/>
          <w:sz w:val="22"/>
          <w:szCs w:val="22"/>
        </w:rPr>
        <w:br/>
        <w:t xml:space="preserve">w niniejszej SIWZ. Oświadczenie składa się na formularzu Jednolitego Europejskiego Dokumentu Zamówienia (JEDZ) – </w:t>
      </w:r>
      <w:r w:rsidRPr="00910F21">
        <w:rPr>
          <w:rStyle w:val="FontStyle122"/>
          <w:rFonts w:ascii="Calibri" w:hAnsi="Calibri" w:cstheme="majorHAnsi"/>
          <w:b/>
          <w:bCs/>
          <w:sz w:val="22"/>
          <w:szCs w:val="22"/>
        </w:rPr>
        <w:t>załącznik nr 2</w:t>
      </w:r>
      <w:r w:rsidRPr="00910F21">
        <w:rPr>
          <w:rStyle w:val="FontStyle122"/>
          <w:rFonts w:ascii="Calibri" w:hAnsi="Calibri" w:cstheme="majorHAnsi"/>
          <w:sz w:val="22"/>
          <w:szCs w:val="22"/>
        </w:rPr>
        <w:t xml:space="preserve"> do SIWZ, sporządzonego zgodnie z wzorem standardowego formularza określonego w rozporządzeniu wykonawczym Komisji Europejskiej wydanym </w:t>
      </w:r>
      <w:r w:rsidRPr="00910F21">
        <w:rPr>
          <w:rStyle w:val="FontStyle122"/>
          <w:rFonts w:ascii="Calibri" w:hAnsi="Calibri" w:cstheme="majorHAnsi"/>
          <w:sz w:val="22"/>
          <w:szCs w:val="22"/>
        </w:rPr>
        <w:br/>
        <w:t xml:space="preserve">na podstawie art. 59 ust. 2 dyrektywy 2014/24/UE oraz art. 80 ust. 3 dyrektywy 2014/25/UE. Jednolity Dokument należy wypełnić zgodnie z instrukcją. Informacje zawarte w oświadczeniu będą stanowić wstępne potwierdzenie, że Wykonawca nie podlega wykluczeniu oraz spełnia warunki udziału w postępowaniu. Jednolity Europejski Dokument Zamówienia (JEDZ) sporządza się w postaci elektronicznej, opatrzonej kwalifikowanym podpisem elektronicznym i składa wraz z ofertą.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W przypadku wspólnego ubiegania się o zamówienie przez Wykonawców, oddzielny </w:t>
      </w:r>
      <w:r>
        <w:rPr>
          <w:rStyle w:val="FontStyle122"/>
          <w:rFonts w:ascii="Calibri" w:hAnsi="Calibri" w:cstheme="majorHAnsi"/>
          <w:sz w:val="22"/>
          <w:szCs w:val="22"/>
        </w:rPr>
        <w:t>skł</w:t>
      </w:r>
      <w:r w:rsidRPr="00910F21">
        <w:rPr>
          <w:rStyle w:val="FontStyle122"/>
          <w:rFonts w:ascii="Calibri" w:hAnsi="Calibri" w:cstheme="majorHAnsi"/>
          <w:sz w:val="22"/>
          <w:szCs w:val="22"/>
        </w:rPr>
        <w:t xml:space="preserve">ada każdy z Wykonawców wspólnie ubiegających się o zamówienie. Dokumenty te wstępnie potwierdzają spełnianie warunków udziału w postępowaniu oraz brak podstaw wykluczenia </w:t>
      </w:r>
      <w:r>
        <w:rPr>
          <w:rStyle w:val="FontStyle122"/>
          <w:rFonts w:ascii="Calibri" w:hAnsi="Calibri" w:cstheme="majorHAnsi"/>
          <w:sz w:val="22"/>
          <w:szCs w:val="22"/>
        </w:rPr>
        <w:br/>
      </w:r>
      <w:r w:rsidRPr="00910F21">
        <w:rPr>
          <w:rStyle w:val="FontStyle122"/>
          <w:rFonts w:ascii="Calibri" w:hAnsi="Calibri" w:cstheme="majorHAnsi"/>
          <w:sz w:val="22"/>
          <w:szCs w:val="22"/>
        </w:rPr>
        <w:t>w zakresie, w którym każdy z Wykonawców wykazuje spełnianie warunków udziału w postępowaniu. Zamawiający informuje, że Wykonawca przy wypełnieniu oświadczenia na formularzu JEDZ może również wykorzystać narzędzie dostępne na stronie:</w:t>
      </w:r>
      <w:r>
        <w:rPr>
          <w:rStyle w:val="FontStyle122"/>
          <w:rFonts w:ascii="Calibri" w:hAnsi="Calibri" w:cstheme="majorHAnsi"/>
          <w:sz w:val="22"/>
          <w:szCs w:val="22"/>
        </w:rPr>
        <w:t xml:space="preserve"> </w:t>
      </w:r>
      <w:hyperlink r:id="rId12" w:history="1">
        <w:r w:rsidRPr="00971E63">
          <w:rPr>
            <w:rStyle w:val="Hipercze"/>
            <w:rFonts w:ascii="Calibri" w:hAnsi="Calibri" w:cstheme="majorHAnsi"/>
            <w:sz w:val="22"/>
            <w:szCs w:val="22"/>
          </w:rPr>
          <w:t>http://ec.europa.eu/growth/espd</w:t>
        </w:r>
      </w:hyperlink>
      <w:hyperlink r:id="rId13" w:history="1">
        <w:r w:rsidRPr="00910F21">
          <w:rPr>
            <w:rStyle w:val="Hipercze"/>
            <w:rFonts w:ascii="Calibri" w:hAnsi="Calibri" w:cstheme="majorHAnsi"/>
            <w:sz w:val="22"/>
            <w:szCs w:val="22"/>
          </w:rPr>
          <w:t>.europa.eu/</w:t>
        </w:r>
        <w:r>
          <w:rPr>
            <w:rStyle w:val="Hipercze"/>
            <w:rFonts w:ascii="Calibri" w:hAnsi="Calibri" w:cstheme="majorHAnsi"/>
            <w:sz w:val="22"/>
            <w:szCs w:val="22"/>
          </w:rPr>
          <w:br/>
        </w:r>
        <w:r w:rsidRPr="00910F21">
          <w:rPr>
            <w:rStyle w:val="Hipercze"/>
            <w:rFonts w:ascii="Calibri" w:hAnsi="Calibri" w:cstheme="majorHAnsi"/>
            <w:sz w:val="22"/>
            <w:szCs w:val="22"/>
          </w:rPr>
          <w:t>growth/espd</w:t>
        </w:r>
      </w:hyperlink>
      <w:r w:rsidRPr="00910F21">
        <w:rPr>
          <w:rStyle w:val="FontStyle122"/>
          <w:rFonts w:ascii="Calibri" w:hAnsi="Calibri" w:cstheme="majorHAnsi"/>
          <w:sz w:val="22"/>
          <w:szCs w:val="22"/>
        </w:rPr>
        <w:t xml:space="preserve"> poprzez pobranie pliku zatytułowanego „espd-request.xml, a następnie importować go do strony internetowej </w:t>
      </w:r>
      <w:hyperlink r:id="rId14" w:history="1">
        <w:r w:rsidRPr="00910F21">
          <w:rPr>
            <w:rStyle w:val="Hipercze"/>
            <w:rFonts w:ascii="Calibri" w:hAnsi="Calibri" w:cs="Calibri"/>
            <w:sz w:val="22"/>
            <w:szCs w:val="22"/>
          </w:rPr>
          <w:t>https://ec.europa.eu/tools/espd/filter?lang=pl</w:t>
        </w:r>
      </w:hyperlink>
      <w:r w:rsidRPr="00910F21">
        <w:rPr>
          <w:rStyle w:val="Hipercze"/>
          <w:rFonts w:ascii="Calibri" w:hAnsi="Calibri" w:cs="Calibri"/>
          <w:sz w:val="22"/>
          <w:szCs w:val="22"/>
        </w:rPr>
        <w:t>,</w:t>
      </w:r>
      <w:r w:rsidRPr="00910F21">
        <w:rPr>
          <w:rStyle w:val="FontStyle122"/>
          <w:rFonts w:ascii="Calibri" w:hAnsi="Calibri" w:cstheme="majorHAnsi"/>
          <w:sz w:val="22"/>
          <w:szCs w:val="22"/>
        </w:rPr>
        <w:t xml:space="preserve"> który po wypełnieniu,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w postaci dokumentu elektronicznego podpisanego kwalifikowanym podpisem elektronicznym Wykonawca składa wraz z ofertą. Instrukcja wypełniania JEDZ dostępna jest pod adresem: </w:t>
      </w:r>
      <w:hyperlink r:id="rId15" w:history="1">
        <w:r w:rsidRPr="00910F21">
          <w:rPr>
            <w:rStyle w:val="Hipercze"/>
            <w:rFonts w:ascii="Calibri" w:hAnsi="Calibri" w:cs="Calibri"/>
            <w:sz w:val="22"/>
            <w:szCs w:val="22"/>
          </w:rPr>
          <w:t>https://www.uzp.gov.pl/baza-wiedzy/jednolity-europejski-dokument-zamowienia</w:t>
        </w:r>
      </w:hyperlink>
      <w:r w:rsidRPr="00910F21">
        <w:rPr>
          <w:rStyle w:val="Hipercze"/>
          <w:rFonts w:ascii="Calibri" w:hAnsi="Calibri" w:cs="Calibri"/>
          <w:sz w:val="22"/>
          <w:szCs w:val="22"/>
        </w:rPr>
        <w:t>.</w:t>
      </w:r>
    </w:p>
    <w:p w:rsidR="00BE48A1" w:rsidRPr="00910F21" w:rsidRDefault="00BE48A1" w:rsidP="00BE48A1">
      <w:pPr>
        <w:ind w:left="720"/>
        <w:jc w:val="both"/>
        <w:rPr>
          <w:rStyle w:val="Hipercze"/>
          <w:rFonts w:ascii="Calibri" w:hAnsi="Calibri" w:cstheme="majorHAnsi"/>
          <w:color w:val="auto"/>
          <w:sz w:val="22"/>
          <w:szCs w:val="22"/>
          <w:u w:val="none"/>
        </w:rPr>
      </w:pPr>
    </w:p>
    <w:p w:rsidR="00BE48A1" w:rsidRPr="00910F21" w:rsidRDefault="00BE48A1" w:rsidP="00BE48A1">
      <w:pPr>
        <w:numPr>
          <w:ilvl w:val="0"/>
          <w:numId w:val="9"/>
        </w:numPr>
        <w:jc w:val="both"/>
        <w:rPr>
          <w:rStyle w:val="FontStyle122"/>
          <w:rFonts w:ascii="Calibri" w:hAnsi="Calibri" w:cstheme="majorHAnsi"/>
          <w:sz w:val="22"/>
          <w:szCs w:val="22"/>
        </w:rPr>
      </w:pPr>
      <w:r w:rsidRPr="00910F21">
        <w:rPr>
          <w:rStyle w:val="FontStyle122"/>
          <w:rFonts w:ascii="Calibri" w:hAnsi="Calibri" w:cstheme="majorHAnsi"/>
          <w:b/>
          <w:bCs/>
          <w:sz w:val="22"/>
          <w:szCs w:val="22"/>
        </w:rPr>
        <w:t>Stosowne pełnomocnictwo(a)</w:t>
      </w:r>
      <w:r w:rsidRPr="00910F21">
        <w:rPr>
          <w:rStyle w:val="FontStyle122"/>
          <w:rFonts w:ascii="Calibri" w:hAnsi="Calibri" w:cstheme="majorHAnsi"/>
          <w:sz w:val="22"/>
          <w:szCs w:val="22"/>
        </w:rPr>
        <w:t xml:space="preserve"> - w przypadku, gdy upoważnienie do podpisania oferty nie wynika bezpośrednio z odpisu z właściwego rejestru.</w:t>
      </w:r>
    </w:p>
    <w:p w:rsidR="00BE48A1" w:rsidRPr="00910F21" w:rsidRDefault="00BE48A1" w:rsidP="00BE48A1">
      <w:pPr>
        <w:pStyle w:val="Akapitzlist"/>
        <w:rPr>
          <w:rStyle w:val="FontStyle122"/>
          <w:rFonts w:ascii="Calibri" w:hAnsi="Calibri" w:cstheme="majorHAnsi"/>
          <w:sz w:val="22"/>
          <w:szCs w:val="22"/>
        </w:rPr>
      </w:pPr>
    </w:p>
    <w:p w:rsidR="00BE48A1" w:rsidRPr="00910F21" w:rsidRDefault="00BE48A1" w:rsidP="00BE48A1">
      <w:pPr>
        <w:numPr>
          <w:ilvl w:val="0"/>
          <w:numId w:val="9"/>
        </w:numPr>
        <w:jc w:val="both"/>
        <w:rPr>
          <w:rStyle w:val="FontStyle122"/>
          <w:rFonts w:ascii="Calibri" w:hAnsi="Calibri" w:cstheme="majorHAnsi"/>
          <w:sz w:val="22"/>
          <w:szCs w:val="22"/>
        </w:rPr>
      </w:pPr>
      <w:r w:rsidRPr="00910F21">
        <w:rPr>
          <w:rStyle w:val="FontStyle122"/>
          <w:rFonts w:ascii="Calibri" w:hAnsi="Calibri" w:cstheme="majorHAnsi"/>
          <w:sz w:val="22"/>
          <w:szCs w:val="22"/>
        </w:rPr>
        <w:t>Wykonawca, który w celu potwierdzenia spełniania warunków udziału w postępowaniu polega</w:t>
      </w:r>
      <w:r w:rsidRPr="00910F21">
        <w:rPr>
          <w:rStyle w:val="FontStyle122"/>
          <w:rFonts w:ascii="Calibri" w:hAnsi="Calibri" w:cstheme="majorHAnsi"/>
          <w:sz w:val="22"/>
          <w:szCs w:val="22"/>
        </w:rPr>
        <w:br/>
        <w:t xml:space="preserve">na zdolnościach technicznych lub zawodowych albo sytuacji ekonomicznej lub finansowej innych podmiotów składa wraz z ofertą w odniesieniu do tych podmiotów oświadczenie, o którym mowa </w:t>
      </w:r>
      <w:r>
        <w:rPr>
          <w:rStyle w:val="FontStyle122"/>
          <w:rFonts w:ascii="Calibri" w:hAnsi="Calibri" w:cstheme="majorHAnsi"/>
          <w:sz w:val="22"/>
          <w:szCs w:val="22"/>
        </w:rPr>
        <w:br/>
      </w:r>
      <w:r w:rsidRPr="00910F21">
        <w:rPr>
          <w:rStyle w:val="FontStyle122"/>
          <w:rFonts w:ascii="Calibri" w:hAnsi="Calibri" w:cstheme="majorHAnsi"/>
          <w:sz w:val="22"/>
          <w:szCs w:val="22"/>
        </w:rPr>
        <w:lastRenderedPageBreak/>
        <w:t>w punkcie 3 powyżej (JEDZ) oraz zobowiązanie tych podmiotów do oddania do dyspozycji Wykonawcy stosownych zasobów</w:t>
      </w:r>
      <w:r w:rsidR="00763107">
        <w:rPr>
          <w:rStyle w:val="FontStyle122"/>
          <w:rFonts w:ascii="Calibri" w:hAnsi="Calibri" w:cstheme="majorHAnsi"/>
          <w:sz w:val="22"/>
          <w:szCs w:val="22"/>
        </w:rPr>
        <w:t>, wg wzoru stanowiącego Załącznik nr 9 do SIWZ</w:t>
      </w:r>
      <w:r w:rsidRPr="00910F21">
        <w:rPr>
          <w:rStyle w:val="FontStyle122"/>
          <w:rFonts w:ascii="Calibri" w:hAnsi="Calibri" w:cstheme="majorHAnsi"/>
          <w:sz w:val="22"/>
          <w:szCs w:val="22"/>
        </w:rPr>
        <w:t xml:space="preserve">. </w:t>
      </w:r>
    </w:p>
    <w:p w:rsidR="00BE48A1" w:rsidRPr="00910F21" w:rsidRDefault="00BE48A1" w:rsidP="00BE48A1">
      <w:pPr>
        <w:jc w:val="both"/>
        <w:rPr>
          <w:rStyle w:val="FontStyle122"/>
          <w:rFonts w:ascii="Calibri" w:hAnsi="Calibri" w:cstheme="majorHAnsi"/>
          <w:sz w:val="22"/>
          <w:szCs w:val="22"/>
        </w:rPr>
      </w:pPr>
    </w:p>
    <w:p w:rsidR="00BE48A1" w:rsidRPr="00910F21" w:rsidRDefault="00BE48A1" w:rsidP="00BE48A1">
      <w:pPr>
        <w:ind w:left="709"/>
        <w:jc w:val="both"/>
        <w:rPr>
          <w:rFonts w:ascii="Calibri" w:hAnsi="Calibri" w:cstheme="majorHAnsi"/>
          <w:sz w:val="22"/>
          <w:szCs w:val="22"/>
        </w:rPr>
      </w:pPr>
      <w:r w:rsidRPr="00910F21">
        <w:rPr>
          <w:rFonts w:ascii="Calibri" w:hAnsi="Calibri" w:cstheme="majorHAnsi"/>
          <w:bCs/>
          <w:sz w:val="22"/>
          <w:szCs w:val="22"/>
        </w:rPr>
        <w:t>Zobowiązanie innego podmiotu,</w:t>
      </w:r>
      <w:r w:rsidRPr="00910F21">
        <w:rPr>
          <w:rFonts w:ascii="Calibri" w:hAnsi="Calibri" w:cstheme="majorHAnsi"/>
          <w:b/>
          <w:bCs/>
          <w:sz w:val="22"/>
          <w:szCs w:val="22"/>
        </w:rPr>
        <w:t xml:space="preserve"> </w:t>
      </w:r>
      <w:r w:rsidRPr="00910F21">
        <w:rPr>
          <w:rFonts w:ascii="Calibri" w:hAnsi="Calibri" w:cstheme="majorHAnsi"/>
          <w:sz w:val="22"/>
          <w:szCs w:val="22"/>
        </w:rPr>
        <w:t>musi zawierać w szczególności:</w:t>
      </w:r>
    </w:p>
    <w:p w:rsidR="00BE48A1" w:rsidRPr="00910F21" w:rsidRDefault="00BE48A1" w:rsidP="00BE48A1">
      <w:pPr>
        <w:ind w:left="709"/>
        <w:jc w:val="both"/>
        <w:rPr>
          <w:rFonts w:ascii="Calibri" w:hAnsi="Calibri" w:cstheme="majorHAnsi"/>
          <w:sz w:val="22"/>
          <w:szCs w:val="22"/>
        </w:rPr>
      </w:pPr>
    </w:p>
    <w:p w:rsidR="00BE48A1" w:rsidRPr="00910F21" w:rsidRDefault="00BE48A1" w:rsidP="00BE48A1">
      <w:pPr>
        <w:numPr>
          <w:ilvl w:val="0"/>
          <w:numId w:val="12"/>
        </w:numPr>
        <w:jc w:val="both"/>
        <w:rPr>
          <w:rFonts w:ascii="Calibri" w:hAnsi="Calibri" w:cstheme="majorHAnsi"/>
          <w:sz w:val="22"/>
          <w:szCs w:val="22"/>
        </w:rPr>
      </w:pPr>
      <w:r w:rsidRPr="00910F21">
        <w:rPr>
          <w:rFonts w:ascii="Calibri" w:hAnsi="Calibri" w:cstheme="majorHAnsi"/>
          <w:sz w:val="22"/>
          <w:szCs w:val="22"/>
        </w:rPr>
        <w:t>zakres dostępnych wykonawcy zasobów innego podmiotu;</w:t>
      </w:r>
    </w:p>
    <w:p w:rsidR="00BE48A1" w:rsidRPr="00910F21" w:rsidRDefault="00BE48A1" w:rsidP="00BE48A1">
      <w:pPr>
        <w:numPr>
          <w:ilvl w:val="0"/>
          <w:numId w:val="12"/>
        </w:numPr>
        <w:jc w:val="both"/>
        <w:rPr>
          <w:rFonts w:ascii="Calibri" w:hAnsi="Calibri" w:cstheme="majorHAnsi"/>
          <w:sz w:val="22"/>
          <w:szCs w:val="22"/>
        </w:rPr>
      </w:pPr>
      <w:r w:rsidRPr="00910F21">
        <w:rPr>
          <w:rFonts w:ascii="Calibri" w:hAnsi="Calibri" w:cstheme="majorHAnsi"/>
          <w:sz w:val="22"/>
          <w:szCs w:val="22"/>
        </w:rPr>
        <w:t>sposób wykorzystania zasobów innego podmiotu, przez wykonawcę, przy wykonywaniu zamówienia publicznego;</w:t>
      </w:r>
    </w:p>
    <w:p w:rsidR="00BE48A1" w:rsidRPr="00910F21" w:rsidRDefault="00BE48A1" w:rsidP="00BE48A1">
      <w:pPr>
        <w:numPr>
          <w:ilvl w:val="0"/>
          <w:numId w:val="12"/>
        </w:numPr>
        <w:jc w:val="both"/>
        <w:rPr>
          <w:rFonts w:ascii="Calibri" w:hAnsi="Calibri" w:cstheme="majorHAnsi"/>
          <w:sz w:val="22"/>
          <w:szCs w:val="22"/>
        </w:rPr>
      </w:pPr>
      <w:r w:rsidRPr="00910F21">
        <w:rPr>
          <w:rFonts w:ascii="Calibri" w:hAnsi="Calibri" w:cstheme="majorHAnsi"/>
          <w:sz w:val="22"/>
          <w:szCs w:val="22"/>
        </w:rPr>
        <w:t>zakres i okres udziału innego podmiotu przy wykonywaniu zamówienia publicznego;</w:t>
      </w:r>
    </w:p>
    <w:p w:rsidR="00BE48A1" w:rsidRPr="00910F21" w:rsidRDefault="00BE48A1" w:rsidP="00BE48A1">
      <w:pPr>
        <w:numPr>
          <w:ilvl w:val="0"/>
          <w:numId w:val="12"/>
        </w:numPr>
        <w:jc w:val="both"/>
        <w:rPr>
          <w:rFonts w:ascii="Calibri" w:hAnsi="Calibri" w:cstheme="majorHAnsi"/>
          <w:sz w:val="22"/>
          <w:szCs w:val="22"/>
        </w:rPr>
      </w:pPr>
      <w:r w:rsidRPr="00910F21">
        <w:rPr>
          <w:rFonts w:ascii="Calibri" w:hAnsi="Calibri" w:cstheme="majorHAnsi"/>
          <w:sz w:val="22"/>
          <w:szCs w:val="22"/>
        </w:rPr>
        <w:t>informację czy podmiot, na zdolnościach którego wykonawca polega w odniesieniu</w:t>
      </w:r>
      <w:r w:rsidRPr="00910F21">
        <w:rPr>
          <w:rFonts w:ascii="Calibri" w:hAnsi="Calibri" w:cstheme="majorHAnsi"/>
          <w:sz w:val="22"/>
          <w:szCs w:val="22"/>
        </w:rPr>
        <w:br/>
        <w:t>do warunków udziału w postępowaniu dotyczących wykształcenia, kwalifikacji zawodowych lub doświadczenia, zrealizuje prace, których wskazane zdolności dotyczą.</w:t>
      </w:r>
    </w:p>
    <w:p w:rsidR="00BE48A1" w:rsidRPr="00910F21" w:rsidRDefault="00BE48A1" w:rsidP="00BE48A1">
      <w:pPr>
        <w:ind w:left="1428"/>
        <w:jc w:val="both"/>
        <w:rPr>
          <w:rFonts w:ascii="Calibri" w:hAnsi="Calibri" w:cstheme="majorHAnsi"/>
          <w:sz w:val="22"/>
          <w:szCs w:val="22"/>
        </w:rPr>
      </w:pPr>
    </w:p>
    <w:p w:rsidR="00BE48A1" w:rsidRPr="00623C70" w:rsidRDefault="00BE48A1" w:rsidP="00BE48A1">
      <w:pPr>
        <w:numPr>
          <w:ilvl w:val="0"/>
          <w:numId w:val="9"/>
        </w:numPr>
        <w:jc w:val="both"/>
        <w:rPr>
          <w:rStyle w:val="FontStyle122"/>
          <w:rFonts w:ascii="Calibri" w:hAnsi="Calibri" w:cstheme="majorHAnsi"/>
          <w:sz w:val="22"/>
          <w:szCs w:val="22"/>
        </w:rPr>
      </w:pPr>
      <w:r w:rsidRPr="00623C70">
        <w:rPr>
          <w:rStyle w:val="FontStyle122"/>
          <w:rFonts w:ascii="Calibri" w:hAnsi="Calibri" w:cstheme="majorHAnsi"/>
          <w:sz w:val="22"/>
          <w:szCs w:val="22"/>
        </w:rPr>
        <w:t xml:space="preserve">Oświadczenie Wykonawcy w zakresie wypełnienia obowiązków informacyjnych przewidzianych </w:t>
      </w:r>
      <w:r w:rsidRPr="00623C70">
        <w:rPr>
          <w:rStyle w:val="FontStyle122"/>
          <w:rFonts w:ascii="Calibri" w:hAnsi="Calibri" w:cstheme="majorHAnsi"/>
          <w:sz w:val="22"/>
          <w:szCs w:val="22"/>
        </w:rPr>
        <w:br/>
        <w:t xml:space="preserve">w art. 13 lub art. 14 RODO – </w:t>
      </w:r>
      <w:r w:rsidRPr="005B1CA7">
        <w:rPr>
          <w:rStyle w:val="FontStyle122"/>
          <w:rFonts w:ascii="Calibri" w:hAnsi="Calibri" w:cstheme="majorHAnsi"/>
          <w:b/>
          <w:bCs/>
          <w:sz w:val="22"/>
          <w:szCs w:val="22"/>
        </w:rPr>
        <w:t>załącznik nr 8</w:t>
      </w:r>
      <w:r w:rsidRPr="00623C70">
        <w:rPr>
          <w:rStyle w:val="FontStyle122"/>
          <w:rFonts w:ascii="Calibri" w:hAnsi="Calibri" w:cstheme="majorHAnsi"/>
          <w:sz w:val="22"/>
          <w:szCs w:val="22"/>
        </w:rPr>
        <w:t xml:space="preserve">. </w:t>
      </w:r>
    </w:p>
    <w:p w:rsidR="00BE48A1" w:rsidRPr="00910F21" w:rsidRDefault="00BE48A1" w:rsidP="00BE48A1">
      <w:pPr>
        <w:pStyle w:val="Style27"/>
        <w:widowControl/>
        <w:tabs>
          <w:tab w:val="left" w:pos="360"/>
        </w:tabs>
        <w:spacing w:before="125"/>
        <w:ind w:left="360" w:right="29" w:firstLine="0"/>
        <w:rPr>
          <w:rStyle w:val="FontStyle122"/>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9"/>
          <w:rFonts w:ascii="Calibri" w:hAnsi="Calibri" w:cstheme="majorHAnsi"/>
          <w:sz w:val="22"/>
          <w:szCs w:val="22"/>
          <w:u w:val="single"/>
        </w:rPr>
        <w:t>Zamawiający wezwie Wykonawcę, którego oferta została najwyżej oceniona</w:t>
      </w:r>
      <w:r w:rsidRPr="00910F21">
        <w:rPr>
          <w:rStyle w:val="FontStyle129"/>
          <w:rFonts w:ascii="Calibri" w:hAnsi="Calibri" w:cstheme="majorHAnsi"/>
          <w:sz w:val="22"/>
          <w:szCs w:val="22"/>
        </w:rPr>
        <w:t xml:space="preserve"> </w:t>
      </w:r>
      <w:r w:rsidRPr="00910F21">
        <w:rPr>
          <w:rStyle w:val="FontStyle122"/>
          <w:rFonts w:ascii="Calibri" w:hAnsi="Calibri" w:cstheme="majorHAnsi"/>
          <w:sz w:val="22"/>
          <w:szCs w:val="22"/>
        </w:rPr>
        <w:t>(otrzymała</w:t>
      </w:r>
      <w:r w:rsidRPr="00910F21">
        <w:rPr>
          <w:rStyle w:val="FontStyle122"/>
          <w:rFonts w:ascii="Calibri" w:hAnsi="Calibri" w:cstheme="majorHAnsi"/>
          <w:sz w:val="22"/>
          <w:szCs w:val="22"/>
        </w:rPr>
        <w:br/>
        <w:t xml:space="preserve">najwyższą punktację), w wyznaczonym </w:t>
      </w:r>
      <w:r w:rsidRPr="00910F21">
        <w:rPr>
          <w:rStyle w:val="FontStyle129"/>
          <w:rFonts w:ascii="Calibri" w:hAnsi="Calibri" w:cstheme="majorHAnsi"/>
          <w:sz w:val="22"/>
          <w:szCs w:val="22"/>
        </w:rPr>
        <w:t xml:space="preserve">nie krótszym jednak niż 10 dni terminie </w:t>
      </w:r>
      <w:r w:rsidRPr="00910F21">
        <w:rPr>
          <w:rStyle w:val="FontStyle122"/>
          <w:rFonts w:ascii="Calibri" w:hAnsi="Calibri" w:cstheme="majorHAnsi"/>
          <w:sz w:val="22"/>
          <w:szCs w:val="22"/>
        </w:rPr>
        <w:t>do złożenia, aktualnych na dzień złożenia następujących oświadczeń lub dokumentów:</w:t>
      </w:r>
    </w:p>
    <w:p w:rsidR="00BE48A1" w:rsidRPr="00910F21" w:rsidRDefault="00BE48A1" w:rsidP="00BE48A1">
      <w:pPr>
        <w:rPr>
          <w:rFonts w:ascii="Calibri" w:hAnsi="Calibri"/>
          <w:sz w:val="22"/>
          <w:szCs w:val="22"/>
        </w:rPr>
      </w:pPr>
    </w:p>
    <w:p w:rsidR="00BE48A1" w:rsidRPr="00910F21" w:rsidRDefault="00BE48A1" w:rsidP="00BE48A1">
      <w:pPr>
        <w:numPr>
          <w:ilvl w:val="0"/>
          <w:numId w:val="10"/>
        </w:numPr>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910F21">
        <w:rPr>
          <w:rStyle w:val="FontStyle122"/>
          <w:rFonts w:ascii="Calibri" w:hAnsi="Calibri" w:cstheme="majorHAnsi"/>
          <w:b/>
          <w:bCs/>
          <w:sz w:val="22"/>
          <w:szCs w:val="22"/>
        </w:rPr>
        <w:t>załącznik nr 5</w:t>
      </w:r>
      <w:r w:rsidRPr="00910F21">
        <w:rPr>
          <w:rStyle w:val="FontStyle122"/>
          <w:rFonts w:ascii="Calibri" w:hAnsi="Calibri" w:cstheme="majorHAnsi"/>
          <w:sz w:val="22"/>
          <w:szCs w:val="22"/>
        </w:rPr>
        <w:t>;</w:t>
      </w:r>
    </w:p>
    <w:p w:rsidR="00BE48A1" w:rsidRPr="00910F21" w:rsidRDefault="00BE48A1" w:rsidP="00BE48A1">
      <w:pPr>
        <w:ind w:left="720"/>
        <w:jc w:val="both"/>
        <w:rPr>
          <w:rStyle w:val="FontStyle122"/>
          <w:rFonts w:ascii="Calibri" w:hAnsi="Calibri" w:cstheme="majorHAnsi"/>
          <w:sz w:val="22"/>
          <w:szCs w:val="22"/>
        </w:rPr>
      </w:pPr>
    </w:p>
    <w:p w:rsidR="00BE48A1" w:rsidRPr="00910F21" w:rsidRDefault="00BE48A1" w:rsidP="00BE48A1">
      <w:pPr>
        <w:numPr>
          <w:ilvl w:val="0"/>
          <w:numId w:val="10"/>
        </w:numPr>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Wykaz osób, skierowanych przez Wykonawcę do realizacji zamówienia publicznego, </w:t>
      </w:r>
      <w:r w:rsidRPr="00910F21">
        <w:rPr>
          <w:rStyle w:val="FontStyle122"/>
          <w:rFonts w:ascii="Calibri" w:hAnsi="Calibri" w:cstheme="majorHAnsi"/>
          <w:sz w:val="22"/>
          <w:szCs w:val="22"/>
        </w:rPr>
        <w:b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w:t>
      </w:r>
      <w:r w:rsidRPr="00910F21">
        <w:rPr>
          <w:rStyle w:val="FontStyle122"/>
          <w:rFonts w:ascii="Calibri" w:hAnsi="Calibri" w:cstheme="majorHAnsi"/>
          <w:sz w:val="22"/>
          <w:szCs w:val="22"/>
        </w:rPr>
        <w:br/>
        <w:t xml:space="preserve">o podstawie dysponowania tymi osobami – </w:t>
      </w:r>
      <w:r w:rsidRPr="00910F21">
        <w:rPr>
          <w:rStyle w:val="FontStyle122"/>
          <w:rFonts w:ascii="Calibri" w:hAnsi="Calibri" w:cstheme="majorHAnsi"/>
          <w:b/>
          <w:bCs/>
          <w:sz w:val="22"/>
          <w:szCs w:val="22"/>
        </w:rPr>
        <w:t>załącznik nr 6</w:t>
      </w:r>
      <w:r w:rsidRPr="00910F21">
        <w:rPr>
          <w:rStyle w:val="FontStyle122"/>
          <w:rFonts w:ascii="Calibri" w:hAnsi="Calibri" w:cstheme="majorHAnsi"/>
          <w:sz w:val="22"/>
          <w:szCs w:val="22"/>
        </w:rPr>
        <w:t>;</w:t>
      </w:r>
    </w:p>
    <w:p w:rsidR="00BE48A1" w:rsidRPr="00910F21" w:rsidRDefault="00BE48A1" w:rsidP="00BE48A1">
      <w:pPr>
        <w:jc w:val="both"/>
        <w:rPr>
          <w:rStyle w:val="FontStyle122"/>
          <w:rFonts w:ascii="Calibri" w:hAnsi="Calibri" w:cstheme="majorHAnsi"/>
          <w:sz w:val="22"/>
          <w:szCs w:val="22"/>
        </w:rPr>
      </w:pPr>
    </w:p>
    <w:p w:rsidR="00BE48A1" w:rsidRPr="00910F21" w:rsidRDefault="00BE48A1" w:rsidP="00BE48A1">
      <w:pPr>
        <w:ind w:left="720"/>
        <w:jc w:val="both"/>
        <w:rPr>
          <w:rStyle w:val="FontStyle122"/>
          <w:rFonts w:ascii="Calibri" w:hAnsi="Calibri" w:cstheme="majorHAnsi"/>
          <w:sz w:val="22"/>
          <w:szCs w:val="22"/>
        </w:rPr>
      </w:pPr>
    </w:p>
    <w:p w:rsidR="00BE48A1" w:rsidRPr="00910F21" w:rsidRDefault="00BE48A1" w:rsidP="00BE48A1">
      <w:pPr>
        <w:numPr>
          <w:ilvl w:val="0"/>
          <w:numId w:val="10"/>
        </w:numPr>
        <w:jc w:val="both"/>
        <w:rPr>
          <w:rStyle w:val="FontStyle129"/>
          <w:rFonts w:ascii="Calibri" w:hAnsi="Calibri" w:cstheme="majorHAnsi"/>
          <w:b w:val="0"/>
          <w:bCs w:val="0"/>
          <w:sz w:val="22"/>
          <w:szCs w:val="22"/>
        </w:rPr>
      </w:pPr>
      <w:r w:rsidRPr="00910F21">
        <w:rPr>
          <w:rStyle w:val="FontStyle122"/>
          <w:rFonts w:ascii="Calibri" w:hAnsi="Calibri" w:cstheme="majorHAnsi"/>
          <w:sz w:val="22"/>
          <w:szCs w:val="22"/>
        </w:rPr>
        <w:t xml:space="preserve">Dokument potwierdzający, że Wykonawca jest ubezpieczony od odpowiedzialności cywilnej </w:t>
      </w:r>
      <w:r w:rsidRPr="00910F21">
        <w:rPr>
          <w:rStyle w:val="FontStyle122"/>
          <w:rFonts w:ascii="Calibri" w:hAnsi="Calibri" w:cstheme="majorHAnsi"/>
          <w:sz w:val="22"/>
          <w:szCs w:val="22"/>
        </w:rPr>
        <w:br/>
        <w:t xml:space="preserve">w zakresie prowadzonej działalności związanej z przedmiotem zamówienia na sumę gwarancyjną określoną przez Zamawiającego tj. </w:t>
      </w:r>
      <w:r w:rsidRPr="00910F21">
        <w:rPr>
          <w:rStyle w:val="FontStyle129"/>
          <w:rFonts w:ascii="Calibri" w:hAnsi="Calibri" w:cstheme="majorHAnsi"/>
          <w:sz w:val="22"/>
          <w:szCs w:val="22"/>
        </w:rPr>
        <w:t>min. 2 000 000,00 zł.</w:t>
      </w:r>
    </w:p>
    <w:p w:rsidR="00BE48A1" w:rsidRPr="00910F21" w:rsidRDefault="00BE48A1" w:rsidP="00BE48A1">
      <w:pPr>
        <w:ind w:left="720"/>
        <w:jc w:val="both"/>
        <w:rPr>
          <w:rStyle w:val="FontStyle129"/>
          <w:rFonts w:ascii="Calibri" w:hAnsi="Calibri" w:cstheme="majorHAnsi"/>
          <w:sz w:val="22"/>
          <w:szCs w:val="22"/>
        </w:rPr>
      </w:pPr>
    </w:p>
    <w:p w:rsidR="00BE48A1" w:rsidRPr="00910F21" w:rsidRDefault="00BE48A1" w:rsidP="00BE48A1">
      <w:pPr>
        <w:ind w:left="720"/>
        <w:jc w:val="both"/>
        <w:rPr>
          <w:rStyle w:val="FontStyle122"/>
          <w:rFonts w:ascii="Calibri" w:hAnsi="Calibri" w:cstheme="majorHAnsi"/>
          <w:i/>
          <w:iCs/>
          <w:sz w:val="22"/>
          <w:szCs w:val="22"/>
        </w:rPr>
      </w:pPr>
      <w:r w:rsidRPr="00910F21">
        <w:rPr>
          <w:rStyle w:val="FontStyle129"/>
          <w:rFonts w:ascii="Calibri" w:hAnsi="Calibri" w:cstheme="majorHAnsi"/>
          <w:i/>
          <w:iCs/>
          <w:sz w:val="22"/>
          <w:szCs w:val="22"/>
        </w:rPr>
        <w:t xml:space="preserve">Uwaga! </w:t>
      </w:r>
      <w:r w:rsidRPr="00910F21">
        <w:rPr>
          <w:rStyle w:val="FontStyle122"/>
          <w:rFonts w:ascii="Calibri" w:hAnsi="Calibri" w:cstheme="majorHAnsi"/>
          <w:i/>
          <w:iCs/>
          <w:sz w:val="22"/>
          <w:szCs w:val="22"/>
        </w:rPr>
        <w:t xml:space="preserve">Jeżeli z uzasadnionej przyczyny Wykonawca nie może złożyć wymaganych przez Zamawiającego dokumentu, o których mowa </w:t>
      </w:r>
      <w:r w:rsidR="00033656">
        <w:rPr>
          <w:rStyle w:val="FontStyle122"/>
          <w:rFonts w:ascii="Calibri" w:hAnsi="Calibri" w:cstheme="majorHAnsi"/>
          <w:i/>
          <w:iCs/>
          <w:sz w:val="22"/>
          <w:szCs w:val="22"/>
        </w:rPr>
        <w:t>w pkt. 3</w:t>
      </w:r>
      <w:r w:rsidRPr="00910F21">
        <w:rPr>
          <w:rStyle w:val="FontStyle122"/>
          <w:rFonts w:ascii="Calibri" w:hAnsi="Calibri" w:cstheme="majorHAnsi"/>
          <w:i/>
          <w:iCs/>
          <w:sz w:val="22"/>
          <w:szCs w:val="22"/>
        </w:rPr>
        <w:t>, może złożyć inny dokument, który w wystarczający sposób potwierdza spełnianie opisanego warunku</w:t>
      </w:r>
      <w:r w:rsidR="00033656">
        <w:rPr>
          <w:rStyle w:val="FontStyle122"/>
          <w:rFonts w:ascii="Calibri" w:hAnsi="Calibri" w:cstheme="majorHAnsi"/>
          <w:i/>
          <w:iCs/>
          <w:sz w:val="22"/>
          <w:szCs w:val="22"/>
        </w:rPr>
        <w:t xml:space="preserve">, zgodnie z zapisami art. 26 ust. 2c ustawy </w:t>
      </w:r>
      <w:proofErr w:type="spellStart"/>
      <w:r w:rsidR="00033656">
        <w:rPr>
          <w:rStyle w:val="FontStyle122"/>
          <w:rFonts w:ascii="Calibri" w:hAnsi="Calibri" w:cstheme="majorHAnsi"/>
          <w:i/>
          <w:iCs/>
          <w:sz w:val="22"/>
          <w:szCs w:val="22"/>
        </w:rPr>
        <w:t>Pzp</w:t>
      </w:r>
      <w:proofErr w:type="spellEnd"/>
      <w:r w:rsidRPr="00910F21">
        <w:rPr>
          <w:rStyle w:val="FontStyle122"/>
          <w:rFonts w:ascii="Calibri" w:hAnsi="Calibri" w:cstheme="majorHAnsi"/>
          <w:i/>
          <w:iCs/>
          <w:sz w:val="22"/>
          <w:szCs w:val="22"/>
        </w:rPr>
        <w:t>.</w:t>
      </w:r>
    </w:p>
    <w:p w:rsidR="00BE48A1" w:rsidRPr="00910F21" w:rsidRDefault="00BE48A1" w:rsidP="00BE48A1">
      <w:pPr>
        <w:ind w:left="720"/>
        <w:jc w:val="both"/>
        <w:rPr>
          <w:rStyle w:val="FontStyle122"/>
          <w:rFonts w:ascii="Calibri" w:hAnsi="Calibri" w:cstheme="majorHAnsi"/>
          <w:sz w:val="22"/>
          <w:szCs w:val="22"/>
        </w:rPr>
      </w:pPr>
    </w:p>
    <w:p w:rsidR="00BE48A1" w:rsidRPr="00910F21" w:rsidRDefault="00BE48A1" w:rsidP="00BE48A1">
      <w:pPr>
        <w:numPr>
          <w:ilvl w:val="0"/>
          <w:numId w:val="10"/>
        </w:numPr>
        <w:jc w:val="both"/>
        <w:rPr>
          <w:rStyle w:val="FontStyle122"/>
          <w:rFonts w:ascii="Calibri" w:hAnsi="Calibri" w:cstheme="majorHAnsi"/>
          <w:sz w:val="22"/>
          <w:szCs w:val="22"/>
        </w:rPr>
      </w:pPr>
      <w:r w:rsidRPr="00910F21">
        <w:rPr>
          <w:rStyle w:val="FontStyle122"/>
          <w:rFonts w:ascii="Calibri" w:hAnsi="Calibri" w:cstheme="majorHAnsi"/>
          <w:sz w:val="22"/>
          <w:szCs w:val="22"/>
        </w:rPr>
        <w:t>Informację z Krajowego Rejestru Karnego w zakresie określonym w art. 24 ust. 1 pkt 13, 14 i 21</w:t>
      </w:r>
      <w:r>
        <w:rPr>
          <w:rStyle w:val="FontStyle122"/>
          <w:rFonts w:ascii="Calibri" w:hAnsi="Calibri" w:cstheme="majorHAnsi"/>
          <w:sz w:val="22"/>
          <w:szCs w:val="22"/>
        </w:rPr>
        <w:t xml:space="preserve"> oraz art. 24 ust. 5 pkt. 5 i 6 </w:t>
      </w:r>
      <w:r w:rsidRPr="00910F21">
        <w:rPr>
          <w:rStyle w:val="FontStyle122"/>
          <w:rFonts w:ascii="Calibri" w:hAnsi="Calibri" w:cstheme="majorHAnsi"/>
          <w:sz w:val="22"/>
          <w:szCs w:val="22"/>
        </w:rPr>
        <w:t>ustawy Prawo zamówień publicznych, wystawiona nie wcześniej niż 6 miesięcy przed upływem terminu składania ofert.</w:t>
      </w:r>
    </w:p>
    <w:p w:rsidR="00BE48A1" w:rsidRPr="00910F21" w:rsidRDefault="00BE48A1" w:rsidP="00BE48A1">
      <w:pPr>
        <w:ind w:left="720"/>
        <w:jc w:val="both"/>
        <w:rPr>
          <w:rStyle w:val="FontStyle122"/>
          <w:rFonts w:ascii="Calibri" w:hAnsi="Calibri" w:cstheme="majorHAnsi"/>
          <w:sz w:val="22"/>
          <w:szCs w:val="22"/>
        </w:rPr>
      </w:pPr>
    </w:p>
    <w:p w:rsidR="00BE48A1" w:rsidRPr="00910F21" w:rsidRDefault="00BE48A1" w:rsidP="00BE48A1">
      <w:pPr>
        <w:numPr>
          <w:ilvl w:val="0"/>
          <w:numId w:val="10"/>
        </w:numPr>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Zaświadczenie właściwego naczelnika urzędu skarbowego potwierdzającego, że wykonawca </w:t>
      </w:r>
      <w:r w:rsidRPr="00910F21">
        <w:rPr>
          <w:rStyle w:val="FontStyle122"/>
          <w:rFonts w:ascii="Calibri" w:hAnsi="Calibri" w:cstheme="majorHAnsi"/>
          <w:sz w:val="22"/>
          <w:szCs w:val="22"/>
        </w:rPr>
        <w:br/>
        <w:t xml:space="preserve">nie zalega z opłacaniem podatków, wystawione nie wcześniej niż 3 miesiące przed upływem terminu składania ofert lub innego dokumentu potwierdzającego, że wykonawca zawarł porozumienie </w:t>
      </w:r>
      <w:r>
        <w:rPr>
          <w:rStyle w:val="FontStyle122"/>
          <w:rFonts w:ascii="Calibri" w:hAnsi="Calibri" w:cstheme="majorHAnsi"/>
          <w:sz w:val="22"/>
          <w:szCs w:val="22"/>
        </w:rPr>
        <w:br/>
      </w:r>
      <w:r w:rsidRPr="00910F21">
        <w:rPr>
          <w:rStyle w:val="FontStyle122"/>
          <w:rFonts w:ascii="Calibri" w:hAnsi="Calibri" w:cstheme="majorHAnsi"/>
          <w:sz w:val="22"/>
          <w:szCs w:val="22"/>
        </w:rPr>
        <w:t>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E48A1" w:rsidRPr="00910F21" w:rsidRDefault="00BE48A1" w:rsidP="00BE48A1">
      <w:pPr>
        <w:ind w:left="720"/>
        <w:jc w:val="both"/>
        <w:rPr>
          <w:rStyle w:val="FontStyle122"/>
          <w:rFonts w:ascii="Calibri" w:hAnsi="Calibri" w:cstheme="majorHAnsi"/>
          <w:sz w:val="22"/>
          <w:szCs w:val="22"/>
        </w:rPr>
      </w:pPr>
    </w:p>
    <w:p w:rsidR="00BE48A1" w:rsidRPr="00910F21" w:rsidRDefault="00BE48A1" w:rsidP="00BE48A1">
      <w:pPr>
        <w:numPr>
          <w:ilvl w:val="0"/>
          <w:numId w:val="10"/>
        </w:numPr>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Zaświadczenie właściwej terenowej jednostki organizacyjnej Zakładu Ubezpieczeń Społecznych lub Kasy Rolniczego Ubezpieczenia Społecznego albo innego dokumentu potwierdzającego,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że wykonawca nie zalega z opłacaniem składek w w/w instytucjach, wystawione/go nie wcześniej niż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3 miesiące przed upływem terminu składania ofert lub innego dokumentu potwierdzającego,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że wykonawca zawarł porozumienie z właściwym organem w sprawie spłat tych należności wraz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z ewentualnymi odsetkami lub grzywnami, w szczególności uzyskał przewidziane prawem zwolnienie, odroczenie lub rozłożenie na raty zaległych płatności lub wstrzymanie w całości wykonania decyzji właściwego organu </w:t>
      </w:r>
    </w:p>
    <w:p w:rsidR="00BE48A1" w:rsidRPr="00910F21" w:rsidRDefault="00BE48A1" w:rsidP="00BE48A1">
      <w:pPr>
        <w:ind w:left="720"/>
        <w:jc w:val="both"/>
        <w:rPr>
          <w:rStyle w:val="FontStyle122"/>
          <w:rFonts w:ascii="Calibri" w:hAnsi="Calibri" w:cstheme="majorHAnsi"/>
          <w:sz w:val="22"/>
          <w:szCs w:val="22"/>
        </w:rPr>
      </w:pPr>
    </w:p>
    <w:p w:rsidR="00BE48A1" w:rsidRPr="00D478A5" w:rsidRDefault="00BE48A1" w:rsidP="00BE48A1">
      <w:pPr>
        <w:numPr>
          <w:ilvl w:val="0"/>
          <w:numId w:val="10"/>
        </w:numPr>
        <w:jc w:val="both"/>
        <w:rPr>
          <w:rStyle w:val="FontStyle122"/>
          <w:rFonts w:asciiTheme="minorHAnsi" w:hAnsiTheme="minorHAnsi" w:cstheme="minorHAnsi"/>
          <w:sz w:val="22"/>
          <w:szCs w:val="22"/>
        </w:rPr>
      </w:pPr>
      <w:r w:rsidRPr="00D478A5">
        <w:rPr>
          <w:rStyle w:val="FontStyle122"/>
          <w:rFonts w:asciiTheme="minorHAnsi" w:hAnsiTheme="minorHAnsi" w:cstheme="minorHAnsi"/>
          <w:sz w:val="22"/>
          <w:szCs w:val="22"/>
        </w:rPr>
        <w:t>Odpis z właściwego rejestru lub z centralnej ewidencji i informacji o działalności gospodarczej, jeżeli odrębne przepisy wymagają wpisu do rejestru lub ewidencji, w celu potwierdzenia braku podstaw wykluczenia na podstawie art. 24 ust. 5 pkt 1 ustawy Prawo zamówień publicznych.</w:t>
      </w:r>
    </w:p>
    <w:p w:rsidR="00BE48A1" w:rsidRPr="00D478A5" w:rsidRDefault="00BE48A1" w:rsidP="00BE48A1">
      <w:pPr>
        <w:ind w:left="720"/>
        <w:jc w:val="both"/>
        <w:rPr>
          <w:rStyle w:val="FontStyle129"/>
          <w:rFonts w:asciiTheme="minorHAnsi" w:hAnsiTheme="minorHAnsi" w:cstheme="minorHAnsi"/>
          <w:b w:val="0"/>
          <w:bCs w:val="0"/>
          <w:sz w:val="22"/>
          <w:szCs w:val="22"/>
        </w:rPr>
      </w:pPr>
    </w:p>
    <w:p w:rsidR="00BE48A1" w:rsidRPr="00D478A5" w:rsidRDefault="00BE48A1" w:rsidP="00BE48A1">
      <w:pPr>
        <w:jc w:val="both"/>
        <w:rPr>
          <w:rStyle w:val="FontStyle122"/>
          <w:rFonts w:asciiTheme="minorHAnsi" w:hAnsiTheme="minorHAnsi" w:cstheme="minorHAnsi"/>
          <w:sz w:val="22"/>
          <w:szCs w:val="22"/>
        </w:rPr>
      </w:pPr>
    </w:p>
    <w:p w:rsidR="00BE48A1" w:rsidRPr="00D478A5" w:rsidRDefault="00BE48A1" w:rsidP="00BE48A1">
      <w:pPr>
        <w:numPr>
          <w:ilvl w:val="0"/>
          <w:numId w:val="10"/>
        </w:numPr>
        <w:jc w:val="both"/>
        <w:rPr>
          <w:rStyle w:val="FontStyle122"/>
          <w:rFonts w:asciiTheme="minorHAnsi" w:hAnsiTheme="minorHAnsi" w:cstheme="minorHAnsi"/>
          <w:sz w:val="22"/>
          <w:szCs w:val="22"/>
        </w:rPr>
      </w:pPr>
      <w:r w:rsidRPr="00D478A5">
        <w:rPr>
          <w:rFonts w:asciiTheme="minorHAnsi" w:hAnsiTheme="minorHAnsi" w:cstheme="minorHAnsi"/>
          <w:sz w:val="22"/>
          <w:szCs w:val="22"/>
        </w:rPr>
        <w:t>Oświadczenie Wykonawcy o orzeczenia wobec Wykonawcy, tytułem środka zapobiegawczego, zakazu ubiegania się o zamówienia publiczne -</w:t>
      </w:r>
      <w:r w:rsidRPr="00D478A5">
        <w:rPr>
          <w:rStyle w:val="FontStyle122"/>
          <w:rFonts w:asciiTheme="minorHAnsi" w:hAnsiTheme="minorHAnsi" w:cstheme="minorHAnsi"/>
          <w:sz w:val="22"/>
          <w:szCs w:val="22"/>
        </w:rPr>
        <w:t xml:space="preserve"> sporządzone według wzoru stanowiącego </w:t>
      </w:r>
      <w:r w:rsidRPr="00D478A5">
        <w:rPr>
          <w:rStyle w:val="FontStyle122"/>
          <w:rFonts w:asciiTheme="minorHAnsi" w:hAnsiTheme="minorHAnsi" w:cstheme="minorHAnsi"/>
          <w:b/>
          <w:bCs/>
          <w:sz w:val="22"/>
          <w:szCs w:val="22"/>
        </w:rPr>
        <w:t>załącznik nr 10</w:t>
      </w:r>
      <w:r w:rsidRPr="00D478A5">
        <w:rPr>
          <w:rStyle w:val="FontStyle122"/>
          <w:rFonts w:asciiTheme="minorHAnsi" w:hAnsiTheme="minorHAnsi" w:cstheme="minorHAnsi"/>
          <w:sz w:val="22"/>
          <w:szCs w:val="22"/>
        </w:rPr>
        <w:t xml:space="preserve"> do SIWZ.</w:t>
      </w:r>
    </w:p>
    <w:p w:rsidR="00BE48A1" w:rsidRPr="00D478A5" w:rsidRDefault="00BE48A1" w:rsidP="00BE48A1">
      <w:pPr>
        <w:jc w:val="both"/>
        <w:rPr>
          <w:rStyle w:val="FontStyle122"/>
          <w:rFonts w:asciiTheme="minorHAnsi" w:hAnsiTheme="minorHAnsi" w:cstheme="minorHAnsi"/>
          <w:sz w:val="22"/>
          <w:szCs w:val="22"/>
        </w:rPr>
      </w:pPr>
    </w:p>
    <w:p w:rsidR="00BE48A1" w:rsidRPr="00D478A5" w:rsidRDefault="00BE48A1" w:rsidP="00BE48A1">
      <w:pPr>
        <w:numPr>
          <w:ilvl w:val="0"/>
          <w:numId w:val="10"/>
        </w:numPr>
        <w:jc w:val="both"/>
        <w:rPr>
          <w:rStyle w:val="FontStyle122"/>
          <w:rFonts w:asciiTheme="minorHAnsi" w:hAnsiTheme="minorHAnsi" w:cstheme="minorHAnsi"/>
          <w:sz w:val="22"/>
          <w:szCs w:val="22"/>
        </w:rPr>
      </w:pPr>
      <w:r w:rsidRPr="00D478A5">
        <w:rPr>
          <w:rFonts w:asciiTheme="minorHAnsi" w:hAnsiTheme="minorHAnsi" w:cstheme="minorHAnsi"/>
          <w:sz w:val="22"/>
          <w:szCs w:val="22"/>
        </w:rPr>
        <w:t xml:space="preserve">Oświadczenie Wykonawcy o niezaleganiu z opłacaniem podatków i opłat lokalnych, o których mowa w ustawie z dnia 12 stycznia 1991 r. o podatkach i opłatach lokalnych (Dz. U. z 2017 r. poz. 1785 </w:t>
      </w:r>
      <w:r w:rsidRPr="00D478A5">
        <w:rPr>
          <w:rFonts w:asciiTheme="minorHAnsi" w:hAnsiTheme="minorHAnsi" w:cstheme="minorHAnsi"/>
          <w:sz w:val="22"/>
          <w:szCs w:val="22"/>
        </w:rPr>
        <w:br/>
        <w:t xml:space="preserve">z </w:t>
      </w:r>
      <w:proofErr w:type="spellStart"/>
      <w:r w:rsidRPr="00D478A5">
        <w:rPr>
          <w:rFonts w:asciiTheme="minorHAnsi" w:hAnsiTheme="minorHAnsi" w:cstheme="minorHAnsi"/>
          <w:sz w:val="22"/>
          <w:szCs w:val="22"/>
        </w:rPr>
        <w:t>pón</w:t>
      </w:r>
      <w:proofErr w:type="spellEnd"/>
      <w:r w:rsidRPr="00D478A5">
        <w:rPr>
          <w:rFonts w:asciiTheme="minorHAnsi" w:hAnsiTheme="minorHAnsi" w:cstheme="minorHAnsi"/>
          <w:sz w:val="22"/>
          <w:szCs w:val="22"/>
        </w:rPr>
        <w:t>. zm.) -</w:t>
      </w:r>
      <w:r w:rsidRPr="00D478A5">
        <w:rPr>
          <w:rStyle w:val="FontStyle122"/>
          <w:rFonts w:asciiTheme="minorHAnsi" w:hAnsiTheme="minorHAnsi" w:cstheme="minorHAnsi"/>
          <w:sz w:val="22"/>
          <w:szCs w:val="22"/>
        </w:rPr>
        <w:t xml:space="preserve"> sporządzone według wzoru stanowiącego </w:t>
      </w:r>
      <w:r w:rsidRPr="00D478A5">
        <w:rPr>
          <w:rStyle w:val="FontStyle122"/>
          <w:rFonts w:asciiTheme="minorHAnsi" w:hAnsiTheme="minorHAnsi" w:cstheme="minorHAnsi"/>
          <w:b/>
          <w:bCs/>
          <w:sz w:val="22"/>
          <w:szCs w:val="22"/>
        </w:rPr>
        <w:t>załącznik nr 10</w:t>
      </w:r>
      <w:r w:rsidRPr="00D478A5">
        <w:rPr>
          <w:rStyle w:val="FontStyle122"/>
          <w:rFonts w:asciiTheme="minorHAnsi" w:hAnsiTheme="minorHAnsi" w:cstheme="minorHAnsi"/>
          <w:sz w:val="22"/>
          <w:szCs w:val="22"/>
        </w:rPr>
        <w:t xml:space="preserve"> do SIWZ.</w:t>
      </w:r>
    </w:p>
    <w:p w:rsidR="00BE48A1" w:rsidRPr="00D478A5" w:rsidRDefault="00BE48A1" w:rsidP="00BE48A1">
      <w:pPr>
        <w:pStyle w:val="Akapitzlist"/>
        <w:rPr>
          <w:rStyle w:val="FontStyle122"/>
          <w:rFonts w:asciiTheme="minorHAnsi" w:hAnsiTheme="minorHAnsi" w:cstheme="minorHAnsi"/>
          <w:sz w:val="22"/>
          <w:szCs w:val="22"/>
        </w:rPr>
      </w:pPr>
    </w:p>
    <w:p w:rsidR="00BE48A1" w:rsidRPr="00D478A5" w:rsidRDefault="00BE48A1" w:rsidP="00BE48A1">
      <w:pPr>
        <w:numPr>
          <w:ilvl w:val="0"/>
          <w:numId w:val="10"/>
        </w:numPr>
        <w:suppressAutoHyphens/>
        <w:jc w:val="both"/>
        <w:rPr>
          <w:rFonts w:asciiTheme="minorHAnsi" w:hAnsiTheme="minorHAnsi" w:cstheme="minorHAnsi"/>
          <w:sz w:val="22"/>
          <w:szCs w:val="22"/>
        </w:rPr>
      </w:pPr>
      <w:r w:rsidRPr="00D478A5">
        <w:rPr>
          <w:rFonts w:asciiTheme="minorHAnsi" w:hAnsiTheme="minorHAnsi" w:cstheme="minorHAnsi"/>
          <w:sz w:val="22"/>
          <w:szCs w:val="22"/>
        </w:rPr>
        <w:t>Oświadcz</w:t>
      </w:r>
      <w:r w:rsidR="00BA5325">
        <w:rPr>
          <w:rFonts w:asciiTheme="minorHAnsi" w:hAnsiTheme="minorHAnsi" w:cstheme="minorHAnsi"/>
          <w:sz w:val="22"/>
          <w:szCs w:val="22"/>
        </w:rPr>
        <w:t>enie</w:t>
      </w:r>
      <w:r w:rsidRPr="00D478A5">
        <w:rPr>
          <w:rFonts w:asciiTheme="minorHAnsi" w:hAnsiTheme="minorHAnsi" w:cstheme="minorHAnsi"/>
          <w:sz w:val="22"/>
          <w:szCs w:val="22"/>
        </w:rPr>
        <w:t xml:space="preserve"> o braku wydania wobec Wykonawcy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w:t>
      </w:r>
      <w:r w:rsidRPr="00D478A5">
        <w:rPr>
          <w:rStyle w:val="FontStyle122"/>
          <w:rFonts w:asciiTheme="minorHAnsi" w:hAnsiTheme="minorHAnsi" w:cstheme="minorHAnsi"/>
          <w:sz w:val="22"/>
          <w:szCs w:val="22"/>
        </w:rPr>
        <w:t xml:space="preserve">sporządzone według wzoru stanowiącego </w:t>
      </w:r>
      <w:r w:rsidRPr="00D478A5">
        <w:rPr>
          <w:rStyle w:val="FontStyle122"/>
          <w:rFonts w:asciiTheme="minorHAnsi" w:hAnsiTheme="minorHAnsi" w:cstheme="minorHAnsi"/>
          <w:b/>
          <w:bCs/>
          <w:sz w:val="22"/>
          <w:szCs w:val="22"/>
        </w:rPr>
        <w:t>załącznik nr 10</w:t>
      </w:r>
      <w:r w:rsidRPr="00D478A5">
        <w:rPr>
          <w:rStyle w:val="FontStyle122"/>
          <w:rFonts w:asciiTheme="minorHAnsi" w:hAnsiTheme="minorHAnsi" w:cstheme="minorHAnsi"/>
          <w:sz w:val="22"/>
          <w:szCs w:val="22"/>
        </w:rPr>
        <w:t xml:space="preserve"> do SIWZ.</w:t>
      </w:r>
    </w:p>
    <w:p w:rsidR="00BE48A1" w:rsidRPr="00D478A5" w:rsidRDefault="00BE48A1" w:rsidP="00BE48A1">
      <w:pPr>
        <w:jc w:val="both"/>
        <w:rPr>
          <w:rFonts w:asciiTheme="minorHAnsi" w:hAnsiTheme="minorHAnsi" w:cstheme="minorHAnsi"/>
          <w:sz w:val="22"/>
          <w:szCs w:val="22"/>
        </w:rPr>
      </w:pPr>
    </w:p>
    <w:p w:rsidR="00BE48A1" w:rsidRPr="00D478A5" w:rsidRDefault="00BE48A1" w:rsidP="00BE48A1">
      <w:pPr>
        <w:numPr>
          <w:ilvl w:val="0"/>
          <w:numId w:val="10"/>
        </w:numPr>
        <w:suppressAutoHyphens/>
        <w:jc w:val="both"/>
        <w:rPr>
          <w:rFonts w:asciiTheme="minorHAnsi" w:hAnsiTheme="minorHAnsi" w:cstheme="minorHAnsi"/>
          <w:sz w:val="22"/>
          <w:szCs w:val="22"/>
        </w:rPr>
      </w:pPr>
      <w:r w:rsidRPr="00D478A5">
        <w:rPr>
          <w:rFonts w:asciiTheme="minorHAnsi" w:hAnsiTheme="minorHAnsi" w:cstheme="minorHAnsi"/>
          <w:sz w:val="22"/>
          <w:szCs w:val="22"/>
        </w:rPr>
        <w:t>Oświadcz</w:t>
      </w:r>
      <w:r w:rsidR="00BA5325">
        <w:rPr>
          <w:rFonts w:asciiTheme="minorHAnsi" w:hAnsiTheme="minorHAnsi" w:cstheme="minorHAnsi"/>
          <w:sz w:val="22"/>
          <w:szCs w:val="22"/>
        </w:rPr>
        <w:t>enie</w:t>
      </w:r>
      <w:r w:rsidRPr="00D478A5">
        <w:rPr>
          <w:rFonts w:asciiTheme="minorHAnsi" w:hAnsiTheme="minorHAnsi" w:cstheme="minorHAnsi"/>
          <w:sz w:val="22"/>
          <w:szCs w:val="22"/>
        </w:rPr>
        <w:t xml:space="preserve"> o braku wydania wobec Wykonawcy prawomocnego wyroku sądu skazującego za wykroczenie na karę ograniczenia wolności lub grzywny w zakresie określonym przez zamawiającego na podstawie art. 24 ust. 5 pkt 5 i 6 ustawy </w:t>
      </w:r>
      <w:proofErr w:type="spellStart"/>
      <w:r w:rsidRPr="00D478A5">
        <w:rPr>
          <w:rFonts w:asciiTheme="minorHAnsi" w:hAnsiTheme="minorHAnsi" w:cstheme="minorHAnsi"/>
          <w:sz w:val="22"/>
          <w:szCs w:val="22"/>
        </w:rPr>
        <w:t>Pzp</w:t>
      </w:r>
      <w:proofErr w:type="spellEnd"/>
      <w:r w:rsidRPr="00D478A5">
        <w:rPr>
          <w:rFonts w:asciiTheme="minorHAnsi" w:hAnsiTheme="minorHAnsi" w:cstheme="minorHAnsi"/>
          <w:sz w:val="22"/>
          <w:szCs w:val="22"/>
        </w:rPr>
        <w:t xml:space="preserve"> - </w:t>
      </w:r>
      <w:r w:rsidRPr="00D478A5">
        <w:rPr>
          <w:rStyle w:val="FontStyle122"/>
          <w:rFonts w:asciiTheme="minorHAnsi" w:hAnsiTheme="minorHAnsi" w:cstheme="minorHAnsi"/>
          <w:sz w:val="22"/>
          <w:szCs w:val="22"/>
        </w:rPr>
        <w:t xml:space="preserve">sporządzone według wzoru stanowiącego </w:t>
      </w:r>
      <w:r w:rsidRPr="00D478A5">
        <w:rPr>
          <w:rStyle w:val="FontStyle122"/>
          <w:rFonts w:asciiTheme="minorHAnsi" w:hAnsiTheme="minorHAnsi" w:cstheme="minorHAnsi"/>
          <w:b/>
          <w:bCs/>
          <w:sz w:val="22"/>
          <w:szCs w:val="22"/>
        </w:rPr>
        <w:t>załącznik nr 10</w:t>
      </w:r>
      <w:r w:rsidRPr="00D478A5">
        <w:rPr>
          <w:rStyle w:val="FontStyle122"/>
          <w:rFonts w:asciiTheme="minorHAnsi" w:hAnsiTheme="minorHAnsi" w:cstheme="minorHAnsi"/>
          <w:sz w:val="22"/>
          <w:szCs w:val="22"/>
        </w:rPr>
        <w:t xml:space="preserve"> do SIWZ.</w:t>
      </w:r>
    </w:p>
    <w:p w:rsidR="00BE48A1" w:rsidRPr="00D478A5" w:rsidRDefault="00BE48A1" w:rsidP="00BE48A1">
      <w:pPr>
        <w:ind w:left="284"/>
        <w:jc w:val="both"/>
        <w:rPr>
          <w:rFonts w:asciiTheme="minorHAnsi" w:hAnsiTheme="minorHAnsi" w:cstheme="minorHAnsi"/>
          <w:sz w:val="22"/>
          <w:szCs w:val="22"/>
        </w:rPr>
      </w:pPr>
    </w:p>
    <w:p w:rsidR="00BE48A1" w:rsidRPr="00D478A5" w:rsidRDefault="00BE48A1" w:rsidP="00BE48A1">
      <w:pPr>
        <w:numPr>
          <w:ilvl w:val="0"/>
          <w:numId w:val="10"/>
        </w:numPr>
        <w:suppressAutoHyphens/>
        <w:jc w:val="both"/>
        <w:rPr>
          <w:rFonts w:asciiTheme="minorHAnsi" w:hAnsiTheme="minorHAnsi" w:cstheme="minorHAnsi"/>
          <w:sz w:val="22"/>
          <w:szCs w:val="22"/>
        </w:rPr>
      </w:pPr>
      <w:r w:rsidRPr="00D478A5">
        <w:rPr>
          <w:rFonts w:asciiTheme="minorHAnsi" w:hAnsiTheme="minorHAnsi" w:cstheme="minorHAnsi"/>
          <w:sz w:val="22"/>
          <w:szCs w:val="22"/>
        </w:rPr>
        <w:t>Oświadcz</w:t>
      </w:r>
      <w:r w:rsidR="00BA5325">
        <w:rPr>
          <w:rFonts w:asciiTheme="minorHAnsi" w:hAnsiTheme="minorHAnsi" w:cstheme="minorHAnsi"/>
          <w:sz w:val="22"/>
          <w:szCs w:val="22"/>
        </w:rPr>
        <w:t>enie</w:t>
      </w:r>
      <w:r w:rsidRPr="00D478A5">
        <w:rPr>
          <w:rFonts w:asciiTheme="minorHAnsi" w:hAnsiTheme="minorHAnsi" w:cstheme="minorHAnsi"/>
          <w:sz w:val="22"/>
          <w:szCs w:val="22"/>
        </w:rPr>
        <w:t xml:space="preserve"> o braku wydania wobec Wykonawcy ostatecznej decyzji administracyjnej o naruszeniu obowiązków wynikających z przepisów prawa pracy, prawa ochrony środowiska lub przepisów o zabezpieczeniu społecznym w zakresie określonym przez zamawiającego na podstawie art. 24 ust. 5 </w:t>
      </w:r>
      <w:proofErr w:type="spellStart"/>
      <w:r w:rsidRPr="00D478A5">
        <w:rPr>
          <w:rFonts w:asciiTheme="minorHAnsi" w:hAnsiTheme="minorHAnsi" w:cstheme="minorHAnsi"/>
          <w:sz w:val="22"/>
          <w:szCs w:val="22"/>
        </w:rPr>
        <w:t>pkt</w:t>
      </w:r>
      <w:proofErr w:type="spellEnd"/>
      <w:r w:rsidRPr="00D478A5">
        <w:rPr>
          <w:rFonts w:asciiTheme="minorHAnsi" w:hAnsiTheme="minorHAnsi" w:cstheme="minorHAnsi"/>
          <w:sz w:val="22"/>
          <w:szCs w:val="22"/>
        </w:rPr>
        <w:t xml:space="preserve"> 7 ustawy </w:t>
      </w:r>
      <w:proofErr w:type="spellStart"/>
      <w:r w:rsidRPr="00D478A5">
        <w:rPr>
          <w:rFonts w:asciiTheme="minorHAnsi" w:hAnsiTheme="minorHAnsi" w:cstheme="minorHAnsi"/>
          <w:sz w:val="22"/>
          <w:szCs w:val="22"/>
        </w:rPr>
        <w:t>Pzp</w:t>
      </w:r>
      <w:proofErr w:type="spellEnd"/>
      <w:r w:rsidRPr="00D478A5">
        <w:rPr>
          <w:rFonts w:asciiTheme="minorHAnsi" w:hAnsiTheme="minorHAnsi" w:cstheme="minorHAnsi"/>
          <w:sz w:val="22"/>
          <w:szCs w:val="22"/>
        </w:rPr>
        <w:t xml:space="preserve"> - </w:t>
      </w:r>
      <w:r w:rsidRPr="00D478A5">
        <w:rPr>
          <w:rStyle w:val="FontStyle122"/>
          <w:rFonts w:asciiTheme="minorHAnsi" w:hAnsiTheme="minorHAnsi" w:cstheme="minorHAnsi"/>
          <w:sz w:val="22"/>
          <w:szCs w:val="22"/>
        </w:rPr>
        <w:t xml:space="preserve">sporządzone według wzoru stanowiącego </w:t>
      </w:r>
      <w:r w:rsidRPr="00D478A5">
        <w:rPr>
          <w:rStyle w:val="FontStyle122"/>
          <w:rFonts w:asciiTheme="minorHAnsi" w:hAnsiTheme="minorHAnsi" w:cstheme="minorHAnsi"/>
          <w:b/>
          <w:bCs/>
          <w:sz w:val="22"/>
          <w:szCs w:val="22"/>
        </w:rPr>
        <w:t>załącznik nr 10</w:t>
      </w:r>
      <w:r w:rsidRPr="00D478A5">
        <w:rPr>
          <w:rStyle w:val="FontStyle122"/>
          <w:rFonts w:asciiTheme="minorHAnsi" w:hAnsiTheme="minorHAnsi" w:cstheme="minorHAnsi"/>
          <w:sz w:val="22"/>
          <w:szCs w:val="22"/>
        </w:rPr>
        <w:t xml:space="preserve"> do SIWZ.</w:t>
      </w:r>
    </w:p>
    <w:p w:rsidR="00BE48A1" w:rsidRPr="00D478A5" w:rsidRDefault="00BE48A1" w:rsidP="00BE48A1">
      <w:pPr>
        <w:ind w:left="720"/>
        <w:jc w:val="both"/>
        <w:rPr>
          <w:rStyle w:val="FontStyle122"/>
          <w:rFonts w:asciiTheme="minorHAnsi" w:hAnsiTheme="minorHAnsi" w:cstheme="minorHAnsi"/>
          <w:sz w:val="22"/>
          <w:szCs w:val="22"/>
        </w:rPr>
      </w:pPr>
    </w:p>
    <w:p w:rsidR="00BE48A1" w:rsidRDefault="00BE48A1" w:rsidP="00BE48A1">
      <w:pPr>
        <w:pStyle w:val="Akapitzlist"/>
        <w:rPr>
          <w:rStyle w:val="FontStyle122"/>
          <w:rFonts w:ascii="Calibri" w:hAnsi="Calibri" w:cstheme="majorHAnsi"/>
          <w:sz w:val="22"/>
          <w:szCs w:val="22"/>
        </w:rPr>
      </w:pPr>
    </w:p>
    <w:p w:rsidR="00BE48A1" w:rsidRPr="00D478A5" w:rsidRDefault="00BE48A1" w:rsidP="00BE48A1">
      <w:pPr>
        <w:numPr>
          <w:ilvl w:val="0"/>
          <w:numId w:val="10"/>
        </w:numPr>
        <w:jc w:val="both"/>
        <w:rPr>
          <w:rStyle w:val="FontStyle129"/>
          <w:rFonts w:asciiTheme="minorHAnsi" w:hAnsiTheme="minorHAnsi" w:cstheme="minorHAnsi"/>
          <w:b w:val="0"/>
          <w:bCs w:val="0"/>
          <w:sz w:val="22"/>
          <w:szCs w:val="22"/>
        </w:rPr>
      </w:pPr>
      <w:r w:rsidRPr="00D478A5">
        <w:rPr>
          <w:rStyle w:val="FontStyle129"/>
          <w:rFonts w:asciiTheme="minorHAnsi" w:hAnsiTheme="minorHAnsi" w:cstheme="minorHAnsi"/>
          <w:sz w:val="22"/>
          <w:szCs w:val="22"/>
        </w:rPr>
        <w:t xml:space="preserve">W przypadku, gdy Wykonawca polega na zdolnościach lub sytuacji innych podmiotów, lub podwykonawcy, któremu zamierza powierzyć wykonanie części zamówienia, a który nie jest </w:t>
      </w:r>
      <w:r w:rsidRPr="00D478A5">
        <w:rPr>
          <w:rStyle w:val="FontStyle129"/>
          <w:rFonts w:asciiTheme="minorHAnsi" w:hAnsiTheme="minorHAnsi" w:cstheme="minorHAnsi"/>
          <w:sz w:val="22"/>
          <w:szCs w:val="22"/>
        </w:rPr>
        <w:lastRenderedPageBreak/>
        <w:t xml:space="preserve">podmiotem, na którego zdolnościach lub sytuacji Wykonawca polega na zasadach określonych </w:t>
      </w:r>
      <w:r w:rsidRPr="00D478A5">
        <w:rPr>
          <w:rStyle w:val="FontStyle129"/>
          <w:rFonts w:asciiTheme="minorHAnsi" w:hAnsiTheme="minorHAnsi" w:cstheme="minorHAnsi"/>
          <w:sz w:val="22"/>
          <w:szCs w:val="22"/>
        </w:rPr>
        <w:br/>
        <w:t>w art. 22a należy w odniesieniu do tych podmiotów przedstawić na wezwanie Zamawiającego, następujące dokumenty:</w:t>
      </w:r>
    </w:p>
    <w:p w:rsidR="00BE48A1" w:rsidRPr="00D478A5" w:rsidRDefault="00BE48A1" w:rsidP="00BE48A1">
      <w:pPr>
        <w:jc w:val="both"/>
        <w:rPr>
          <w:rFonts w:asciiTheme="minorHAnsi" w:hAnsiTheme="minorHAnsi" w:cstheme="minorHAnsi"/>
          <w:sz w:val="22"/>
          <w:szCs w:val="22"/>
        </w:rPr>
      </w:pPr>
    </w:p>
    <w:p w:rsidR="00BE48A1" w:rsidRPr="00D478A5" w:rsidRDefault="00BE48A1" w:rsidP="00BE48A1">
      <w:pPr>
        <w:numPr>
          <w:ilvl w:val="0"/>
          <w:numId w:val="11"/>
        </w:numPr>
        <w:jc w:val="both"/>
        <w:rPr>
          <w:rStyle w:val="FontStyle122"/>
          <w:rFonts w:asciiTheme="minorHAnsi" w:hAnsiTheme="minorHAnsi" w:cstheme="minorHAnsi"/>
          <w:b/>
          <w:bCs/>
          <w:sz w:val="22"/>
          <w:szCs w:val="22"/>
        </w:rPr>
      </w:pPr>
      <w:r w:rsidRPr="00D478A5">
        <w:rPr>
          <w:rStyle w:val="FontStyle122"/>
          <w:rFonts w:asciiTheme="minorHAnsi" w:hAnsiTheme="minorHAnsi" w:cstheme="minorHAnsi"/>
          <w:sz w:val="22"/>
          <w:szCs w:val="22"/>
        </w:rPr>
        <w:t>Informację z Krajowego Rejestru Karnego w zakresie określonym w art. 24 ust. 1 pkt 13, 14 i 21 oraz art. 24 ust. 5 pkt. 5 i 6 ustawy Prawo zamówień publicznych, wystawiona nie wcześniej niż 6 miesięcy przed upływem terminu składania ofert.</w:t>
      </w:r>
    </w:p>
    <w:p w:rsidR="00BE48A1" w:rsidRPr="00D478A5" w:rsidRDefault="00BE48A1" w:rsidP="00BE48A1">
      <w:pPr>
        <w:ind w:left="1068"/>
        <w:jc w:val="both"/>
        <w:rPr>
          <w:rStyle w:val="FontStyle129"/>
          <w:rFonts w:asciiTheme="minorHAnsi" w:hAnsiTheme="minorHAnsi" w:cstheme="minorHAnsi"/>
          <w:sz w:val="22"/>
          <w:szCs w:val="22"/>
        </w:rPr>
      </w:pPr>
    </w:p>
    <w:p w:rsidR="00BE48A1" w:rsidRPr="00CB56B5" w:rsidRDefault="00BE48A1" w:rsidP="00BE48A1">
      <w:pPr>
        <w:numPr>
          <w:ilvl w:val="0"/>
          <w:numId w:val="11"/>
        </w:numPr>
        <w:jc w:val="both"/>
        <w:rPr>
          <w:rStyle w:val="FontStyle122"/>
          <w:rFonts w:asciiTheme="minorHAnsi" w:hAnsiTheme="minorHAnsi" w:cstheme="minorHAnsi"/>
          <w:b/>
          <w:bCs/>
          <w:sz w:val="22"/>
          <w:szCs w:val="22"/>
        </w:rPr>
      </w:pPr>
      <w:r w:rsidRPr="00CB56B5">
        <w:rPr>
          <w:rStyle w:val="FontStyle122"/>
          <w:rFonts w:asciiTheme="minorHAnsi" w:hAnsiTheme="minorHAnsi" w:cstheme="minorHAnsi"/>
          <w:sz w:val="22"/>
          <w:szCs w:val="22"/>
        </w:rPr>
        <w:t xml:space="preserve">Zaświadczenie właściwego naczelnika urzędu skarbowego potwierdzającego, że wykonawca </w:t>
      </w:r>
      <w:r w:rsidRPr="00CB56B5">
        <w:rPr>
          <w:rStyle w:val="FontStyle122"/>
          <w:rFonts w:asciiTheme="minorHAnsi" w:hAnsiTheme="minorHAnsi" w:cstheme="minorHAnsi"/>
          <w:sz w:val="22"/>
          <w:szCs w:val="22"/>
        </w:rPr>
        <w:br/>
        <w:t xml:space="preserve">nie zalega z opłacaniem podatków, wystawione nie wcześniej niż 3 miesiące przed upływem terminu składania ofert lub innego dokumentu potwierdzającego, że wykonawca zawarł porozumienie z właściwym organem podatkowym w sprawie spłat tych należności wraz </w:t>
      </w:r>
      <w:r w:rsidRPr="00CB56B5">
        <w:rPr>
          <w:rStyle w:val="FontStyle122"/>
          <w:rFonts w:asciiTheme="minorHAnsi" w:hAnsiTheme="minorHAnsi" w:cstheme="minorHAnsi"/>
          <w:sz w:val="22"/>
          <w:szCs w:val="22"/>
        </w:rPr>
        <w:br/>
        <w:t>z ewentualnymi odsetkami lub grzywnami, w szczególności uzyskał przewidziane prawem zwolnienie, odroczenie lub rozłożenie na raty zaległych płatności lub wstrzymanie w całości wykonania decyzji właściwego organu.</w:t>
      </w:r>
    </w:p>
    <w:p w:rsidR="00BE48A1" w:rsidRPr="00CB56B5" w:rsidRDefault="00BE48A1" w:rsidP="00BE48A1">
      <w:pPr>
        <w:jc w:val="both"/>
        <w:rPr>
          <w:rStyle w:val="FontStyle129"/>
          <w:rFonts w:asciiTheme="minorHAnsi" w:hAnsiTheme="minorHAnsi" w:cstheme="minorHAnsi"/>
          <w:sz w:val="22"/>
          <w:szCs w:val="22"/>
        </w:rPr>
      </w:pPr>
    </w:p>
    <w:p w:rsidR="00BE48A1" w:rsidRPr="00CB56B5" w:rsidRDefault="00BE48A1" w:rsidP="00BE48A1">
      <w:pPr>
        <w:numPr>
          <w:ilvl w:val="0"/>
          <w:numId w:val="11"/>
        </w:numPr>
        <w:jc w:val="both"/>
        <w:rPr>
          <w:rStyle w:val="FontStyle122"/>
          <w:rFonts w:asciiTheme="minorHAnsi" w:hAnsiTheme="minorHAnsi" w:cstheme="minorHAnsi"/>
          <w:b/>
          <w:bCs/>
          <w:sz w:val="22"/>
          <w:szCs w:val="22"/>
        </w:rPr>
      </w:pPr>
      <w:r w:rsidRPr="00CB56B5">
        <w:rPr>
          <w:rStyle w:val="FontStyle122"/>
          <w:rFonts w:asciiTheme="minorHAnsi" w:hAnsiTheme="minorHAnsi" w:cstheme="minorHAnsi"/>
          <w:sz w:val="22"/>
          <w:szCs w:val="22"/>
        </w:rPr>
        <w:t>Zaświadczenie właściwej terenowej jednostki organizacyjnej Zakładu Ubezpieczeń Społecznych lub Kasy Rolniczego Ubezpieczenia Społecznego albo innego dokumentu potwierdzającego,</w:t>
      </w:r>
      <w:r w:rsidRPr="00CB56B5">
        <w:rPr>
          <w:rStyle w:val="FontStyle122"/>
          <w:rFonts w:asciiTheme="minorHAnsi" w:hAnsiTheme="minorHAnsi" w:cstheme="minorHAnsi"/>
          <w:sz w:val="22"/>
          <w:szCs w:val="22"/>
        </w:rPr>
        <w:br/>
        <w:t xml:space="preserve">że wykonawca nie zalega opłacaniem składek w w/w instytucjach,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E48A1" w:rsidRPr="00CB56B5" w:rsidRDefault="00BE48A1" w:rsidP="00BE48A1">
      <w:pPr>
        <w:jc w:val="both"/>
        <w:rPr>
          <w:rStyle w:val="FontStyle129"/>
          <w:rFonts w:asciiTheme="minorHAnsi" w:hAnsiTheme="minorHAnsi" w:cstheme="minorHAnsi"/>
          <w:sz w:val="22"/>
          <w:szCs w:val="22"/>
        </w:rPr>
      </w:pPr>
    </w:p>
    <w:p w:rsidR="00BE48A1" w:rsidRPr="00CB56B5" w:rsidRDefault="00BE48A1" w:rsidP="00BE48A1">
      <w:pPr>
        <w:numPr>
          <w:ilvl w:val="0"/>
          <w:numId w:val="11"/>
        </w:numPr>
        <w:jc w:val="both"/>
        <w:rPr>
          <w:rStyle w:val="FontStyle122"/>
          <w:rFonts w:asciiTheme="minorHAnsi" w:hAnsiTheme="minorHAnsi" w:cstheme="minorHAnsi"/>
          <w:b/>
          <w:bCs/>
          <w:sz w:val="22"/>
          <w:szCs w:val="22"/>
        </w:rPr>
      </w:pPr>
      <w:r w:rsidRPr="00CB56B5">
        <w:rPr>
          <w:rStyle w:val="FontStyle122"/>
          <w:rFonts w:asciiTheme="minorHAnsi" w:hAnsiTheme="minorHAnsi" w:cstheme="minorHAnsi"/>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ustawy Prawo zamówień publicznych. </w:t>
      </w:r>
    </w:p>
    <w:p w:rsidR="00BE48A1" w:rsidRPr="00CB56B5" w:rsidRDefault="00BE48A1" w:rsidP="00BE48A1">
      <w:pPr>
        <w:pStyle w:val="Akapitzlist"/>
        <w:rPr>
          <w:rStyle w:val="FontStyle122"/>
          <w:rFonts w:asciiTheme="minorHAnsi" w:hAnsiTheme="minorHAnsi" w:cstheme="minorHAnsi"/>
          <w:b/>
          <w:bCs/>
          <w:sz w:val="22"/>
          <w:szCs w:val="22"/>
        </w:rPr>
      </w:pPr>
    </w:p>
    <w:p w:rsidR="00BE48A1" w:rsidRPr="00CB56B5" w:rsidRDefault="00BE48A1" w:rsidP="00BE48A1">
      <w:pPr>
        <w:numPr>
          <w:ilvl w:val="0"/>
          <w:numId w:val="11"/>
        </w:numPr>
        <w:jc w:val="both"/>
        <w:rPr>
          <w:rStyle w:val="FontStyle122"/>
          <w:rFonts w:asciiTheme="minorHAnsi" w:hAnsiTheme="minorHAnsi" w:cstheme="minorHAnsi"/>
          <w:sz w:val="22"/>
          <w:szCs w:val="22"/>
        </w:rPr>
      </w:pPr>
      <w:r w:rsidRPr="00CB56B5">
        <w:rPr>
          <w:rStyle w:val="FontStyle122"/>
          <w:rFonts w:asciiTheme="minorHAnsi" w:hAnsiTheme="minorHAnsi" w:cstheme="minorHAnsi"/>
          <w:sz w:val="22"/>
          <w:szCs w:val="22"/>
        </w:rPr>
        <w:t xml:space="preserve">Oświadczenia określone w pkt. VII.2 </w:t>
      </w:r>
      <w:proofErr w:type="spellStart"/>
      <w:r w:rsidRPr="00CB56B5">
        <w:rPr>
          <w:rStyle w:val="FontStyle122"/>
          <w:rFonts w:asciiTheme="minorHAnsi" w:hAnsiTheme="minorHAnsi" w:cstheme="minorHAnsi"/>
          <w:sz w:val="22"/>
          <w:szCs w:val="22"/>
        </w:rPr>
        <w:t>ppkt</w:t>
      </w:r>
      <w:proofErr w:type="spellEnd"/>
      <w:r w:rsidRPr="00CB56B5">
        <w:rPr>
          <w:rStyle w:val="FontStyle122"/>
          <w:rFonts w:asciiTheme="minorHAnsi" w:hAnsiTheme="minorHAnsi" w:cstheme="minorHAnsi"/>
          <w:sz w:val="22"/>
          <w:szCs w:val="22"/>
        </w:rPr>
        <w:t>. 8-12 – zgodnie ze wzorem określonym w Załączniku nr 10 do SIWZ.</w:t>
      </w:r>
    </w:p>
    <w:p w:rsidR="00BE48A1" w:rsidRPr="00CB56B5" w:rsidRDefault="00BE48A1" w:rsidP="00BE48A1">
      <w:pPr>
        <w:ind w:left="720"/>
        <w:jc w:val="both"/>
        <w:rPr>
          <w:rStyle w:val="FontStyle122"/>
          <w:rFonts w:asciiTheme="minorHAnsi" w:hAnsiTheme="minorHAnsi" w:cstheme="minorHAnsi"/>
          <w:sz w:val="22"/>
          <w:szCs w:val="22"/>
        </w:rPr>
      </w:pPr>
    </w:p>
    <w:p w:rsidR="00BE48A1" w:rsidRPr="00CB56B5" w:rsidRDefault="00BE48A1" w:rsidP="00BE48A1">
      <w:pPr>
        <w:pStyle w:val="Style34"/>
        <w:widowControl/>
        <w:tabs>
          <w:tab w:val="left" w:pos="1262"/>
        </w:tabs>
        <w:ind w:firstLine="0"/>
        <w:rPr>
          <w:rStyle w:val="FontStyle122"/>
          <w:rFonts w:asciiTheme="minorHAnsi" w:hAnsiTheme="minorHAnsi" w:cstheme="minorHAnsi"/>
          <w:sz w:val="22"/>
          <w:szCs w:val="22"/>
        </w:rPr>
      </w:pPr>
    </w:p>
    <w:p w:rsidR="00BE48A1" w:rsidRPr="00CB56B5" w:rsidRDefault="00BE48A1" w:rsidP="00BE48A1">
      <w:pPr>
        <w:pStyle w:val="Nagwek2"/>
        <w:jc w:val="both"/>
        <w:rPr>
          <w:rStyle w:val="FontStyle122"/>
          <w:rFonts w:asciiTheme="minorHAnsi" w:hAnsiTheme="minorHAnsi" w:cstheme="minorHAnsi"/>
          <w:sz w:val="22"/>
          <w:szCs w:val="22"/>
        </w:rPr>
      </w:pPr>
      <w:r w:rsidRPr="00CB56B5">
        <w:rPr>
          <w:rStyle w:val="FontStyle122"/>
          <w:rFonts w:asciiTheme="minorHAnsi" w:hAnsiTheme="minorHAnsi" w:cstheme="minorHAnsi"/>
          <w:sz w:val="22"/>
          <w:szCs w:val="22"/>
        </w:rPr>
        <w:t xml:space="preserve">Jeżeli Wykonawca ma siedzibę lub miejsce zamieszkania poza terytorium Rzeczypospolitej Polskiej, zamiast dokumentów, o których mowa w </w:t>
      </w:r>
      <w:proofErr w:type="spellStart"/>
      <w:r w:rsidRPr="00CB56B5">
        <w:rPr>
          <w:rStyle w:val="FontStyle122"/>
          <w:rFonts w:asciiTheme="minorHAnsi" w:hAnsiTheme="minorHAnsi" w:cstheme="minorHAnsi"/>
          <w:sz w:val="22"/>
          <w:szCs w:val="22"/>
        </w:rPr>
        <w:t>pkt</w:t>
      </w:r>
      <w:proofErr w:type="spellEnd"/>
      <w:r w:rsidRPr="00CB56B5">
        <w:rPr>
          <w:rStyle w:val="FontStyle122"/>
          <w:rFonts w:asciiTheme="minorHAnsi" w:hAnsiTheme="minorHAnsi" w:cstheme="minorHAnsi"/>
          <w:sz w:val="22"/>
          <w:szCs w:val="22"/>
        </w:rPr>
        <w:t xml:space="preserve"> VII.2 </w:t>
      </w:r>
      <w:proofErr w:type="spellStart"/>
      <w:r w:rsidRPr="00CB56B5">
        <w:rPr>
          <w:rStyle w:val="FontStyle122"/>
          <w:rFonts w:asciiTheme="minorHAnsi" w:hAnsiTheme="minorHAnsi" w:cstheme="minorHAnsi"/>
          <w:sz w:val="22"/>
          <w:szCs w:val="22"/>
        </w:rPr>
        <w:t>ppkt</w:t>
      </w:r>
      <w:proofErr w:type="spellEnd"/>
      <w:r w:rsidRPr="00CB56B5">
        <w:rPr>
          <w:rStyle w:val="FontStyle122"/>
          <w:rFonts w:asciiTheme="minorHAnsi" w:hAnsiTheme="minorHAnsi" w:cstheme="minorHAnsi"/>
          <w:sz w:val="22"/>
          <w:szCs w:val="22"/>
        </w:rPr>
        <w:t xml:space="preserve"> 5 - 9 SIWZ:</w:t>
      </w:r>
    </w:p>
    <w:p w:rsidR="00BE48A1" w:rsidRPr="00CB56B5" w:rsidRDefault="00BE48A1" w:rsidP="00BE48A1">
      <w:pPr>
        <w:rPr>
          <w:rFonts w:asciiTheme="minorHAnsi" w:hAnsiTheme="minorHAnsi" w:cstheme="minorHAnsi"/>
          <w:sz w:val="22"/>
          <w:szCs w:val="22"/>
        </w:rPr>
      </w:pPr>
    </w:p>
    <w:p w:rsidR="00BE48A1" w:rsidRPr="00CB56B5" w:rsidRDefault="00BE48A1" w:rsidP="00BE48A1">
      <w:pPr>
        <w:numPr>
          <w:ilvl w:val="0"/>
          <w:numId w:val="13"/>
        </w:numPr>
        <w:jc w:val="both"/>
        <w:rPr>
          <w:rStyle w:val="FontStyle122"/>
          <w:rFonts w:asciiTheme="minorHAnsi" w:hAnsiTheme="minorHAnsi" w:cstheme="minorHAnsi"/>
          <w:sz w:val="22"/>
          <w:szCs w:val="22"/>
        </w:rPr>
      </w:pPr>
      <w:r w:rsidRPr="00CB56B5">
        <w:rPr>
          <w:rStyle w:val="FontStyle122"/>
          <w:rFonts w:asciiTheme="minorHAnsi" w:hAnsiTheme="minorHAnsi" w:cstheme="minorHAnsi"/>
          <w:sz w:val="22"/>
          <w:szCs w:val="22"/>
        </w:rPr>
        <w:t xml:space="preserve">VII.2 </w:t>
      </w:r>
      <w:proofErr w:type="spellStart"/>
      <w:r w:rsidRPr="00CB56B5">
        <w:rPr>
          <w:rStyle w:val="FontStyle122"/>
          <w:rFonts w:asciiTheme="minorHAnsi" w:hAnsiTheme="minorHAnsi" w:cstheme="minorHAnsi"/>
          <w:sz w:val="22"/>
          <w:szCs w:val="22"/>
        </w:rPr>
        <w:t>ppkt</w:t>
      </w:r>
      <w:proofErr w:type="spellEnd"/>
      <w:r w:rsidRPr="00CB56B5">
        <w:rPr>
          <w:rStyle w:val="FontStyle122"/>
          <w:rFonts w:asciiTheme="minorHAnsi" w:hAnsiTheme="minorHAnsi" w:cstheme="minorHAnsi"/>
          <w:sz w:val="22"/>
          <w:szCs w:val="22"/>
        </w:rPr>
        <w:t xml:space="preserve"> 5 oraz </w:t>
      </w:r>
      <w:proofErr w:type="spellStart"/>
      <w:r w:rsidRPr="00CB56B5">
        <w:rPr>
          <w:rStyle w:val="FontStyle122"/>
          <w:rFonts w:asciiTheme="minorHAnsi" w:hAnsiTheme="minorHAnsi" w:cstheme="minorHAnsi"/>
          <w:sz w:val="22"/>
          <w:szCs w:val="22"/>
        </w:rPr>
        <w:t>ppkt</w:t>
      </w:r>
      <w:proofErr w:type="spellEnd"/>
      <w:r w:rsidRPr="00CB56B5">
        <w:rPr>
          <w:rStyle w:val="FontStyle122"/>
          <w:rFonts w:asciiTheme="minorHAnsi" w:hAnsiTheme="minorHAnsi" w:cstheme="minorHAnsi"/>
          <w:sz w:val="22"/>
          <w:szCs w:val="22"/>
        </w:rPr>
        <w:t xml:space="preserve"> 9 lit.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Pr="00CB56B5">
        <w:rPr>
          <w:rStyle w:val="FontStyle122"/>
          <w:rFonts w:asciiTheme="minorHAnsi" w:hAnsiTheme="minorHAnsi" w:cstheme="minorHAnsi"/>
          <w:sz w:val="22"/>
          <w:szCs w:val="22"/>
        </w:rPr>
        <w:br/>
        <w:t>w art. 24 ust. 1 pkt 13, 14 i 21 oraz art. 24 ust. 5 pkt. 5 i 6 ustawy Prawo zamówień publicznych.</w:t>
      </w:r>
    </w:p>
    <w:p w:rsidR="00BE48A1" w:rsidRPr="00CB56B5" w:rsidRDefault="00BE48A1" w:rsidP="00BE48A1">
      <w:pPr>
        <w:ind w:left="720"/>
        <w:jc w:val="both"/>
        <w:rPr>
          <w:rStyle w:val="FontStyle122"/>
          <w:rFonts w:asciiTheme="minorHAnsi" w:hAnsiTheme="minorHAnsi" w:cstheme="minorHAnsi"/>
          <w:sz w:val="22"/>
          <w:szCs w:val="22"/>
        </w:rPr>
      </w:pPr>
    </w:p>
    <w:p w:rsidR="00BE48A1" w:rsidRPr="00CB56B5" w:rsidRDefault="00BE48A1" w:rsidP="00BE48A1">
      <w:pPr>
        <w:numPr>
          <w:ilvl w:val="0"/>
          <w:numId w:val="13"/>
        </w:numPr>
        <w:jc w:val="both"/>
        <w:rPr>
          <w:rStyle w:val="FontStyle122"/>
          <w:rFonts w:asciiTheme="minorHAnsi" w:hAnsiTheme="minorHAnsi" w:cstheme="minorHAnsi"/>
          <w:sz w:val="22"/>
          <w:szCs w:val="22"/>
        </w:rPr>
      </w:pPr>
      <w:r w:rsidRPr="00CB56B5">
        <w:rPr>
          <w:rStyle w:val="FontStyle122"/>
          <w:rFonts w:asciiTheme="minorHAnsi" w:hAnsiTheme="minorHAnsi" w:cstheme="minorHAnsi"/>
          <w:sz w:val="22"/>
          <w:szCs w:val="22"/>
        </w:rPr>
        <w:t xml:space="preserve">VII.2 </w:t>
      </w:r>
      <w:proofErr w:type="spellStart"/>
      <w:r w:rsidRPr="00CB56B5">
        <w:rPr>
          <w:rStyle w:val="FontStyle122"/>
          <w:rFonts w:asciiTheme="minorHAnsi" w:hAnsiTheme="minorHAnsi" w:cstheme="minorHAnsi"/>
          <w:sz w:val="22"/>
          <w:szCs w:val="22"/>
        </w:rPr>
        <w:t>ppkt</w:t>
      </w:r>
      <w:proofErr w:type="spellEnd"/>
      <w:r w:rsidRPr="00CB56B5">
        <w:rPr>
          <w:rStyle w:val="FontStyle122"/>
          <w:rFonts w:asciiTheme="minorHAnsi" w:hAnsiTheme="minorHAnsi" w:cstheme="minorHAnsi"/>
          <w:sz w:val="22"/>
          <w:szCs w:val="22"/>
        </w:rPr>
        <w:t xml:space="preserve"> 6-8 oraz </w:t>
      </w:r>
      <w:proofErr w:type="spellStart"/>
      <w:r w:rsidRPr="00CB56B5">
        <w:rPr>
          <w:rStyle w:val="FontStyle122"/>
          <w:rFonts w:asciiTheme="minorHAnsi" w:hAnsiTheme="minorHAnsi" w:cstheme="minorHAnsi"/>
          <w:sz w:val="22"/>
          <w:szCs w:val="22"/>
        </w:rPr>
        <w:t>ppkt</w:t>
      </w:r>
      <w:proofErr w:type="spellEnd"/>
      <w:r w:rsidRPr="00CB56B5">
        <w:rPr>
          <w:rStyle w:val="FontStyle122"/>
          <w:rFonts w:asciiTheme="minorHAnsi" w:hAnsiTheme="minorHAnsi" w:cstheme="minorHAnsi"/>
          <w:sz w:val="22"/>
          <w:szCs w:val="22"/>
        </w:rPr>
        <w:t xml:space="preserve"> 9 lit. b) - d) - składa dokument lub dokumenty wystawione w kraju, </w:t>
      </w:r>
      <w:r w:rsidRPr="00CB56B5">
        <w:rPr>
          <w:rStyle w:val="FontStyle122"/>
          <w:rFonts w:asciiTheme="minorHAnsi" w:hAnsiTheme="minorHAnsi" w:cstheme="minorHAnsi"/>
          <w:sz w:val="22"/>
          <w:szCs w:val="22"/>
        </w:rPr>
        <w:br/>
        <w:t>w którym Wykonawca ma siedzibę lub miejsce zamieszkania, potwierdzające odpowiednio, że:</w:t>
      </w:r>
    </w:p>
    <w:p w:rsidR="00BE48A1" w:rsidRPr="00CB56B5" w:rsidRDefault="00BE48A1" w:rsidP="00BE48A1">
      <w:pPr>
        <w:jc w:val="both"/>
        <w:rPr>
          <w:rFonts w:asciiTheme="minorHAnsi" w:hAnsiTheme="minorHAnsi" w:cstheme="minorHAnsi"/>
          <w:sz w:val="22"/>
          <w:szCs w:val="22"/>
        </w:rPr>
      </w:pPr>
    </w:p>
    <w:p w:rsidR="00BE48A1" w:rsidRPr="00CB56B5" w:rsidRDefault="00BE48A1" w:rsidP="00BE48A1">
      <w:pPr>
        <w:numPr>
          <w:ilvl w:val="0"/>
          <w:numId w:val="14"/>
        </w:numPr>
        <w:jc w:val="both"/>
        <w:rPr>
          <w:rStyle w:val="FontStyle122"/>
          <w:rFonts w:asciiTheme="minorHAnsi" w:hAnsiTheme="minorHAnsi" w:cstheme="minorHAnsi"/>
          <w:sz w:val="22"/>
          <w:szCs w:val="22"/>
        </w:rPr>
      </w:pPr>
      <w:r w:rsidRPr="00CB56B5">
        <w:rPr>
          <w:rStyle w:val="FontStyle122"/>
          <w:rFonts w:asciiTheme="minorHAnsi" w:hAnsiTheme="minorHAnsi" w:cstheme="minorHAnsi"/>
          <w:sz w:val="22"/>
          <w:szCs w:val="22"/>
        </w:rPr>
        <w:t xml:space="preserve">nie zalega z opłacaniem podatków, opłat, składek na ubezpieczenie społeczne lub zdrowotne albo, że zawarł porozumienie z właściwym organem w sprawie spłat tych należności wraz </w:t>
      </w:r>
      <w:r w:rsidRPr="00CB56B5">
        <w:rPr>
          <w:rStyle w:val="FontStyle122"/>
          <w:rFonts w:asciiTheme="minorHAnsi" w:hAnsiTheme="minorHAnsi" w:cstheme="minorHAnsi"/>
          <w:sz w:val="22"/>
          <w:szCs w:val="22"/>
        </w:rPr>
        <w:br/>
        <w:t>z ewentualnymi odsetkami lub grzywnami, w szczególności uzyskał przewidziane prawem zwolnienie, odroczenie lub rozłożenie na raty zaległych płatności lub wstrzymanie w całości wykonania decyzji właściwego organu.</w:t>
      </w:r>
    </w:p>
    <w:p w:rsidR="00BE48A1" w:rsidRPr="00CB56B5" w:rsidRDefault="00BE48A1" w:rsidP="00BE48A1">
      <w:pPr>
        <w:ind w:left="1068"/>
        <w:jc w:val="both"/>
        <w:rPr>
          <w:rStyle w:val="FontStyle122"/>
          <w:rFonts w:asciiTheme="minorHAnsi" w:hAnsiTheme="minorHAnsi" w:cstheme="minorHAnsi"/>
          <w:sz w:val="22"/>
          <w:szCs w:val="22"/>
        </w:rPr>
      </w:pPr>
    </w:p>
    <w:p w:rsidR="00BE48A1" w:rsidRPr="00CB56B5" w:rsidRDefault="00BE48A1" w:rsidP="00BE48A1">
      <w:pPr>
        <w:numPr>
          <w:ilvl w:val="0"/>
          <w:numId w:val="14"/>
        </w:numPr>
        <w:jc w:val="both"/>
        <w:rPr>
          <w:rFonts w:asciiTheme="minorHAnsi" w:hAnsiTheme="minorHAnsi" w:cstheme="minorHAnsi"/>
          <w:sz w:val="22"/>
          <w:szCs w:val="22"/>
        </w:rPr>
      </w:pPr>
      <w:r w:rsidRPr="00CB56B5">
        <w:rPr>
          <w:rStyle w:val="FontStyle122"/>
          <w:rFonts w:asciiTheme="minorHAnsi" w:hAnsiTheme="minorHAnsi" w:cstheme="minorHAnsi"/>
          <w:sz w:val="22"/>
          <w:szCs w:val="22"/>
        </w:rPr>
        <w:t>nie otwarto jego likwidacji ani nie ogłoszono upadłości.</w:t>
      </w:r>
    </w:p>
    <w:p w:rsidR="00BE48A1" w:rsidRPr="00CB56B5" w:rsidRDefault="00BE48A1" w:rsidP="00BE48A1">
      <w:pPr>
        <w:jc w:val="both"/>
        <w:rPr>
          <w:rStyle w:val="FontStyle122"/>
          <w:rFonts w:asciiTheme="minorHAnsi" w:hAnsiTheme="minorHAnsi" w:cstheme="minorHAnsi"/>
          <w:sz w:val="22"/>
          <w:szCs w:val="22"/>
        </w:rPr>
      </w:pPr>
    </w:p>
    <w:p w:rsidR="00BE48A1" w:rsidRPr="00CB56B5" w:rsidRDefault="00BE48A1" w:rsidP="00BE48A1">
      <w:pPr>
        <w:numPr>
          <w:ilvl w:val="0"/>
          <w:numId w:val="13"/>
        </w:numPr>
        <w:jc w:val="both"/>
        <w:rPr>
          <w:rStyle w:val="FontStyle122"/>
          <w:rFonts w:asciiTheme="minorHAnsi" w:hAnsiTheme="minorHAnsi" w:cstheme="minorHAnsi"/>
          <w:sz w:val="22"/>
          <w:szCs w:val="22"/>
        </w:rPr>
      </w:pPr>
      <w:r w:rsidRPr="00CB56B5">
        <w:rPr>
          <w:rStyle w:val="FontStyle122"/>
          <w:rFonts w:asciiTheme="minorHAnsi" w:hAnsiTheme="minorHAnsi" w:cstheme="minorHAnsi"/>
          <w:sz w:val="22"/>
          <w:szCs w:val="22"/>
        </w:rPr>
        <w:lastRenderedPageBreak/>
        <w:t xml:space="preserve">Dokumenty, o których mowa w </w:t>
      </w:r>
      <w:proofErr w:type="spellStart"/>
      <w:r w:rsidRPr="00CB56B5">
        <w:rPr>
          <w:rStyle w:val="FontStyle122"/>
          <w:rFonts w:asciiTheme="minorHAnsi" w:hAnsiTheme="minorHAnsi" w:cstheme="minorHAnsi"/>
          <w:sz w:val="22"/>
          <w:szCs w:val="22"/>
        </w:rPr>
        <w:t>pkt</w:t>
      </w:r>
      <w:proofErr w:type="spellEnd"/>
      <w:r w:rsidRPr="00CB56B5">
        <w:rPr>
          <w:rStyle w:val="FontStyle122"/>
          <w:rFonts w:asciiTheme="minorHAnsi" w:hAnsiTheme="minorHAnsi" w:cstheme="minorHAnsi"/>
          <w:sz w:val="22"/>
          <w:szCs w:val="22"/>
        </w:rPr>
        <w:t xml:space="preserve"> VII.3 </w:t>
      </w:r>
      <w:proofErr w:type="spellStart"/>
      <w:r w:rsidRPr="00CB56B5">
        <w:rPr>
          <w:rStyle w:val="FontStyle122"/>
          <w:rFonts w:asciiTheme="minorHAnsi" w:hAnsiTheme="minorHAnsi" w:cstheme="minorHAnsi"/>
          <w:sz w:val="22"/>
          <w:szCs w:val="22"/>
        </w:rPr>
        <w:t>ppkt</w:t>
      </w:r>
      <w:proofErr w:type="spellEnd"/>
      <w:r w:rsidRPr="00CB56B5">
        <w:rPr>
          <w:rStyle w:val="FontStyle122"/>
          <w:rFonts w:asciiTheme="minorHAnsi" w:hAnsiTheme="minorHAnsi" w:cstheme="minorHAnsi"/>
          <w:sz w:val="22"/>
          <w:szCs w:val="22"/>
        </w:rPr>
        <w:t xml:space="preserve"> 1 i 2 lit. b), powinny być wystawione nie wcześniej niż 6 miesięcy przed upływem terminu składania ofert. Dokument, o którym mowa w </w:t>
      </w:r>
      <w:proofErr w:type="spellStart"/>
      <w:r w:rsidRPr="00CB56B5">
        <w:rPr>
          <w:rStyle w:val="FontStyle122"/>
          <w:rFonts w:asciiTheme="minorHAnsi" w:hAnsiTheme="minorHAnsi" w:cstheme="minorHAnsi"/>
          <w:sz w:val="22"/>
          <w:szCs w:val="22"/>
        </w:rPr>
        <w:t>pkt</w:t>
      </w:r>
      <w:proofErr w:type="spellEnd"/>
      <w:r w:rsidRPr="00CB56B5">
        <w:rPr>
          <w:rStyle w:val="FontStyle122"/>
          <w:rFonts w:asciiTheme="minorHAnsi" w:hAnsiTheme="minorHAnsi" w:cstheme="minorHAnsi"/>
          <w:sz w:val="22"/>
          <w:szCs w:val="22"/>
        </w:rPr>
        <w:t xml:space="preserve"> VII.3 </w:t>
      </w:r>
      <w:proofErr w:type="spellStart"/>
      <w:r w:rsidRPr="00CB56B5">
        <w:rPr>
          <w:rStyle w:val="FontStyle122"/>
          <w:rFonts w:asciiTheme="minorHAnsi" w:hAnsiTheme="minorHAnsi" w:cstheme="minorHAnsi"/>
          <w:sz w:val="22"/>
          <w:szCs w:val="22"/>
        </w:rPr>
        <w:t>ppkt</w:t>
      </w:r>
      <w:proofErr w:type="spellEnd"/>
      <w:r w:rsidRPr="00CB56B5">
        <w:rPr>
          <w:rStyle w:val="FontStyle122"/>
          <w:rFonts w:asciiTheme="minorHAnsi" w:hAnsiTheme="minorHAnsi" w:cstheme="minorHAnsi"/>
          <w:sz w:val="22"/>
          <w:szCs w:val="22"/>
        </w:rPr>
        <w:t xml:space="preserve"> 2 lit. a), powinien być wystawiony nie wcześniej niż 3 miesiące przed upływem tego terminu. Jeżeli </w:t>
      </w:r>
      <w:r w:rsidRPr="00CB56B5">
        <w:rPr>
          <w:rStyle w:val="FontStyle122"/>
          <w:rFonts w:asciiTheme="minorHAnsi" w:hAnsiTheme="minorHAnsi" w:cstheme="minorHAnsi"/>
          <w:sz w:val="22"/>
          <w:szCs w:val="22"/>
        </w:rPr>
        <w:br/>
        <w:t xml:space="preserve">w kraju, w którym Wykonawca ma siedzibę lub miejsce zamieszkania lub miejsce zamieszkania ma osoba, której dokument dotyczy, nie wydaje się dokumentów, o których mowa w </w:t>
      </w:r>
      <w:proofErr w:type="spellStart"/>
      <w:r w:rsidRPr="00CB56B5">
        <w:rPr>
          <w:rStyle w:val="FontStyle122"/>
          <w:rFonts w:asciiTheme="minorHAnsi" w:hAnsiTheme="minorHAnsi" w:cstheme="minorHAnsi"/>
          <w:sz w:val="22"/>
          <w:szCs w:val="22"/>
        </w:rPr>
        <w:t>pkt</w:t>
      </w:r>
      <w:proofErr w:type="spellEnd"/>
      <w:r w:rsidRPr="00CB56B5">
        <w:rPr>
          <w:rStyle w:val="FontStyle122"/>
          <w:rFonts w:asciiTheme="minorHAnsi" w:hAnsiTheme="minorHAnsi" w:cstheme="minorHAnsi"/>
          <w:sz w:val="22"/>
          <w:szCs w:val="22"/>
        </w:rPr>
        <w:t xml:space="preserve"> VII.3 </w:t>
      </w:r>
      <w:proofErr w:type="spellStart"/>
      <w:r w:rsidRPr="00CB56B5">
        <w:rPr>
          <w:rStyle w:val="FontStyle122"/>
          <w:rFonts w:asciiTheme="minorHAnsi" w:hAnsiTheme="minorHAnsi" w:cstheme="minorHAnsi"/>
          <w:sz w:val="22"/>
          <w:szCs w:val="22"/>
        </w:rPr>
        <w:t>ppkt</w:t>
      </w:r>
      <w:proofErr w:type="spellEnd"/>
      <w:r w:rsidRPr="00CB56B5">
        <w:rPr>
          <w:rStyle w:val="FontStyle122"/>
          <w:rFonts w:asciiTheme="minorHAnsi" w:hAnsiTheme="minorHAnsi" w:cstheme="minorHAnsi"/>
          <w:sz w:val="22"/>
          <w:szCs w:val="22"/>
        </w:rPr>
        <w:t xml:space="preserve"> 1 i 2 SIWZ, zastępuje się je dokumentem zawierającym odpowiednio oświadczenie wykonawcy, </w:t>
      </w:r>
      <w:r w:rsidRPr="00CB56B5">
        <w:rPr>
          <w:rStyle w:val="FontStyle122"/>
          <w:rFonts w:asciiTheme="minorHAnsi" w:hAnsiTheme="minorHAnsi" w:cstheme="minorHAnsi"/>
          <w:sz w:val="22"/>
          <w:szCs w:val="22"/>
        </w:rPr>
        <w:br/>
        <w:t xml:space="preserve">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w:t>
      </w:r>
      <w:proofErr w:type="spellStart"/>
      <w:r w:rsidRPr="00CB56B5">
        <w:rPr>
          <w:rStyle w:val="FontStyle122"/>
          <w:rFonts w:asciiTheme="minorHAnsi" w:hAnsiTheme="minorHAnsi" w:cstheme="minorHAnsi"/>
          <w:sz w:val="22"/>
          <w:szCs w:val="22"/>
        </w:rPr>
        <w:t>pkt</w:t>
      </w:r>
      <w:proofErr w:type="spellEnd"/>
      <w:r w:rsidRPr="00CB56B5">
        <w:rPr>
          <w:rStyle w:val="FontStyle122"/>
          <w:rFonts w:asciiTheme="minorHAnsi" w:hAnsiTheme="minorHAnsi" w:cstheme="minorHAnsi"/>
          <w:sz w:val="22"/>
          <w:szCs w:val="22"/>
        </w:rPr>
        <w:t xml:space="preserve"> VII.3 </w:t>
      </w:r>
      <w:proofErr w:type="spellStart"/>
      <w:r w:rsidRPr="00CB56B5">
        <w:rPr>
          <w:rStyle w:val="FontStyle122"/>
          <w:rFonts w:asciiTheme="minorHAnsi" w:hAnsiTheme="minorHAnsi" w:cstheme="minorHAnsi"/>
          <w:sz w:val="22"/>
          <w:szCs w:val="22"/>
        </w:rPr>
        <w:t>ppkt</w:t>
      </w:r>
      <w:proofErr w:type="spellEnd"/>
      <w:r w:rsidRPr="00CB56B5">
        <w:rPr>
          <w:rStyle w:val="FontStyle122"/>
          <w:rFonts w:asciiTheme="minorHAnsi" w:hAnsiTheme="minorHAnsi" w:cstheme="minorHAnsi"/>
          <w:sz w:val="22"/>
          <w:szCs w:val="22"/>
        </w:rPr>
        <w:t xml:space="preserve"> 3 SIWZ stosuje się odpowiednio.</w:t>
      </w:r>
    </w:p>
    <w:p w:rsidR="00BE48A1" w:rsidRPr="00CB56B5" w:rsidRDefault="00BE48A1" w:rsidP="00BE48A1">
      <w:pPr>
        <w:ind w:left="720"/>
        <w:jc w:val="both"/>
        <w:rPr>
          <w:rStyle w:val="FontStyle122"/>
          <w:rFonts w:asciiTheme="minorHAnsi" w:hAnsiTheme="minorHAnsi" w:cstheme="minorHAnsi"/>
          <w:sz w:val="22"/>
          <w:szCs w:val="22"/>
        </w:rPr>
      </w:pPr>
    </w:p>
    <w:p w:rsidR="00BE48A1" w:rsidRPr="00CB56B5" w:rsidRDefault="00BE48A1" w:rsidP="00BE48A1">
      <w:pPr>
        <w:numPr>
          <w:ilvl w:val="0"/>
          <w:numId w:val="13"/>
        </w:numPr>
        <w:jc w:val="both"/>
        <w:rPr>
          <w:rStyle w:val="FontStyle122"/>
          <w:rFonts w:asciiTheme="minorHAnsi" w:hAnsiTheme="minorHAnsi" w:cstheme="minorHAnsi"/>
          <w:sz w:val="22"/>
          <w:szCs w:val="22"/>
        </w:rPr>
      </w:pPr>
      <w:r w:rsidRPr="00CB56B5">
        <w:rPr>
          <w:rStyle w:val="FontStyle122"/>
          <w:rFonts w:asciiTheme="minorHAnsi" w:hAnsiTheme="minorHAnsi" w:cstheme="minorHAnsi"/>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BE48A1" w:rsidRPr="00CB56B5" w:rsidRDefault="00BE48A1" w:rsidP="00BE48A1">
      <w:pPr>
        <w:jc w:val="both"/>
        <w:rPr>
          <w:rStyle w:val="FontStyle122"/>
          <w:rFonts w:asciiTheme="minorHAnsi" w:hAnsiTheme="minorHAnsi" w:cstheme="minorHAnsi"/>
          <w:sz w:val="22"/>
          <w:szCs w:val="22"/>
        </w:rPr>
      </w:pPr>
    </w:p>
    <w:p w:rsidR="00BE48A1" w:rsidRPr="00CB56B5" w:rsidRDefault="00BE48A1" w:rsidP="00BE48A1">
      <w:pPr>
        <w:numPr>
          <w:ilvl w:val="0"/>
          <w:numId w:val="13"/>
        </w:numPr>
        <w:jc w:val="both"/>
        <w:rPr>
          <w:rStyle w:val="FontStyle122"/>
          <w:rFonts w:asciiTheme="minorHAnsi" w:hAnsiTheme="minorHAnsi" w:cstheme="minorHAnsi"/>
          <w:sz w:val="22"/>
          <w:szCs w:val="22"/>
        </w:rPr>
      </w:pPr>
      <w:r w:rsidRPr="00CB56B5">
        <w:rPr>
          <w:rStyle w:val="FontStyle122"/>
          <w:rFonts w:asciiTheme="minorHAnsi" w:hAnsiTheme="minorHAnsi" w:cstheme="minorHAnsi"/>
          <w:sz w:val="22"/>
          <w:szCs w:val="22"/>
        </w:rPr>
        <w:t xml:space="preserve">Wykonawca mający siedzibę na terytorium Rzeczypospolitej Polskiej, w odniesieniu do osoby mającej miejsce zamieszkania poza terytorium Rzeczypospolitej Polskiej, której dotyczy dokument wskazany w </w:t>
      </w:r>
      <w:proofErr w:type="spellStart"/>
      <w:r w:rsidRPr="00CB56B5">
        <w:rPr>
          <w:rStyle w:val="FontStyle122"/>
          <w:rFonts w:asciiTheme="minorHAnsi" w:hAnsiTheme="minorHAnsi" w:cstheme="minorHAnsi"/>
          <w:sz w:val="22"/>
          <w:szCs w:val="22"/>
        </w:rPr>
        <w:t>pkt</w:t>
      </w:r>
      <w:proofErr w:type="spellEnd"/>
      <w:r w:rsidRPr="00CB56B5">
        <w:rPr>
          <w:rStyle w:val="FontStyle122"/>
          <w:rFonts w:asciiTheme="minorHAnsi" w:hAnsiTheme="minorHAnsi" w:cstheme="minorHAnsi"/>
          <w:sz w:val="22"/>
          <w:szCs w:val="22"/>
        </w:rPr>
        <w:t xml:space="preserve"> VII.2 </w:t>
      </w:r>
      <w:proofErr w:type="spellStart"/>
      <w:r w:rsidRPr="00CB56B5">
        <w:rPr>
          <w:rStyle w:val="FontStyle122"/>
          <w:rFonts w:asciiTheme="minorHAnsi" w:hAnsiTheme="minorHAnsi" w:cstheme="minorHAnsi"/>
          <w:sz w:val="22"/>
          <w:szCs w:val="22"/>
        </w:rPr>
        <w:t>ppkt</w:t>
      </w:r>
      <w:proofErr w:type="spellEnd"/>
      <w:r w:rsidRPr="00CB56B5">
        <w:rPr>
          <w:rStyle w:val="FontStyle122"/>
          <w:rFonts w:asciiTheme="minorHAnsi" w:hAnsiTheme="minorHAnsi" w:cstheme="minorHAnsi"/>
          <w:sz w:val="22"/>
          <w:szCs w:val="22"/>
        </w:rPr>
        <w:t xml:space="preserve"> 5 oraz </w:t>
      </w:r>
      <w:proofErr w:type="spellStart"/>
      <w:r w:rsidRPr="00CB56B5">
        <w:rPr>
          <w:rStyle w:val="FontStyle122"/>
          <w:rFonts w:asciiTheme="minorHAnsi" w:hAnsiTheme="minorHAnsi" w:cstheme="minorHAnsi"/>
          <w:sz w:val="22"/>
          <w:szCs w:val="22"/>
        </w:rPr>
        <w:t>ppkt</w:t>
      </w:r>
      <w:proofErr w:type="spellEnd"/>
      <w:r w:rsidRPr="00CB56B5">
        <w:rPr>
          <w:rStyle w:val="FontStyle122"/>
          <w:rFonts w:asciiTheme="minorHAnsi" w:hAnsiTheme="minorHAnsi" w:cstheme="minorHAnsi"/>
          <w:sz w:val="22"/>
          <w:szCs w:val="22"/>
        </w:rPr>
        <w:t xml:space="preserve"> 9 lit. a) SIWZ, składa dokument, o którym mowa w </w:t>
      </w:r>
      <w:proofErr w:type="spellStart"/>
      <w:r w:rsidRPr="00CB56B5">
        <w:rPr>
          <w:rStyle w:val="FontStyle122"/>
          <w:rFonts w:asciiTheme="minorHAnsi" w:hAnsiTheme="minorHAnsi" w:cstheme="minorHAnsi"/>
          <w:sz w:val="22"/>
          <w:szCs w:val="22"/>
        </w:rPr>
        <w:t>pkt</w:t>
      </w:r>
      <w:proofErr w:type="spellEnd"/>
      <w:r w:rsidRPr="00CB56B5">
        <w:rPr>
          <w:rStyle w:val="FontStyle122"/>
          <w:rFonts w:asciiTheme="minorHAnsi" w:hAnsiTheme="minorHAnsi" w:cstheme="minorHAnsi"/>
          <w:sz w:val="22"/>
          <w:szCs w:val="22"/>
        </w:rPr>
        <w:t xml:space="preserve"> VII.3 </w:t>
      </w:r>
      <w:proofErr w:type="spellStart"/>
      <w:r w:rsidRPr="00CB56B5">
        <w:rPr>
          <w:rStyle w:val="FontStyle122"/>
          <w:rFonts w:asciiTheme="minorHAnsi" w:hAnsiTheme="minorHAnsi" w:cstheme="minorHAnsi"/>
          <w:sz w:val="22"/>
          <w:szCs w:val="22"/>
        </w:rPr>
        <w:t>ppkt</w:t>
      </w:r>
      <w:proofErr w:type="spellEnd"/>
      <w:r w:rsidRPr="00CB56B5">
        <w:rPr>
          <w:rStyle w:val="FontStyle122"/>
          <w:rFonts w:asciiTheme="minorHAnsi" w:hAnsiTheme="minorHAnsi" w:cstheme="minorHAnsi"/>
          <w:sz w:val="22"/>
          <w:szCs w:val="22"/>
        </w:rPr>
        <w:t xml:space="preserve"> 1 SIWZ, w zakresie określonym w art. 24 ust. 1 pkt 14 i 21 oraz ust. 5 pkt. 6 ustawy Prawo zamówień publicznych.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w:t>
      </w:r>
      <w:proofErr w:type="spellStart"/>
      <w:r w:rsidRPr="00CB56B5">
        <w:rPr>
          <w:rStyle w:val="FontStyle122"/>
          <w:rFonts w:asciiTheme="minorHAnsi" w:hAnsiTheme="minorHAnsi" w:cstheme="minorHAnsi"/>
          <w:sz w:val="22"/>
          <w:szCs w:val="22"/>
        </w:rPr>
        <w:t>pkt</w:t>
      </w:r>
      <w:proofErr w:type="spellEnd"/>
      <w:r w:rsidRPr="00CB56B5">
        <w:rPr>
          <w:rStyle w:val="FontStyle122"/>
          <w:rFonts w:asciiTheme="minorHAnsi" w:hAnsiTheme="minorHAnsi" w:cstheme="minorHAnsi"/>
          <w:sz w:val="22"/>
          <w:szCs w:val="22"/>
        </w:rPr>
        <w:t xml:space="preserve"> VII.3 </w:t>
      </w:r>
      <w:proofErr w:type="spellStart"/>
      <w:r w:rsidRPr="00CB56B5">
        <w:rPr>
          <w:rStyle w:val="FontStyle122"/>
          <w:rFonts w:asciiTheme="minorHAnsi" w:hAnsiTheme="minorHAnsi" w:cstheme="minorHAnsi"/>
          <w:sz w:val="22"/>
          <w:szCs w:val="22"/>
        </w:rPr>
        <w:t>ppkt</w:t>
      </w:r>
      <w:proofErr w:type="spellEnd"/>
      <w:r w:rsidRPr="00CB56B5">
        <w:rPr>
          <w:rStyle w:val="FontStyle122"/>
          <w:rFonts w:asciiTheme="minorHAnsi" w:hAnsiTheme="minorHAnsi" w:cstheme="minorHAnsi"/>
          <w:sz w:val="22"/>
          <w:szCs w:val="22"/>
        </w:rPr>
        <w:t xml:space="preserve"> 3 SIWZ zdanie pierwsze stosuje się odpowiednio.</w:t>
      </w:r>
    </w:p>
    <w:p w:rsidR="00BE48A1" w:rsidRPr="00CB56B5" w:rsidRDefault="00BE48A1" w:rsidP="00BE48A1">
      <w:pPr>
        <w:jc w:val="both"/>
        <w:rPr>
          <w:rStyle w:val="FontStyle122"/>
          <w:rFonts w:asciiTheme="minorHAnsi" w:hAnsiTheme="minorHAnsi" w:cstheme="minorHAnsi"/>
          <w:sz w:val="22"/>
          <w:szCs w:val="22"/>
        </w:rPr>
      </w:pPr>
    </w:p>
    <w:p w:rsidR="00BE48A1" w:rsidRPr="00CB56B5" w:rsidRDefault="00BE48A1" w:rsidP="00BE48A1">
      <w:pPr>
        <w:numPr>
          <w:ilvl w:val="0"/>
          <w:numId w:val="13"/>
        </w:numPr>
        <w:jc w:val="both"/>
        <w:rPr>
          <w:rStyle w:val="FontStyle122"/>
          <w:rFonts w:asciiTheme="minorHAnsi" w:hAnsiTheme="minorHAnsi" w:cstheme="minorHAnsi"/>
          <w:sz w:val="22"/>
          <w:szCs w:val="22"/>
        </w:rPr>
      </w:pPr>
      <w:r w:rsidRPr="00CB56B5">
        <w:rPr>
          <w:rStyle w:val="FontStyle122"/>
          <w:rFonts w:asciiTheme="minorHAnsi" w:hAnsiTheme="minorHAnsi" w:cstheme="minorHAnsi"/>
          <w:sz w:val="22"/>
          <w:szCs w:val="22"/>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BE48A1" w:rsidRPr="00CB56B5" w:rsidRDefault="00BE48A1" w:rsidP="00BE48A1">
      <w:pPr>
        <w:jc w:val="both"/>
        <w:rPr>
          <w:rFonts w:asciiTheme="minorHAnsi" w:hAnsiTheme="minorHAnsi" w:cstheme="minorHAnsi"/>
          <w:sz w:val="22"/>
          <w:szCs w:val="22"/>
        </w:rPr>
      </w:pPr>
    </w:p>
    <w:p w:rsidR="00BE48A1" w:rsidRPr="00CB56B5" w:rsidRDefault="00BE48A1" w:rsidP="00BE48A1">
      <w:pPr>
        <w:pStyle w:val="Nagwek2"/>
        <w:jc w:val="both"/>
        <w:rPr>
          <w:rStyle w:val="FontStyle122"/>
          <w:rFonts w:asciiTheme="minorHAnsi" w:hAnsiTheme="minorHAnsi" w:cstheme="minorHAnsi"/>
          <w:sz w:val="22"/>
          <w:szCs w:val="22"/>
        </w:rPr>
      </w:pPr>
      <w:r w:rsidRPr="00CB56B5">
        <w:rPr>
          <w:rStyle w:val="FontStyle122"/>
          <w:rFonts w:asciiTheme="minorHAnsi" w:hAnsiTheme="minorHAnsi" w:cstheme="minorHAnsi"/>
          <w:sz w:val="22"/>
          <w:szCs w:val="22"/>
        </w:rPr>
        <w:t xml:space="preserve">W razie konieczności, szczególnie gdy wykaz, oświadczenia lub inne złożone przez Wykonawcę dokumenty budzą wątpliwości Zamawiającego, może on zwrócić się bezpośrednio do właściwego podmiotu, na rzecz którego dostawy były wykonane o dodatkowe informacje lub dokumenty </w:t>
      </w:r>
      <w:r w:rsidRPr="00CB56B5">
        <w:rPr>
          <w:rStyle w:val="FontStyle122"/>
          <w:rFonts w:asciiTheme="minorHAnsi" w:hAnsiTheme="minorHAnsi" w:cstheme="minorHAnsi"/>
          <w:sz w:val="22"/>
          <w:szCs w:val="22"/>
        </w:rPr>
        <w:br/>
        <w:t>w tym zakresie.</w:t>
      </w:r>
    </w:p>
    <w:p w:rsidR="00BE48A1" w:rsidRPr="00CB56B5" w:rsidRDefault="00BE48A1" w:rsidP="00BE48A1">
      <w:pPr>
        <w:jc w:val="both"/>
        <w:rPr>
          <w:rFonts w:asciiTheme="minorHAnsi" w:hAnsiTheme="minorHAnsi" w:cstheme="minorHAnsi"/>
          <w:sz w:val="22"/>
          <w:szCs w:val="22"/>
        </w:rPr>
      </w:pPr>
    </w:p>
    <w:p w:rsidR="00BE48A1" w:rsidRPr="00CB56B5" w:rsidRDefault="00BE48A1" w:rsidP="00BE48A1">
      <w:pPr>
        <w:pStyle w:val="Nagwek2"/>
        <w:jc w:val="both"/>
        <w:rPr>
          <w:rStyle w:val="FontStyle122"/>
          <w:rFonts w:asciiTheme="minorHAnsi" w:hAnsiTheme="minorHAnsi" w:cstheme="minorHAnsi"/>
          <w:sz w:val="22"/>
          <w:szCs w:val="22"/>
        </w:rPr>
      </w:pPr>
      <w:r w:rsidRPr="00CB56B5">
        <w:rPr>
          <w:rStyle w:val="FontStyle122"/>
          <w:rFonts w:asciiTheme="minorHAnsi" w:hAnsiTheme="minorHAnsi" w:cstheme="minorHAnsi"/>
          <w:sz w:val="22"/>
          <w:szCs w:val="22"/>
        </w:rPr>
        <w:t>W przypadku dokonywania czynności związanych ze złożeniem wymaganych dokumentów przez osobę(y) nie wymienioną (e) w dokumencie rejestracyjnym  (ewidencyjnym)  Wykonawcy do oferty należy dołączyć stosowne pełnomocnictwo w formie oryginału lub kopii poświadczonej notarialnie za zgodność z oryginałem.</w:t>
      </w:r>
    </w:p>
    <w:p w:rsidR="00BE48A1" w:rsidRPr="00CB56B5" w:rsidRDefault="00BE48A1" w:rsidP="00BE48A1">
      <w:pPr>
        <w:jc w:val="both"/>
        <w:rPr>
          <w:rFonts w:asciiTheme="minorHAnsi" w:hAnsiTheme="minorHAnsi" w:cstheme="minorHAnsi"/>
          <w:sz w:val="22"/>
          <w:szCs w:val="22"/>
        </w:rPr>
      </w:pPr>
    </w:p>
    <w:p w:rsidR="00BE48A1" w:rsidRPr="00CB56B5" w:rsidRDefault="00BE48A1" w:rsidP="00BE48A1">
      <w:pPr>
        <w:pStyle w:val="Nagwek2"/>
        <w:jc w:val="both"/>
        <w:rPr>
          <w:rStyle w:val="FontStyle122"/>
          <w:rFonts w:asciiTheme="minorHAnsi" w:hAnsiTheme="minorHAnsi" w:cstheme="minorHAnsi"/>
          <w:sz w:val="22"/>
          <w:szCs w:val="22"/>
        </w:rPr>
      </w:pPr>
      <w:r w:rsidRPr="00CB56B5">
        <w:rPr>
          <w:rStyle w:val="FontStyle122"/>
          <w:rFonts w:asciiTheme="minorHAnsi" w:hAnsiTheme="minorHAnsi" w:cstheme="minorHAnsi"/>
          <w:sz w:val="22"/>
          <w:szCs w:val="22"/>
        </w:rPr>
        <w:t xml:space="preserve">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w:t>
      </w:r>
      <w:r w:rsidRPr="00CB56B5">
        <w:rPr>
          <w:rStyle w:val="FontStyle122"/>
          <w:rFonts w:asciiTheme="minorHAnsi" w:hAnsiTheme="minorHAnsi" w:cstheme="minorHAnsi"/>
          <w:sz w:val="22"/>
          <w:szCs w:val="22"/>
        </w:rPr>
        <w:br/>
        <w:t xml:space="preserve">o którym mowa w </w:t>
      </w:r>
      <w:proofErr w:type="spellStart"/>
      <w:r w:rsidRPr="00CB56B5">
        <w:rPr>
          <w:rStyle w:val="FontStyle122"/>
          <w:rFonts w:asciiTheme="minorHAnsi" w:hAnsiTheme="minorHAnsi" w:cstheme="minorHAnsi"/>
          <w:sz w:val="22"/>
          <w:szCs w:val="22"/>
        </w:rPr>
        <w:t>pkt</w:t>
      </w:r>
      <w:proofErr w:type="spellEnd"/>
      <w:r w:rsidRPr="00CB56B5">
        <w:rPr>
          <w:rStyle w:val="FontStyle122"/>
          <w:rFonts w:asciiTheme="minorHAnsi" w:hAnsiTheme="minorHAnsi" w:cstheme="minorHAnsi"/>
          <w:sz w:val="22"/>
          <w:szCs w:val="22"/>
        </w:rPr>
        <w:t xml:space="preserve"> VII.1 </w:t>
      </w:r>
      <w:proofErr w:type="spellStart"/>
      <w:r w:rsidRPr="00CB56B5">
        <w:rPr>
          <w:rStyle w:val="FontStyle122"/>
          <w:rFonts w:asciiTheme="minorHAnsi" w:hAnsiTheme="minorHAnsi" w:cstheme="minorHAnsi"/>
          <w:sz w:val="22"/>
          <w:szCs w:val="22"/>
        </w:rPr>
        <w:t>ppkt</w:t>
      </w:r>
      <w:proofErr w:type="spellEnd"/>
      <w:r w:rsidRPr="00CB56B5">
        <w:rPr>
          <w:rStyle w:val="FontStyle122"/>
          <w:rFonts w:asciiTheme="minorHAnsi" w:hAnsiTheme="minorHAnsi" w:cstheme="minorHAnsi"/>
          <w:sz w:val="22"/>
          <w:szCs w:val="22"/>
        </w:rPr>
        <w:t xml:space="preserve"> 6 SIWZ.</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Wykonawca, który zamierza powierzyć wykonanie części zamówienia podwykonawcom, </w:t>
      </w:r>
      <w:r w:rsidRPr="00910F21">
        <w:rPr>
          <w:rStyle w:val="FontStyle122"/>
          <w:rFonts w:ascii="Calibri" w:hAnsi="Calibri" w:cstheme="majorHAnsi"/>
          <w:sz w:val="22"/>
          <w:szCs w:val="22"/>
        </w:rPr>
        <w:br/>
        <w:t xml:space="preserve">w celu wykazania braku istnienia wobec nich podstaw wykluczenia z udziału w postępowaniu zamieszcza informacje o podwykonawcach w oświadczeniu, o którym mowa w </w:t>
      </w:r>
      <w:proofErr w:type="spellStart"/>
      <w:r w:rsidRPr="00910F21">
        <w:rPr>
          <w:rStyle w:val="FontStyle122"/>
          <w:rFonts w:ascii="Calibri" w:hAnsi="Calibri" w:cstheme="majorHAnsi"/>
          <w:sz w:val="22"/>
          <w:szCs w:val="22"/>
        </w:rPr>
        <w:t>pkt</w:t>
      </w:r>
      <w:proofErr w:type="spellEnd"/>
      <w:r w:rsidRPr="00910F21">
        <w:rPr>
          <w:rStyle w:val="FontStyle122"/>
          <w:rFonts w:ascii="Calibri" w:hAnsi="Calibri" w:cstheme="majorHAnsi"/>
          <w:sz w:val="22"/>
          <w:szCs w:val="22"/>
        </w:rPr>
        <w:t xml:space="preserve"> VII.1 </w:t>
      </w:r>
      <w:proofErr w:type="spellStart"/>
      <w:r w:rsidRPr="00910F21">
        <w:rPr>
          <w:rStyle w:val="FontStyle122"/>
          <w:rFonts w:ascii="Calibri" w:hAnsi="Calibri" w:cstheme="majorHAnsi"/>
          <w:sz w:val="22"/>
          <w:szCs w:val="22"/>
        </w:rPr>
        <w:t>ppkt</w:t>
      </w:r>
      <w:proofErr w:type="spellEnd"/>
      <w:r w:rsidRPr="00910F21">
        <w:rPr>
          <w:rStyle w:val="FontStyle122"/>
          <w:rFonts w:ascii="Calibri" w:hAnsi="Calibri" w:cstheme="majorHAnsi"/>
          <w:sz w:val="22"/>
          <w:szCs w:val="22"/>
        </w:rPr>
        <w:t xml:space="preserve"> </w:t>
      </w:r>
      <w:r>
        <w:rPr>
          <w:rStyle w:val="FontStyle122"/>
          <w:rFonts w:ascii="Calibri" w:hAnsi="Calibri" w:cstheme="majorHAnsi"/>
          <w:sz w:val="22"/>
          <w:szCs w:val="22"/>
        </w:rPr>
        <w:t>4</w:t>
      </w:r>
      <w:r w:rsidRPr="00910F21">
        <w:rPr>
          <w:rStyle w:val="FontStyle122"/>
          <w:rFonts w:ascii="Calibri" w:hAnsi="Calibri" w:cstheme="majorHAnsi"/>
          <w:sz w:val="22"/>
          <w:szCs w:val="22"/>
        </w:rPr>
        <w:t xml:space="preserve"> SIWZ. Zamawiający żąda wskazania przez Wykonawcę firm podwykonawców oraz części zamówienia, których wykonanie zamierza powierzyć podwykonawcom. Jeżeli Zamawiający stwierdzi, że wobec danego podwykonawcy zachodzą podstawy wykluczenia, Wykonawca obowiązany jest zastąpić tego podwykonawcę lub zrezygnować z powierzenia wykonania części </w:t>
      </w:r>
      <w:r w:rsidRPr="00910F21">
        <w:rPr>
          <w:rStyle w:val="FontStyle122"/>
          <w:rFonts w:ascii="Calibri" w:hAnsi="Calibri" w:cstheme="majorHAnsi"/>
          <w:sz w:val="22"/>
          <w:szCs w:val="22"/>
        </w:rPr>
        <w:lastRenderedPageBreak/>
        <w:t xml:space="preserve">zamówienia podwykonawcy. Powierzenie wykonania części zamówienia podwykonawcom </w:t>
      </w:r>
      <w:r>
        <w:rPr>
          <w:rStyle w:val="FontStyle122"/>
          <w:rFonts w:ascii="Calibri" w:hAnsi="Calibri" w:cstheme="majorHAnsi"/>
          <w:sz w:val="22"/>
          <w:szCs w:val="22"/>
        </w:rPr>
        <w:br/>
      </w:r>
      <w:r w:rsidRPr="00910F21">
        <w:rPr>
          <w:rStyle w:val="FontStyle122"/>
          <w:rFonts w:ascii="Calibri" w:hAnsi="Calibri" w:cstheme="majorHAnsi"/>
          <w:sz w:val="22"/>
          <w:szCs w:val="22"/>
        </w:rPr>
        <w:t>nie zwalnia Wykonawcy z odpowiedzialności za należyte wykonanie przedmiotowego zamówienia.</w:t>
      </w:r>
    </w:p>
    <w:p w:rsidR="00BE48A1" w:rsidRPr="00910F21" w:rsidRDefault="00BE48A1" w:rsidP="00BE48A1">
      <w:pPr>
        <w:pStyle w:val="Style27"/>
        <w:widowControl/>
        <w:spacing w:line="240" w:lineRule="exact"/>
        <w:ind w:left="355" w:hanging="355"/>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Jeżeli Wykonawca nie złożył oświadczenia, o którym mowa w art. 25a ust. 2, 3 </w:t>
      </w:r>
      <w:proofErr w:type="spellStart"/>
      <w:r w:rsidRPr="00910F21">
        <w:rPr>
          <w:rStyle w:val="FontStyle122"/>
          <w:rFonts w:ascii="Calibri" w:hAnsi="Calibri" w:cstheme="majorHAnsi"/>
          <w:sz w:val="22"/>
          <w:szCs w:val="22"/>
        </w:rPr>
        <w:t>ppkt</w:t>
      </w:r>
      <w:proofErr w:type="spellEnd"/>
      <w:r w:rsidRPr="00910F21">
        <w:rPr>
          <w:rStyle w:val="FontStyle122"/>
          <w:rFonts w:ascii="Calibri" w:hAnsi="Calibri" w:cstheme="majorHAnsi"/>
          <w:sz w:val="22"/>
          <w:szCs w:val="22"/>
        </w:rPr>
        <w:t xml:space="preserve"> 1, 5 </w:t>
      </w:r>
      <w:proofErr w:type="spellStart"/>
      <w:r w:rsidRPr="00910F21">
        <w:rPr>
          <w:rStyle w:val="FontStyle122"/>
          <w:rFonts w:ascii="Calibri" w:hAnsi="Calibri" w:cstheme="majorHAnsi"/>
          <w:sz w:val="22"/>
          <w:szCs w:val="22"/>
        </w:rPr>
        <w:t>ppkt</w:t>
      </w:r>
      <w:proofErr w:type="spellEnd"/>
      <w:r w:rsidRPr="00910F21">
        <w:rPr>
          <w:rStyle w:val="FontStyle122"/>
          <w:rFonts w:ascii="Calibri" w:hAnsi="Calibri" w:cstheme="majorHAnsi"/>
          <w:sz w:val="22"/>
          <w:szCs w:val="22"/>
        </w:rPr>
        <w:t xml:space="preserve"> 1 i 6 ustawy Prawo zamówień publicznych, oświadczeń lub dokumentów potwierdzających okoliczności, o których mowa w art. 25 ust. 1 ww. ustawy,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Wykonawca nie jest obowiązany do złożenia oświadczeń lub dokumentów potwierdzających okoliczności, o których mowa w art. 25 ust. 1 pkt 1 i 3 ustawy Prawo zamówień publicznych,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ze zm.).</w:t>
      </w:r>
    </w:p>
    <w:p w:rsidR="00BE48A1" w:rsidRPr="00910F21" w:rsidRDefault="00BE48A1" w:rsidP="00BE48A1">
      <w:pPr>
        <w:pStyle w:val="Style27"/>
        <w:widowControl/>
        <w:spacing w:line="240" w:lineRule="exact"/>
        <w:ind w:left="355" w:hanging="355"/>
        <w:rPr>
          <w:rFonts w:ascii="Calibri" w:hAnsi="Calibri" w:cstheme="majorHAnsi"/>
          <w:sz w:val="22"/>
          <w:szCs w:val="22"/>
        </w:rPr>
      </w:pPr>
    </w:p>
    <w:p w:rsidR="00BE48A1" w:rsidRPr="00910F21" w:rsidRDefault="00BE48A1" w:rsidP="00BE48A1">
      <w:pPr>
        <w:pStyle w:val="Nagwek2"/>
        <w:ind w:left="993" w:hanging="709"/>
        <w:jc w:val="both"/>
        <w:rPr>
          <w:rFonts w:ascii="Calibri" w:hAnsi="Calibri" w:cstheme="majorHAnsi"/>
          <w:szCs w:val="22"/>
        </w:rPr>
      </w:pPr>
      <w:r w:rsidRPr="00910F21">
        <w:rPr>
          <w:rStyle w:val="FontStyle122"/>
          <w:rFonts w:ascii="Calibri" w:hAnsi="Calibri" w:cstheme="majorHAnsi"/>
          <w:sz w:val="22"/>
          <w:szCs w:val="22"/>
        </w:rPr>
        <w:t xml:space="preserve">W przypadku wskazania przez Wykonawcę dostępności oświadczeń lub dokumentów, </w:t>
      </w:r>
      <w:r w:rsidRPr="00910F21">
        <w:rPr>
          <w:rStyle w:val="FontStyle122"/>
          <w:rFonts w:ascii="Calibri" w:hAnsi="Calibri" w:cstheme="majorHAnsi"/>
          <w:sz w:val="22"/>
          <w:szCs w:val="22"/>
        </w:rPr>
        <w:br/>
        <w:t xml:space="preserve">o których mowa w pkt </w:t>
      </w:r>
      <w:r w:rsidRPr="00910F21">
        <w:rPr>
          <w:rStyle w:val="FontStyle122"/>
          <w:rFonts w:ascii="Calibri" w:hAnsi="Calibri" w:cstheme="majorHAnsi"/>
          <w:b/>
          <w:bCs/>
          <w:sz w:val="22"/>
          <w:szCs w:val="22"/>
        </w:rPr>
        <w:t xml:space="preserve">VII.2 i VII.3 </w:t>
      </w:r>
      <w:r w:rsidRPr="00910F21">
        <w:rPr>
          <w:rStyle w:val="FontStyle120"/>
          <w:rFonts w:ascii="Calibri" w:hAnsi="Calibri" w:cstheme="majorHAnsi"/>
          <w:sz w:val="22"/>
          <w:szCs w:val="22"/>
        </w:rPr>
        <w:t>SIWZ</w:t>
      </w:r>
      <w:r w:rsidRPr="00910F21">
        <w:rPr>
          <w:rStyle w:val="FontStyle120"/>
          <w:rFonts w:ascii="Calibri" w:hAnsi="Calibri" w:cstheme="majorHAnsi"/>
          <w:b w:val="0"/>
          <w:bCs w:val="0"/>
          <w:sz w:val="22"/>
          <w:szCs w:val="22"/>
        </w:rPr>
        <w:t>,</w:t>
      </w:r>
      <w:r w:rsidRPr="00910F21">
        <w:rPr>
          <w:rStyle w:val="FontStyle120"/>
          <w:rFonts w:ascii="Calibri" w:hAnsi="Calibri" w:cstheme="majorHAnsi"/>
          <w:sz w:val="22"/>
          <w:szCs w:val="22"/>
        </w:rPr>
        <w:t xml:space="preserve"> </w:t>
      </w:r>
      <w:r w:rsidRPr="00910F21">
        <w:rPr>
          <w:rStyle w:val="FontStyle122"/>
          <w:rFonts w:ascii="Calibri" w:hAnsi="Calibri" w:cstheme="majorHAnsi"/>
          <w:sz w:val="22"/>
          <w:szCs w:val="22"/>
        </w:rPr>
        <w:t>w formie elektronicznej pod określonymi adresami internetowymi ogólnodostępnych i bezpłatnych baz danych, Zamawiający pobiera samodzielnie z tych baz danych wskazane przez Wykonawcę oświadczenia lub dokumenty. Zamawiający może wówczas żądać od Wykonawcy przedstawienia tłumaczenia na język polski wskazanych przez Wykonawcę i pobranych samodzielnie przez Zamawiającego dokumentów.</w:t>
      </w:r>
    </w:p>
    <w:p w:rsidR="00BE48A1" w:rsidRPr="00910F21" w:rsidRDefault="00BE48A1" w:rsidP="00BE48A1">
      <w:pPr>
        <w:pStyle w:val="Nagwek1"/>
        <w:rPr>
          <w:rStyle w:val="FontStyle129"/>
          <w:rFonts w:ascii="Calibri" w:hAnsi="Calibri" w:cstheme="majorHAnsi"/>
          <w:b w:val="0"/>
          <w:bCs w:val="0"/>
          <w:sz w:val="22"/>
          <w:szCs w:val="22"/>
        </w:rPr>
      </w:pPr>
      <w:bookmarkStart w:id="10" w:name="_Toc527530524"/>
      <w:r w:rsidRPr="00910F21">
        <w:rPr>
          <w:rStyle w:val="FontStyle129"/>
          <w:rFonts w:ascii="Calibri" w:hAnsi="Calibri" w:cstheme="majorHAnsi"/>
          <w:b w:val="0"/>
          <w:bCs w:val="0"/>
          <w:sz w:val="22"/>
          <w:szCs w:val="22"/>
        </w:rPr>
        <w:t>OPIS SPOSOBU PRZYGOTOWANIA OFERTY</w:t>
      </w:r>
      <w:bookmarkEnd w:id="10"/>
      <w:r w:rsidRPr="00910F21">
        <w:rPr>
          <w:rStyle w:val="FontStyle129"/>
          <w:rFonts w:ascii="Calibri" w:hAnsi="Calibri" w:cstheme="majorHAnsi"/>
          <w:b w:val="0"/>
          <w:bCs w:val="0"/>
          <w:sz w:val="22"/>
          <w:szCs w:val="22"/>
        </w:rPr>
        <w:t xml:space="preserve"> </w:t>
      </w:r>
    </w:p>
    <w:p w:rsidR="00BE48A1" w:rsidRPr="00910F21" w:rsidRDefault="00BE48A1" w:rsidP="00BE48A1">
      <w:pPr>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Wykonawca ma prawo złożyć tylko jedną ofertę w formie elektronicznej pod rygorem nieważności. Treść oferty musi odpowiadać treści SIWZ.</w:t>
      </w:r>
    </w:p>
    <w:p w:rsidR="00BE48A1" w:rsidRPr="00910F21" w:rsidRDefault="00BE48A1" w:rsidP="00BE48A1">
      <w:pPr>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Wykonawca zobowiązany jest złożyć ofertę wraz z załącznikami za pośrednictwem </w:t>
      </w:r>
      <w:proofErr w:type="spellStart"/>
      <w:r w:rsidRPr="00910F21">
        <w:rPr>
          <w:rStyle w:val="FontStyle122"/>
          <w:rFonts w:ascii="Calibri" w:hAnsi="Calibri" w:cstheme="majorHAnsi"/>
          <w:sz w:val="22"/>
          <w:szCs w:val="22"/>
        </w:rPr>
        <w:t>miniPortalu</w:t>
      </w:r>
      <w:proofErr w:type="spellEnd"/>
      <w:r w:rsidRPr="00910F21">
        <w:rPr>
          <w:rStyle w:val="FontStyle122"/>
          <w:rFonts w:ascii="Calibri" w:hAnsi="Calibri" w:cstheme="majorHAnsi"/>
          <w:sz w:val="22"/>
          <w:szCs w:val="22"/>
        </w:rPr>
        <w:t xml:space="preserve"> dokumenty muszą być podpisane kwalifikowanym podpisem elektronicznym przez Wykonawcę lub upoważnionych(ego) przedstawiciel(a)i Wykonawcy.</w:t>
      </w:r>
    </w:p>
    <w:p w:rsidR="00BE48A1" w:rsidRPr="00910F21" w:rsidRDefault="00BE48A1" w:rsidP="00BE48A1">
      <w:pPr>
        <w:ind w:firstLine="567"/>
        <w:jc w:val="both"/>
        <w:rPr>
          <w:rFonts w:ascii="Calibri" w:hAnsi="Calibri" w:cstheme="majorHAnsi"/>
          <w:b/>
          <w:sz w:val="22"/>
          <w:szCs w:val="22"/>
        </w:rPr>
      </w:pPr>
    </w:p>
    <w:p w:rsidR="00BE48A1" w:rsidRPr="00910F21" w:rsidRDefault="00BE48A1" w:rsidP="00BE48A1">
      <w:pPr>
        <w:pStyle w:val="Nagwek2"/>
        <w:jc w:val="both"/>
        <w:rPr>
          <w:rFonts w:ascii="Calibri" w:hAnsi="Calibri" w:cstheme="majorHAnsi"/>
          <w:szCs w:val="22"/>
        </w:rPr>
      </w:pPr>
      <w:r w:rsidRPr="00910F21">
        <w:rPr>
          <w:rFonts w:ascii="Calibri" w:hAnsi="Calibri" w:cstheme="majorHAnsi"/>
          <w:szCs w:val="22"/>
        </w:rPr>
        <w:t>Dokumenty lub oświadczenia, o których mowa w rozporządzeniu (Rozporządzenie Ministra Rozwoju z dnia 26 lipca 2016 r. w sprawie rodzajów dokumentów, jakich może żądać zamawiający od wykonawcy w postępowaniu o udzielenie zamówienia (Dz.U. z 2016 r., poz. 1126) składane są w oryginale w postaci dokumentu elektronicznego lub elektronicznej kopii dokumentu lub oświadczenia poświadczonej za zgodność z oryginałem.</w:t>
      </w:r>
    </w:p>
    <w:p w:rsidR="00BE48A1" w:rsidRPr="00910F21" w:rsidRDefault="00BE48A1" w:rsidP="00BE48A1">
      <w:pPr>
        <w:rPr>
          <w:rFonts w:ascii="Calibri" w:hAnsi="Calibri"/>
          <w:sz w:val="22"/>
          <w:szCs w:val="22"/>
        </w:rPr>
      </w:pPr>
    </w:p>
    <w:p w:rsidR="00BE48A1" w:rsidRPr="00910F21" w:rsidRDefault="00BE48A1" w:rsidP="00BE48A1">
      <w:pPr>
        <w:pStyle w:val="Nagwek2"/>
        <w:jc w:val="both"/>
        <w:rPr>
          <w:rFonts w:ascii="Calibri" w:hAnsi="Calibri" w:cstheme="majorHAnsi"/>
          <w:szCs w:val="22"/>
        </w:rPr>
      </w:pPr>
      <w:r w:rsidRPr="00910F21">
        <w:rPr>
          <w:rFonts w:ascii="Calibri" w:hAnsi="Calibri" w:cstheme="majorHAnsi"/>
          <w:szCs w:val="22"/>
        </w:rPr>
        <w:t>Dokumenty lub oświadczenia, o których mowa w rozporządzeniu (Rozporządzenie Ministra Rozwoju z dnia 26 lipca 2016 r. w sprawie rodzajów dokumentów, jakich może żądać zamawiający od wykonawcy w postępowaniu o udzielenie zamówienia (Dz.U. z 2016 r., poz. 1126)</w:t>
      </w:r>
      <w:r>
        <w:rPr>
          <w:rFonts w:ascii="Calibri" w:hAnsi="Calibri" w:cstheme="majorHAnsi"/>
          <w:szCs w:val="22"/>
        </w:rPr>
        <w:t xml:space="preserve">. </w:t>
      </w:r>
      <w:r w:rsidRPr="00910F21">
        <w:rPr>
          <w:rFonts w:ascii="Calibri" w:hAnsi="Calibri" w:cstheme="majorHAnsi"/>
          <w:szCs w:val="22"/>
        </w:rPr>
        <w:t xml:space="preserve">Poświadczenie za zgodność z oryginałem elektronicznej kopii dokumentu lub oświadczenia, </w:t>
      </w:r>
      <w:r>
        <w:rPr>
          <w:rFonts w:ascii="Calibri" w:hAnsi="Calibri" w:cstheme="majorHAnsi"/>
          <w:szCs w:val="22"/>
        </w:rPr>
        <w:br/>
      </w:r>
      <w:r w:rsidRPr="00910F21">
        <w:rPr>
          <w:rFonts w:ascii="Calibri" w:hAnsi="Calibri" w:cstheme="majorHAnsi"/>
          <w:szCs w:val="22"/>
        </w:rPr>
        <w:t>o której mowa powyżej, następuje przy użyciu kwalifikowanego podpisu elektronicznego.</w:t>
      </w:r>
    </w:p>
    <w:p w:rsidR="00BE48A1" w:rsidRPr="00910F21" w:rsidRDefault="00BE48A1" w:rsidP="00BE48A1">
      <w:pPr>
        <w:rPr>
          <w:rFonts w:ascii="Calibri" w:hAnsi="Calibr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Oświadczenie, o którym mowa w pkt. VII.1.2 (JEDZ) składa się w postaci elektronicznej opatrzonej kwalifikowanym podpisem elektronicznym. Oświadczenia podmiotów składających ofertę/wniosek wspólnie oraz podmiotów udostępniających potencjał składane na formularzu JEDZ powinny formę dokumentu elektronicznego, podpisanego kwalifikowanym podpisem elektronicznym przez każdego z nich w zakresie w jakim potwierdzają okoliczności, o których mowa w treści art. 22 ust. </w:t>
      </w:r>
      <w:r w:rsidRPr="00910F21">
        <w:rPr>
          <w:rStyle w:val="FontStyle122"/>
          <w:rFonts w:ascii="Calibri" w:hAnsi="Calibri" w:cstheme="majorHAnsi"/>
          <w:sz w:val="22"/>
          <w:szCs w:val="22"/>
        </w:rPr>
        <w:lastRenderedPageBreak/>
        <w:t xml:space="preserve">1 ustawy </w:t>
      </w:r>
      <w:proofErr w:type="spellStart"/>
      <w:r w:rsidRPr="00910F21">
        <w:rPr>
          <w:rStyle w:val="FontStyle122"/>
          <w:rFonts w:ascii="Calibri" w:hAnsi="Calibri" w:cstheme="majorHAnsi"/>
          <w:sz w:val="22"/>
          <w:szCs w:val="22"/>
        </w:rPr>
        <w:t>Pzp</w:t>
      </w:r>
      <w:proofErr w:type="spellEnd"/>
      <w:r w:rsidRPr="00910F21">
        <w:rPr>
          <w:rStyle w:val="FontStyle122"/>
          <w:rFonts w:ascii="Calibri" w:hAnsi="Calibri" w:cstheme="majorHAnsi"/>
          <w:sz w:val="22"/>
          <w:szCs w:val="22"/>
        </w:rPr>
        <w:t xml:space="preserve">.  Analogiczny wymóg dotyczy JEDZ składanego przez podwykonawcę, na podstawie art. 25a ust. 5 </w:t>
      </w:r>
      <w:proofErr w:type="spellStart"/>
      <w:r w:rsidRPr="00910F21">
        <w:rPr>
          <w:rStyle w:val="FontStyle122"/>
          <w:rFonts w:ascii="Calibri" w:hAnsi="Calibri" w:cstheme="majorHAnsi"/>
          <w:sz w:val="22"/>
          <w:szCs w:val="22"/>
        </w:rPr>
        <w:t>pkt</w:t>
      </w:r>
      <w:proofErr w:type="spellEnd"/>
      <w:r w:rsidRPr="00910F21">
        <w:rPr>
          <w:rStyle w:val="FontStyle122"/>
          <w:rFonts w:ascii="Calibri" w:hAnsi="Calibri" w:cstheme="majorHAnsi"/>
          <w:sz w:val="22"/>
          <w:szCs w:val="22"/>
        </w:rPr>
        <w:t xml:space="preserve"> 1 ustawy </w:t>
      </w:r>
      <w:proofErr w:type="spellStart"/>
      <w:r w:rsidRPr="00910F21">
        <w:rPr>
          <w:rStyle w:val="FontStyle122"/>
          <w:rFonts w:ascii="Calibri" w:hAnsi="Calibri" w:cstheme="majorHAnsi"/>
          <w:sz w:val="22"/>
          <w:szCs w:val="22"/>
        </w:rPr>
        <w:t>Pzp</w:t>
      </w:r>
      <w:proofErr w:type="spellEnd"/>
      <w:r w:rsidRPr="00910F21">
        <w:rPr>
          <w:rStyle w:val="FontStyle122"/>
          <w:rFonts w:ascii="Calibri" w:hAnsi="Calibri" w:cstheme="majorHAnsi"/>
          <w:sz w:val="22"/>
          <w:szCs w:val="22"/>
        </w:rPr>
        <w:t>.</w:t>
      </w:r>
    </w:p>
    <w:p w:rsidR="00BE48A1" w:rsidRPr="00910F21" w:rsidRDefault="00BE48A1" w:rsidP="00BE48A1">
      <w:pPr>
        <w:rPr>
          <w:rFonts w:ascii="Calibri" w:hAnsi="Calibri"/>
          <w:sz w:val="22"/>
          <w:szCs w:val="22"/>
        </w:rPr>
      </w:pPr>
    </w:p>
    <w:p w:rsidR="00BE48A1" w:rsidRPr="00910F21" w:rsidRDefault="00BE48A1" w:rsidP="00BE48A1">
      <w:pPr>
        <w:pStyle w:val="Nagwek2"/>
        <w:jc w:val="both"/>
        <w:rPr>
          <w:rFonts w:ascii="Calibri" w:hAnsi="Calibri" w:cstheme="majorHAnsi"/>
          <w:szCs w:val="22"/>
        </w:rPr>
      </w:pPr>
      <w:r w:rsidRPr="00910F21">
        <w:rPr>
          <w:rFonts w:ascii="Calibri" w:hAnsi="Calibri" w:cstheme="majorHAnsi"/>
          <w:szCs w:val="22"/>
        </w:rPr>
        <w:t xml:space="preserve">Zamawiający dopuszcza w szczególności następujący format przesyłanych danych: </w:t>
      </w:r>
      <w:proofErr w:type="spellStart"/>
      <w:r w:rsidRPr="00910F21">
        <w:rPr>
          <w:rFonts w:ascii="Calibri" w:hAnsi="Calibri" w:cstheme="majorHAnsi"/>
          <w:szCs w:val="22"/>
        </w:rPr>
        <w:t>.pd</w:t>
      </w:r>
      <w:proofErr w:type="spellEnd"/>
      <w:r w:rsidRPr="00910F21">
        <w:rPr>
          <w:rFonts w:ascii="Calibri" w:hAnsi="Calibri" w:cstheme="majorHAnsi"/>
          <w:szCs w:val="22"/>
        </w:rPr>
        <w:t>f, .</w:t>
      </w:r>
      <w:proofErr w:type="spellStart"/>
      <w:r w:rsidRPr="00910F21">
        <w:rPr>
          <w:rFonts w:ascii="Calibri" w:hAnsi="Calibri" w:cstheme="majorHAnsi"/>
          <w:szCs w:val="22"/>
        </w:rPr>
        <w:t>doc</w:t>
      </w:r>
      <w:proofErr w:type="spellEnd"/>
      <w:r w:rsidRPr="00910F21">
        <w:rPr>
          <w:rFonts w:ascii="Calibri" w:hAnsi="Calibri" w:cstheme="majorHAnsi"/>
          <w:szCs w:val="22"/>
        </w:rPr>
        <w:t>, .</w:t>
      </w:r>
      <w:proofErr w:type="spellStart"/>
      <w:r w:rsidRPr="00910F21">
        <w:rPr>
          <w:rFonts w:ascii="Calibri" w:hAnsi="Calibri" w:cstheme="majorHAnsi"/>
          <w:szCs w:val="22"/>
        </w:rPr>
        <w:t>docx</w:t>
      </w:r>
      <w:proofErr w:type="spellEnd"/>
      <w:r w:rsidRPr="00910F21">
        <w:rPr>
          <w:rFonts w:ascii="Calibri" w:hAnsi="Calibri" w:cstheme="majorHAnsi"/>
          <w:szCs w:val="22"/>
        </w:rPr>
        <w:t>, .</w:t>
      </w:r>
      <w:proofErr w:type="spellStart"/>
      <w:r w:rsidRPr="00910F21">
        <w:rPr>
          <w:rFonts w:ascii="Calibri" w:hAnsi="Calibri" w:cstheme="majorHAnsi"/>
          <w:szCs w:val="22"/>
        </w:rPr>
        <w:t>rtf</w:t>
      </w:r>
      <w:proofErr w:type="spellEnd"/>
      <w:r w:rsidRPr="00910F21">
        <w:rPr>
          <w:rFonts w:ascii="Calibri" w:hAnsi="Calibri" w:cstheme="majorHAnsi"/>
          <w:szCs w:val="22"/>
        </w:rPr>
        <w:t>, .</w:t>
      </w:r>
      <w:proofErr w:type="spellStart"/>
      <w:r w:rsidRPr="00910F21">
        <w:rPr>
          <w:rFonts w:ascii="Calibri" w:hAnsi="Calibri" w:cstheme="majorHAnsi"/>
          <w:szCs w:val="22"/>
        </w:rPr>
        <w:t>xps</w:t>
      </w:r>
      <w:proofErr w:type="spellEnd"/>
      <w:r w:rsidRPr="00910F21">
        <w:rPr>
          <w:rFonts w:ascii="Calibri" w:hAnsi="Calibri" w:cstheme="majorHAnsi"/>
          <w:szCs w:val="22"/>
        </w:rPr>
        <w:t>, .</w:t>
      </w:r>
      <w:proofErr w:type="spellStart"/>
      <w:r w:rsidRPr="00910F21">
        <w:rPr>
          <w:rFonts w:ascii="Calibri" w:hAnsi="Calibri" w:cstheme="majorHAnsi"/>
          <w:szCs w:val="22"/>
        </w:rPr>
        <w:t>odt</w:t>
      </w:r>
      <w:proofErr w:type="spellEnd"/>
      <w:r w:rsidRPr="00910F21">
        <w:rPr>
          <w:rFonts w:ascii="Calibri" w:hAnsi="Calibri" w:cstheme="majorHAnsi"/>
          <w:szCs w:val="22"/>
        </w:rPr>
        <w:t>.</w:t>
      </w:r>
      <w:r w:rsidRPr="00910F21">
        <w:rPr>
          <w:rFonts w:ascii="Calibri" w:hAnsi="Calibri"/>
          <w:szCs w:val="22"/>
          <w:vertAlign w:val="superscript"/>
        </w:rPr>
        <w:footnoteReference w:id="1"/>
      </w:r>
      <w:r w:rsidRPr="00910F21">
        <w:rPr>
          <w:rFonts w:ascii="Calibri" w:hAnsi="Calibri" w:cstheme="majorHAnsi"/>
          <w:szCs w:val="22"/>
        </w:rPr>
        <w:t xml:space="preserve"> </w:t>
      </w:r>
    </w:p>
    <w:p w:rsidR="00BE48A1" w:rsidRPr="00910F21" w:rsidRDefault="00BE48A1" w:rsidP="00BE48A1">
      <w:pPr>
        <w:rPr>
          <w:rFonts w:ascii="Calibri" w:hAnsi="Calibri"/>
          <w:sz w:val="22"/>
          <w:szCs w:val="22"/>
        </w:rPr>
      </w:pPr>
    </w:p>
    <w:p w:rsidR="00BE48A1" w:rsidRPr="00910F21" w:rsidRDefault="00BE48A1" w:rsidP="00BE48A1">
      <w:pPr>
        <w:numPr>
          <w:ilvl w:val="0"/>
          <w:numId w:val="29"/>
        </w:numPr>
        <w:jc w:val="both"/>
        <w:rPr>
          <w:rFonts w:ascii="Calibri" w:hAnsi="Calibri" w:cstheme="majorHAnsi"/>
          <w:sz w:val="22"/>
          <w:szCs w:val="22"/>
        </w:rPr>
      </w:pPr>
      <w:r w:rsidRPr="00910F21">
        <w:rPr>
          <w:rFonts w:ascii="Calibri" w:hAnsi="Calibri" w:cstheme="majorHAnsi"/>
          <w:sz w:val="22"/>
          <w:szCs w:val="22"/>
        </w:rPr>
        <w:t xml:space="preserve">Wykonawca wypełnia JEDZ, tworząc dokument elektroniczny. Może korzystać </w:t>
      </w:r>
      <w:r w:rsidRPr="00910F21">
        <w:rPr>
          <w:rFonts w:ascii="Calibri" w:hAnsi="Calibri" w:cstheme="majorHAnsi"/>
          <w:sz w:val="22"/>
          <w:szCs w:val="22"/>
        </w:rPr>
        <w:br/>
        <w:t>z narzędzia ESPD lub innych dostępnych narzędzi lub oprogramowania, które umożliwiają wypełnienie JEDZ i utworzenie dokumentu elektronicznego, w szczególności w jednym z ww. formatów.</w:t>
      </w:r>
    </w:p>
    <w:p w:rsidR="00BE48A1" w:rsidRPr="00910F21" w:rsidRDefault="00BE48A1" w:rsidP="00BE48A1">
      <w:pPr>
        <w:ind w:left="1428"/>
        <w:jc w:val="both"/>
        <w:rPr>
          <w:rFonts w:ascii="Calibri" w:hAnsi="Calibri" w:cstheme="majorHAnsi"/>
          <w:sz w:val="22"/>
          <w:szCs w:val="22"/>
        </w:rPr>
      </w:pPr>
    </w:p>
    <w:p w:rsidR="00BE48A1" w:rsidRPr="00910F21" w:rsidRDefault="00BE48A1" w:rsidP="00BE48A1">
      <w:pPr>
        <w:numPr>
          <w:ilvl w:val="0"/>
          <w:numId w:val="29"/>
        </w:numPr>
        <w:jc w:val="both"/>
        <w:rPr>
          <w:rFonts w:ascii="Calibri" w:hAnsi="Calibri" w:cstheme="majorHAnsi"/>
          <w:sz w:val="22"/>
          <w:szCs w:val="22"/>
        </w:rPr>
      </w:pPr>
      <w:r w:rsidRPr="00910F21">
        <w:rPr>
          <w:rFonts w:ascii="Calibri" w:hAnsi="Calibri" w:cstheme="majorHAnsi"/>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910F21">
        <w:rPr>
          <w:rFonts w:ascii="Calibri" w:hAnsi="Calibri" w:cstheme="majorHAnsi"/>
          <w:sz w:val="22"/>
          <w:szCs w:val="22"/>
          <w:vertAlign w:val="superscript"/>
        </w:rPr>
        <w:footnoteReference w:id="2"/>
      </w:r>
      <w:r w:rsidRPr="00910F21">
        <w:rPr>
          <w:rFonts w:ascii="Calibri" w:hAnsi="Calibri" w:cstheme="majorHAnsi"/>
          <w:sz w:val="22"/>
          <w:szCs w:val="22"/>
          <w:vertAlign w:val="superscript"/>
        </w:rPr>
        <w:t xml:space="preserve"> </w:t>
      </w:r>
    </w:p>
    <w:p w:rsidR="00BE48A1" w:rsidRPr="00910F21" w:rsidRDefault="00BE48A1" w:rsidP="00BE48A1">
      <w:pPr>
        <w:jc w:val="both"/>
        <w:rPr>
          <w:rFonts w:ascii="Calibri" w:hAnsi="Calibri" w:cstheme="majorHAnsi"/>
          <w:sz w:val="22"/>
          <w:szCs w:val="22"/>
        </w:rPr>
      </w:pPr>
    </w:p>
    <w:p w:rsidR="00BE48A1" w:rsidRPr="00910F21" w:rsidRDefault="00BE48A1" w:rsidP="00BE48A1">
      <w:pPr>
        <w:numPr>
          <w:ilvl w:val="0"/>
          <w:numId w:val="29"/>
        </w:numPr>
        <w:jc w:val="both"/>
        <w:rPr>
          <w:rFonts w:ascii="Calibri" w:hAnsi="Calibri" w:cstheme="majorHAnsi"/>
          <w:sz w:val="22"/>
          <w:szCs w:val="22"/>
        </w:rPr>
      </w:pPr>
      <w:r w:rsidRPr="00910F21">
        <w:rPr>
          <w:rFonts w:ascii="Calibri" w:hAnsi="Calibri" w:cstheme="majorHAnsi"/>
          <w:sz w:val="22"/>
          <w:szCs w:val="22"/>
        </w:rPr>
        <w:t xml:space="preserve">Obowiązek złożenia JEDZ w postaci elektronicznej opatrzonej kwalifikowanym podpisem elektronicznym w sposób określony powyżej dotyczy również JEDZ składanego na wezwanie w trybie art. 26 ust. 3 ustawy </w:t>
      </w:r>
      <w:proofErr w:type="spellStart"/>
      <w:r w:rsidRPr="00910F21">
        <w:rPr>
          <w:rFonts w:ascii="Calibri" w:hAnsi="Calibri" w:cstheme="majorHAnsi"/>
          <w:sz w:val="22"/>
          <w:szCs w:val="22"/>
        </w:rPr>
        <w:t>Pzp</w:t>
      </w:r>
      <w:proofErr w:type="spellEnd"/>
      <w:r w:rsidRPr="00910F21">
        <w:rPr>
          <w:rFonts w:ascii="Calibri" w:hAnsi="Calibri" w:cstheme="majorHAnsi"/>
          <w:sz w:val="22"/>
          <w:szCs w:val="22"/>
        </w:rPr>
        <w:t xml:space="preserve">. </w:t>
      </w:r>
    </w:p>
    <w:p w:rsidR="00BE48A1" w:rsidRPr="00910F21" w:rsidRDefault="00BE48A1" w:rsidP="00BE48A1">
      <w:pPr>
        <w:pStyle w:val="Nagwek2"/>
        <w:numPr>
          <w:ilvl w:val="0"/>
          <w:numId w:val="0"/>
        </w:numPr>
        <w:ind w:left="567"/>
        <w:jc w:val="both"/>
        <w:rPr>
          <w:rStyle w:val="FontStyle122"/>
          <w:rFonts w:ascii="Calibri" w:hAnsi="Calibri" w:cstheme="majorHAnsi"/>
          <w:bCs/>
          <w:sz w:val="22"/>
          <w:szCs w:val="22"/>
        </w:rPr>
      </w:pPr>
    </w:p>
    <w:p w:rsidR="00BE48A1" w:rsidRPr="00910F21" w:rsidRDefault="00BE48A1" w:rsidP="00BE48A1">
      <w:pPr>
        <w:pStyle w:val="Nagwek2"/>
        <w:numPr>
          <w:ilvl w:val="0"/>
          <w:numId w:val="0"/>
        </w:numPr>
        <w:ind w:left="1143" w:hanging="576"/>
        <w:jc w:val="both"/>
        <w:rPr>
          <w:rStyle w:val="FontStyle122"/>
          <w:rFonts w:ascii="Calibri" w:hAnsi="Calibri" w:cstheme="majorHAnsi"/>
          <w:bCs/>
          <w:sz w:val="22"/>
          <w:szCs w:val="22"/>
        </w:rPr>
      </w:pPr>
      <w:r w:rsidRPr="00910F21">
        <w:rPr>
          <w:rStyle w:val="FontStyle122"/>
          <w:rFonts w:ascii="Calibri" w:hAnsi="Calibri" w:cstheme="majorHAnsi"/>
          <w:b/>
          <w:sz w:val="22"/>
          <w:szCs w:val="22"/>
        </w:rPr>
        <w:t>VIII.7</w:t>
      </w:r>
      <w:r w:rsidRPr="00910F21">
        <w:rPr>
          <w:rStyle w:val="FontStyle122"/>
          <w:rFonts w:ascii="Calibri" w:hAnsi="Calibri" w:cstheme="majorHAnsi"/>
          <w:sz w:val="22"/>
          <w:szCs w:val="22"/>
        </w:rPr>
        <w:t xml:space="preserve"> Oświadczenia, o których mowa w Rozporządzeniu Ministra Rozwoju z dnia </w:t>
      </w:r>
      <w:r w:rsidRPr="00910F21">
        <w:rPr>
          <w:rStyle w:val="FontStyle122"/>
          <w:rFonts w:ascii="Calibri" w:hAnsi="Calibri" w:cstheme="majorHAnsi"/>
          <w:bCs/>
          <w:sz w:val="22"/>
          <w:szCs w:val="22"/>
        </w:rPr>
        <w:t xml:space="preserve">26 </w:t>
      </w:r>
      <w:r w:rsidRPr="00910F21">
        <w:rPr>
          <w:rStyle w:val="FontStyle122"/>
          <w:rFonts w:ascii="Calibri" w:hAnsi="Calibri" w:cstheme="majorHAnsi"/>
          <w:sz w:val="22"/>
          <w:szCs w:val="22"/>
        </w:rPr>
        <w:t xml:space="preserve">lipca </w:t>
      </w:r>
      <w:r w:rsidRPr="00910F21">
        <w:rPr>
          <w:rStyle w:val="FontStyle122"/>
          <w:rFonts w:ascii="Calibri" w:hAnsi="Calibri" w:cstheme="majorHAnsi"/>
          <w:bCs/>
          <w:sz w:val="22"/>
          <w:szCs w:val="22"/>
        </w:rPr>
        <w:t xml:space="preserve">2016 </w:t>
      </w:r>
      <w:r w:rsidRPr="00910F21">
        <w:rPr>
          <w:rStyle w:val="FontStyle122"/>
          <w:rFonts w:ascii="Calibri" w:hAnsi="Calibri" w:cstheme="majorHAnsi"/>
          <w:sz w:val="22"/>
          <w:szCs w:val="22"/>
        </w:rPr>
        <w:t xml:space="preserve">r.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w sprawie rodzajów dokumentów, jakich może żądać zamawiający od wykonawcy </w:t>
      </w:r>
      <w:r w:rsidRPr="00910F21">
        <w:rPr>
          <w:rStyle w:val="FontStyle122"/>
          <w:rFonts w:ascii="Calibri" w:hAnsi="Calibri" w:cstheme="majorHAnsi"/>
          <w:sz w:val="22"/>
          <w:szCs w:val="22"/>
        </w:rPr>
        <w:br/>
        <w:t xml:space="preserve">w postępowaniu o udzielenie zamówienia (Dz. U. z 2016 r. poz. 1126) dotyczące Wykonawcy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i innych podmiotów, na których zdolnościach lub sytuacji polega Wykonawca na zasadach określonych w art. 22a ustawy </w:t>
      </w:r>
      <w:proofErr w:type="spellStart"/>
      <w:r w:rsidRPr="00910F21">
        <w:rPr>
          <w:rStyle w:val="FontStyle122"/>
          <w:rFonts w:ascii="Calibri" w:hAnsi="Calibri" w:cstheme="majorHAnsi"/>
          <w:sz w:val="22"/>
          <w:szCs w:val="22"/>
        </w:rPr>
        <w:t>Pzp</w:t>
      </w:r>
      <w:proofErr w:type="spellEnd"/>
      <w:r w:rsidRPr="00910F21">
        <w:rPr>
          <w:rStyle w:val="FontStyle122"/>
          <w:rFonts w:ascii="Calibri" w:hAnsi="Calibri" w:cstheme="majorHAnsi"/>
          <w:sz w:val="22"/>
          <w:szCs w:val="22"/>
        </w:rPr>
        <w:t xml:space="preserve"> oraz dotyczące podwykonawców, </w:t>
      </w:r>
      <w:r w:rsidRPr="00910F21">
        <w:rPr>
          <w:rStyle w:val="FontStyle122"/>
          <w:rFonts w:ascii="Calibri" w:hAnsi="Calibri" w:cstheme="majorHAnsi"/>
          <w:bCs/>
          <w:sz w:val="22"/>
          <w:szCs w:val="22"/>
        </w:rPr>
        <w:t xml:space="preserve">składane są w oryginale. Dokumenty, o których mowa w Rozporządzeniu Ministra Rozwoju z dnia 26 lipca 2016 r. </w:t>
      </w:r>
      <w:r>
        <w:rPr>
          <w:rStyle w:val="FontStyle122"/>
          <w:rFonts w:ascii="Calibri" w:hAnsi="Calibri" w:cstheme="majorHAnsi"/>
          <w:bCs/>
          <w:sz w:val="22"/>
          <w:szCs w:val="22"/>
        </w:rPr>
        <w:br/>
      </w:r>
      <w:r w:rsidRPr="00910F21">
        <w:rPr>
          <w:rStyle w:val="FontStyle122"/>
          <w:rFonts w:ascii="Calibri" w:hAnsi="Calibri" w:cstheme="majorHAnsi"/>
          <w:sz w:val="22"/>
          <w:szCs w:val="22"/>
        </w:rPr>
        <w:t xml:space="preserve">w sprawie rodzajów dokumentów, jakich może żądać zamawiający od wykonawcy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w postępowaniu o udzielenie zamówienia (Dz. U. z 2016 r. poz. 1126) inne niż oświadczenia,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o których mowa w powyższym wersie, </w:t>
      </w:r>
      <w:r w:rsidRPr="00910F21">
        <w:rPr>
          <w:rStyle w:val="FontStyle122"/>
          <w:rFonts w:ascii="Calibri" w:hAnsi="Calibri" w:cstheme="majorHAnsi"/>
          <w:bCs/>
          <w:sz w:val="22"/>
          <w:szCs w:val="22"/>
        </w:rPr>
        <w:t xml:space="preserve">składane są w oryginale lub kopii poświadczonej </w:t>
      </w:r>
      <w:r>
        <w:rPr>
          <w:rStyle w:val="FontStyle122"/>
          <w:rFonts w:ascii="Calibri" w:hAnsi="Calibri" w:cstheme="majorHAnsi"/>
          <w:bCs/>
          <w:sz w:val="22"/>
          <w:szCs w:val="22"/>
        </w:rPr>
        <w:br/>
      </w:r>
      <w:r w:rsidRPr="00910F21">
        <w:rPr>
          <w:rStyle w:val="FontStyle122"/>
          <w:rFonts w:ascii="Calibri" w:hAnsi="Calibri" w:cstheme="majorHAnsi"/>
          <w:bCs/>
          <w:sz w:val="22"/>
          <w:szCs w:val="22"/>
        </w:rPr>
        <w:t>za zgodność z oryginałem.</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numPr>
          <w:ilvl w:val="0"/>
          <w:numId w:val="0"/>
        </w:numPr>
        <w:ind w:left="1143" w:hanging="576"/>
        <w:jc w:val="both"/>
        <w:rPr>
          <w:rStyle w:val="FontStyle129"/>
          <w:rFonts w:ascii="Calibri" w:hAnsi="Calibri" w:cstheme="majorHAnsi"/>
          <w:sz w:val="22"/>
          <w:szCs w:val="22"/>
        </w:rPr>
      </w:pPr>
      <w:r w:rsidRPr="00910F21">
        <w:rPr>
          <w:rStyle w:val="FontStyle122"/>
          <w:rFonts w:ascii="Calibri" w:hAnsi="Calibri" w:cstheme="majorHAnsi"/>
          <w:b/>
          <w:sz w:val="22"/>
          <w:szCs w:val="22"/>
        </w:rPr>
        <w:t>VIII.8</w:t>
      </w:r>
      <w:r w:rsidRPr="00910F21">
        <w:rPr>
          <w:rStyle w:val="FontStyle122"/>
          <w:rFonts w:ascii="Calibri" w:hAnsi="Calibri" w:cstheme="majorHAnsi"/>
          <w:sz w:val="22"/>
          <w:szCs w:val="22"/>
        </w:rPr>
        <w:t xml:space="preserve"> Zamawiający informuje, iż zgodnie z art. 96 ust. 3 ustawy </w:t>
      </w:r>
      <w:proofErr w:type="spellStart"/>
      <w:r w:rsidRPr="00910F21">
        <w:rPr>
          <w:rStyle w:val="FontStyle122"/>
          <w:rFonts w:ascii="Calibri" w:hAnsi="Calibri" w:cstheme="majorHAnsi"/>
          <w:sz w:val="22"/>
          <w:szCs w:val="22"/>
        </w:rPr>
        <w:t>Pzp</w:t>
      </w:r>
      <w:proofErr w:type="spellEnd"/>
      <w:r w:rsidRPr="00910F21">
        <w:rPr>
          <w:rStyle w:val="FontStyle122"/>
          <w:rFonts w:ascii="Calibri" w:hAnsi="Calibri" w:cstheme="majorHAnsi"/>
          <w:sz w:val="22"/>
          <w:szCs w:val="22"/>
        </w:rPr>
        <w:t xml:space="preserve"> oferty składane </w:t>
      </w:r>
      <w:r w:rsidRPr="00910F21">
        <w:rPr>
          <w:rStyle w:val="FontStyle122"/>
          <w:rFonts w:ascii="Calibri" w:hAnsi="Calibri" w:cstheme="majorHAnsi"/>
          <w:sz w:val="22"/>
          <w:szCs w:val="22"/>
        </w:rPr>
        <w:br/>
        <w:t xml:space="preserve">w postępowaniu o zamówienie publiczne są jawne i podlegają udostępnieniu od chwili ich otwarcia, z wyjątkiem informacji stanowiących tajemnicę przedsiębiorstwa w rozumieniu przepisów o zwalczaniu nieuczciwej konkurencji, jeśli Wykonawca, nie później niż </w:t>
      </w:r>
      <w:r w:rsidRPr="00910F21">
        <w:rPr>
          <w:rStyle w:val="FontStyle122"/>
          <w:rFonts w:ascii="Calibri" w:hAnsi="Calibri" w:cstheme="majorHAnsi"/>
          <w:sz w:val="22"/>
          <w:szCs w:val="22"/>
        </w:rPr>
        <w:br/>
        <w:t xml:space="preserve">w terminie składania ofert, zastrzegł, że nie mogą one być udostępniane oraz wykazał, </w:t>
      </w:r>
      <w:r w:rsidRPr="00910F21">
        <w:rPr>
          <w:rStyle w:val="FontStyle122"/>
          <w:rFonts w:ascii="Calibri" w:hAnsi="Calibri" w:cstheme="majorHAnsi"/>
          <w:sz w:val="22"/>
          <w:szCs w:val="22"/>
        </w:rPr>
        <w:br/>
        <w:t>iż zastrzeżone informacje stanowią tajemnicę przedsiębiorstwa:</w:t>
      </w:r>
    </w:p>
    <w:p w:rsidR="00BE48A1" w:rsidRPr="00910F21" w:rsidRDefault="00BE48A1" w:rsidP="00BE48A1">
      <w:pPr>
        <w:jc w:val="both"/>
        <w:rPr>
          <w:rFonts w:ascii="Calibri" w:hAnsi="Calibri" w:cstheme="majorHAnsi"/>
          <w:sz w:val="22"/>
          <w:szCs w:val="22"/>
        </w:rPr>
      </w:pPr>
    </w:p>
    <w:p w:rsidR="00BE48A1" w:rsidRPr="00910F21" w:rsidRDefault="00BE48A1" w:rsidP="00BE48A1">
      <w:pPr>
        <w:numPr>
          <w:ilvl w:val="0"/>
          <w:numId w:val="15"/>
        </w:numPr>
        <w:jc w:val="both"/>
        <w:rPr>
          <w:rStyle w:val="FontStyle122"/>
          <w:rFonts w:ascii="Calibri" w:hAnsi="Calibri" w:cstheme="majorHAnsi"/>
          <w:sz w:val="22"/>
          <w:szCs w:val="22"/>
        </w:rPr>
      </w:pPr>
      <w:r w:rsidRPr="00910F21">
        <w:rPr>
          <w:rStyle w:val="FontStyle122"/>
          <w:rFonts w:ascii="Calibri" w:hAnsi="Calibri" w:cstheme="majorHAnsi"/>
          <w:sz w:val="22"/>
          <w:szCs w:val="22"/>
        </w:rPr>
        <w:t>Przez tajemnicę przedsiębiorstwa w rozumieniu art. 11 ust. 4 ustawy z dnia 16 kwietnia 1993 r.</w:t>
      </w:r>
      <w:r w:rsidRPr="00910F21">
        <w:rPr>
          <w:rStyle w:val="FontStyle122"/>
          <w:rFonts w:ascii="Calibri" w:hAnsi="Calibri" w:cstheme="majorHAnsi"/>
          <w:sz w:val="22"/>
          <w:szCs w:val="22"/>
        </w:rPr>
        <w:br/>
        <w:t>o zwalczaniu nieuczciwej konkurencji (Dz. U. z 2003 r. Nr 153 poz. 1503, ze zm.)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BE48A1" w:rsidRPr="00910F21" w:rsidRDefault="00BE48A1" w:rsidP="00BE48A1">
      <w:pPr>
        <w:ind w:left="720"/>
        <w:jc w:val="both"/>
        <w:rPr>
          <w:rStyle w:val="FontStyle122"/>
          <w:rFonts w:ascii="Calibri" w:hAnsi="Calibri" w:cstheme="majorHAnsi"/>
          <w:sz w:val="22"/>
          <w:szCs w:val="22"/>
        </w:rPr>
      </w:pPr>
    </w:p>
    <w:p w:rsidR="00BE48A1" w:rsidRPr="00910F21" w:rsidRDefault="00BE48A1" w:rsidP="00BE48A1">
      <w:pPr>
        <w:numPr>
          <w:ilvl w:val="0"/>
          <w:numId w:val="15"/>
        </w:numPr>
        <w:jc w:val="both"/>
        <w:rPr>
          <w:rFonts w:ascii="Calibri" w:hAnsi="Calibri" w:cstheme="majorHAnsi"/>
          <w:sz w:val="22"/>
          <w:szCs w:val="22"/>
        </w:rPr>
      </w:pPr>
      <w:r w:rsidRPr="00910F21">
        <w:rPr>
          <w:rStyle w:val="FontStyle122"/>
          <w:rFonts w:ascii="Calibri" w:hAnsi="Calibri" w:cstheme="majorHAnsi"/>
          <w:sz w:val="22"/>
          <w:szCs w:val="22"/>
        </w:rPr>
        <w:t xml:space="preserve">Zamawiający zaleca, aby informacje zastrzeżone jako tajemnica przedsiębiorstwa były przez Wykonawcę oznaczone klauzulą: </w:t>
      </w:r>
      <w:r w:rsidRPr="00910F21">
        <w:rPr>
          <w:rStyle w:val="FontStyle129"/>
          <w:rFonts w:ascii="Calibri" w:hAnsi="Calibri" w:cstheme="majorHAnsi"/>
          <w:sz w:val="22"/>
          <w:szCs w:val="22"/>
        </w:rPr>
        <w:t xml:space="preserve">dokument stanowi tajemnicę przedsiębiorstwa w rozumieniu art. 11 ust. 4 ustawy o zwalczaniu nieuczciwej konkurencji </w:t>
      </w:r>
      <w:r w:rsidRPr="00910F21">
        <w:rPr>
          <w:rStyle w:val="FontStyle129"/>
          <w:rFonts w:ascii="Calibri" w:hAnsi="Calibri" w:cstheme="majorHAnsi"/>
          <w:b w:val="0"/>
          <w:bCs w:val="0"/>
          <w:sz w:val="22"/>
          <w:szCs w:val="22"/>
        </w:rPr>
        <w:t xml:space="preserve">(Dz. U. z 2003 r. Nr 153 poz. 1503 ze </w:t>
      </w:r>
      <w:r w:rsidRPr="00910F21">
        <w:rPr>
          <w:rStyle w:val="FontStyle129"/>
          <w:rFonts w:ascii="Calibri" w:hAnsi="Calibri" w:cstheme="majorHAnsi"/>
          <w:b w:val="0"/>
          <w:bCs w:val="0"/>
          <w:sz w:val="22"/>
          <w:szCs w:val="22"/>
        </w:rPr>
        <w:lastRenderedPageBreak/>
        <w:t>zm.)</w:t>
      </w:r>
      <w:r w:rsidRPr="00910F21">
        <w:rPr>
          <w:rFonts w:ascii="Calibri" w:hAnsi="Calibri" w:cstheme="majorHAnsi"/>
          <w:sz w:val="22"/>
          <w:szCs w:val="22"/>
        </w:rPr>
        <w:t xml:space="preserve"> oraz powinien zostać złożony w osobnym pliku wraz z jednoczesnym zaznaczeniem polecenia „Załącznik stanowiący tajemnicę przedsiębiorstwa” a następnie wraz z plikami stanowiącymi jawną część skompresować do jednego pliku archiwum (ZIP). Pliki powinny być odrębnie podpisane elektronicznym podpisem kwalifikowanym.</w:t>
      </w:r>
    </w:p>
    <w:p w:rsidR="00BE48A1" w:rsidRPr="00910F21" w:rsidRDefault="00BE48A1" w:rsidP="00BE48A1">
      <w:pPr>
        <w:jc w:val="both"/>
        <w:rPr>
          <w:rFonts w:ascii="Calibri" w:hAnsi="Calibri" w:cstheme="majorHAnsi"/>
          <w:sz w:val="22"/>
          <w:szCs w:val="22"/>
        </w:rPr>
      </w:pPr>
    </w:p>
    <w:p w:rsidR="00BE48A1" w:rsidRPr="00910F21" w:rsidRDefault="00BE48A1" w:rsidP="00BE48A1">
      <w:pPr>
        <w:numPr>
          <w:ilvl w:val="0"/>
          <w:numId w:val="15"/>
        </w:numPr>
        <w:jc w:val="both"/>
        <w:rPr>
          <w:rStyle w:val="FontStyle122"/>
          <w:rFonts w:ascii="Calibri" w:hAnsi="Calibri" w:cstheme="majorHAnsi"/>
          <w:sz w:val="22"/>
          <w:szCs w:val="22"/>
        </w:rPr>
      </w:pPr>
      <w:r w:rsidRPr="00910F21">
        <w:rPr>
          <w:rStyle w:val="FontStyle122"/>
          <w:rFonts w:ascii="Calibri" w:hAnsi="Calibri" w:cstheme="majorHAnsi"/>
          <w:sz w:val="22"/>
          <w:szCs w:val="22"/>
        </w:rPr>
        <w:t>Zastrzeżenie informacji, które nie stanowią tajemnicy przedsiębiorstwa w rozumieniu ww. ustawy, będzie skutkować ich odtajnieniem, po uprzednim powiadomieniu Wykonawcy.</w:t>
      </w:r>
    </w:p>
    <w:p w:rsidR="00BE48A1" w:rsidRPr="00910F21" w:rsidRDefault="00BE48A1" w:rsidP="00BE48A1">
      <w:pPr>
        <w:jc w:val="both"/>
        <w:rPr>
          <w:rStyle w:val="FontStyle122"/>
          <w:rFonts w:ascii="Calibri" w:hAnsi="Calibri" w:cstheme="majorHAnsi"/>
          <w:sz w:val="22"/>
          <w:szCs w:val="22"/>
        </w:rPr>
      </w:pPr>
    </w:p>
    <w:p w:rsidR="00BE48A1" w:rsidRPr="00910F21" w:rsidRDefault="00BE48A1" w:rsidP="00BE48A1">
      <w:pPr>
        <w:numPr>
          <w:ilvl w:val="0"/>
          <w:numId w:val="15"/>
        </w:numPr>
        <w:jc w:val="both"/>
        <w:rPr>
          <w:rStyle w:val="FontStyle122"/>
          <w:rFonts w:ascii="Calibri" w:hAnsi="Calibri" w:cstheme="majorHAnsi"/>
          <w:sz w:val="22"/>
          <w:szCs w:val="22"/>
        </w:rPr>
      </w:pPr>
      <w:r w:rsidRPr="00910F21">
        <w:rPr>
          <w:rStyle w:val="FontStyle122"/>
          <w:rFonts w:ascii="Calibri" w:hAnsi="Calibri" w:cstheme="majorHAnsi"/>
          <w:sz w:val="22"/>
          <w:szCs w:val="22"/>
        </w:rPr>
        <w:t>Wykonawca nie może zastrzec informacji dotyczących ceny, terminu wykonania zamówienia, okresu gwarancji i warunków płatności zawartych w ofercie.</w:t>
      </w:r>
    </w:p>
    <w:p w:rsidR="00BE48A1" w:rsidRPr="00910F21" w:rsidRDefault="00BE48A1" w:rsidP="00BE48A1">
      <w:pPr>
        <w:jc w:val="both"/>
        <w:rPr>
          <w:rStyle w:val="FontStyle122"/>
          <w:rFonts w:ascii="Calibri" w:hAnsi="Calibri" w:cstheme="majorHAnsi"/>
          <w:sz w:val="22"/>
          <w:szCs w:val="22"/>
        </w:rPr>
      </w:pPr>
    </w:p>
    <w:p w:rsidR="00BE48A1" w:rsidRPr="00910F21" w:rsidRDefault="00BE48A1" w:rsidP="00BE48A1">
      <w:pPr>
        <w:numPr>
          <w:ilvl w:val="0"/>
          <w:numId w:val="15"/>
        </w:numPr>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Zamawiający informuje, że w przypadku, kiedy Wykonawca otrzyma od niego wezwanie </w:t>
      </w:r>
      <w:r w:rsidRPr="00910F21">
        <w:rPr>
          <w:rStyle w:val="FontStyle122"/>
          <w:rFonts w:ascii="Calibri" w:hAnsi="Calibri" w:cstheme="majorHAnsi"/>
          <w:sz w:val="22"/>
          <w:szCs w:val="22"/>
        </w:rPr>
        <w:br/>
        <w:t xml:space="preserve">w trybie art. 90 ustawy </w:t>
      </w:r>
      <w:proofErr w:type="spellStart"/>
      <w:r w:rsidRPr="00910F21">
        <w:rPr>
          <w:rStyle w:val="FontStyle122"/>
          <w:rFonts w:ascii="Calibri" w:hAnsi="Calibri" w:cstheme="majorHAnsi"/>
          <w:sz w:val="22"/>
          <w:szCs w:val="22"/>
        </w:rPr>
        <w:t>Pzp</w:t>
      </w:r>
      <w:proofErr w:type="spellEnd"/>
      <w:r w:rsidRPr="00910F21">
        <w:rPr>
          <w:rStyle w:val="FontStyle122"/>
          <w:rFonts w:ascii="Calibri" w:hAnsi="Calibri" w:cstheme="majorHAnsi"/>
          <w:sz w:val="22"/>
          <w:szCs w:val="22"/>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BE48A1" w:rsidRPr="00910F21" w:rsidRDefault="00BE48A1" w:rsidP="00BE48A1">
      <w:pPr>
        <w:ind w:left="720"/>
        <w:jc w:val="both"/>
        <w:rPr>
          <w:rStyle w:val="FontStyle122"/>
          <w:rFonts w:ascii="Calibri" w:hAnsi="Calibri" w:cstheme="majorHAnsi"/>
          <w:sz w:val="22"/>
          <w:szCs w:val="22"/>
        </w:rPr>
      </w:pPr>
    </w:p>
    <w:p w:rsidR="00BE48A1" w:rsidRPr="00910F21" w:rsidRDefault="00BE48A1" w:rsidP="00BE48A1">
      <w:pPr>
        <w:pStyle w:val="Nagwek2"/>
        <w:numPr>
          <w:ilvl w:val="0"/>
          <w:numId w:val="0"/>
        </w:numPr>
        <w:ind w:left="1143" w:hanging="576"/>
        <w:jc w:val="both"/>
        <w:rPr>
          <w:rStyle w:val="FontStyle122"/>
          <w:rFonts w:ascii="Calibri" w:hAnsi="Calibri" w:cstheme="majorHAnsi"/>
          <w:sz w:val="22"/>
          <w:szCs w:val="22"/>
        </w:rPr>
      </w:pPr>
      <w:r w:rsidRPr="00910F21">
        <w:rPr>
          <w:rStyle w:val="FontStyle122"/>
          <w:rFonts w:ascii="Calibri" w:hAnsi="Calibri" w:cstheme="majorHAnsi"/>
          <w:b/>
          <w:sz w:val="22"/>
          <w:szCs w:val="22"/>
        </w:rPr>
        <w:t>VIII.9</w:t>
      </w:r>
      <w:r w:rsidRPr="00910F21">
        <w:rPr>
          <w:rStyle w:val="FontStyle122"/>
          <w:rFonts w:ascii="Calibri" w:hAnsi="Calibri" w:cstheme="majorHAnsi"/>
          <w:sz w:val="22"/>
          <w:szCs w:val="22"/>
        </w:rPr>
        <w:t xml:space="preserve"> Wykonawcy mogą wspólnie ubiegać się o udzielenie zamówienia. W takim przypadku</w:t>
      </w:r>
      <w:r w:rsidRPr="00910F21">
        <w:rPr>
          <w:rStyle w:val="FontStyle122"/>
          <w:rFonts w:ascii="Calibri" w:hAnsi="Calibri" w:cstheme="majorHAnsi"/>
          <w:sz w:val="22"/>
          <w:szCs w:val="22"/>
        </w:rPr>
        <w:br/>
        <w:t>ich oferta musi spełniać następujące wymagania:</w:t>
      </w:r>
    </w:p>
    <w:p w:rsidR="00BE48A1" w:rsidRPr="00910F21" w:rsidRDefault="00BE48A1" w:rsidP="00BE48A1">
      <w:pPr>
        <w:rPr>
          <w:rFonts w:ascii="Calibri" w:hAnsi="Calibri"/>
          <w:sz w:val="22"/>
          <w:szCs w:val="22"/>
        </w:rPr>
      </w:pPr>
    </w:p>
    <w:p w:rsidR="00BE48A1" w:rsidRPr="00910F21" w:rsidRDefault="00BE48A1" w:rsidP="00BE48A1">
      <w:pPr>
        <w:numPr>
          <w:ilvl w:val="0"/>
          <w:numId w:val="16"/>
        </w:numPr>
        <w:jc w:val="both"/>
        <w:rPr>
          <w:rStyle w:val="FontStyle122"/>
          <w:rFonts w:ascii="Calibri" w:hAnsi="Calibri" w:cstheme="majorHAnsi"/>
          <w:sz w:val="22"/>
          <w:szCs w:val="22"/>
        </w:rPr>
      </w:pPr>
      <w:r w:rsidRPr="00910F21">
        <w:rPr>
          <w:rStyle w:val="FontStyle122"/>
          <w:rFonts w:ascii="Calibri" w:hAnsi="Calibri" w:cstheme="majorHAnsi"/>
          <w:sz w:val="22"/>
          <w:szCs w:val="22"/>
          <w:u w:val="single"/>
        </w:rPr>
        <w:t xml:space="preserve">Każdy z Wykonawców ubiegających się wspólnie o zamówienie (w tym również każdy podmiot występujący wspólnie w formie spółki cywilnej) oddzielnie musi </w:t>
      </w:r>
      <w:r w:rsidRPr="00910F21">
        <w:rPr>
          <w:rStyle w:val="FontStyle122"/>
          <w:rFonts w:ascii="Calibri" w:hAnsi="Calibri" w:cstheme="majorHAnsi"/>
          <w:sz w:val="22"/>
          <w:szCs w:val="22"/>
        </w:rPr>
        <w:t xml:space="preserve">udokumentować, że nie podlega wykluczeniu z postępowania (tj. składa oświadczenie, o którym mowa w </w:t>
      </w:r>
      <w:proofErr w:type="spellStart"/>
      <w:r w:rsidRPr="00910F21">
        <w:rPr>
          <w:rStyle w:val="FontStyle122"/>
          <w:rFonts w:ascii="Calibri" w:hAnsi="Calibri" w:cstheme="majorHAnsi"/>
          <w:sz w:val="22"/>
          <w:szCs w:val="22"/>
        </w:rPr>
        <w:t>pkt</w:t>
      </w:r>
      <w:proofErr w:type="spellEnd"/>
      <w:r w:rsidRPr="00910F21">
        <w:rPr>
          <w:rStyle w:val="FontStyle122"/>
          <w:rFonts w:ascii="Calibri" w:hAnsi="Calibri" w:cstheme="majorHAnsi"/>
          <w:sz w:val="22"/>
          <w:szCs w:val="22"/>
        </w:rPr>
        <w:t xml:space="preserve"> VII.1 </w:t>
      </w:r>
      <w:proofErr w:type="spellStart"/>
      <w:r w:rsidRPr="00910F21">
        <w:rPr>
          <w:rStyle w:val="FontStyle122"/>
          <w:rFonts w:ascii="Calibri" w:hAnsi="Calibri" w:cstheme="majorHAnsi"/>
          <w:sz w:val="22"/>
          <w:szCs w:val="22"/>
        </w:rPr>
        <w:t>ppkt</w:t>
      </w:r>
      <w:proofErr w:type="spellEnd"/>
      <w:r w:rsidRPr="00910F21">
        <w:rPr>
          <w:rStyle w:val="FontStyle122"/>
          <w:rFonts w:ascii="Calibri" w:hAnsi="Calibri" w:cstheme="majorHAnsi"/>
          <w:sz w:val="22"/>
          <w:szCs w:val="22"/>
        </w:rPr>
        <w:t xml:space="preserve"> 2 SIWZ oraz </w:t>
      </w:r>
      <w:r w:rsidRPr="00910F21">
        <w:rPr>
          <w:rStyle w:val="FontStyle129"/>
          <w:rFonts w:ascii="Calibri" w:hAnsi="Calibri" w:cstheme="majorHAnsi"/>
          <w:sz w:val="22"/>
          <w:szCs w:val="22"/>
        </w:rPr>
        <w:t xml:space="preserve">przekazuje Zamawiającemu oświadczenie o przynależności lub braku przynależności do tej samej grupy kapitałowej, </w:t>
      </w:r>
      <w:r w:rsidRPr="00910F21">
        <w:rPr>
          <w:rStyle w:val="FontStyle122"/>
          <w:rFonts w:ascii="Calibri" w:hAnsi="Calibri" w:cstheme="majorHAnsi"/>
          <w:sz w:val="22"/>
          <w:szCs w:val="22"/>
        </w:rPr>
        <w:t xml:space="preserve">o której mowa w art. 24 ust. 1 </w:t>
      </w:r>
      <w:proofErr w:type="spellStart"/>
      <w:r w:rsidRPr="00910F21">
        <w:rPr>
          <w:rStyle w:val="FontStyle122"/>
          <w:rFonts w:ascii="Calibri" w:hAnsi="Calibri" w:cstheme="majorHAnsi"/>
          <w:sz w:val="22"/>
          <w:szCs w:val="22"/>
        </w:rPr>
        <w:t>pkt</w:t>
      </w:r>
      <w:proofErr w:type="spellEnd"/>
      <w:r w:rsidRPr="00910F21">
        <w:rPr>
          <w:rStyle w:val="FontStyle122"/>
          <w:rFonts w:ascii="Calibri" w:hAnsi="Calibri" w:cstheme="majorHAnsi"/>
          <w:sz w:val="22"/>
          <w:szCs w:val="22"/>
        </w:rPr>
        <w:t xml:space="preserve"> 23 ustawy </w:t>
      </w:r>
      <w:proofErr w:type="spellStart"/>
      <w:r w:rsidRPr="00910F21">
        <w:rPr>
          <w:rStyle w:val="FontStyle122"/>
          <w:rFonts w:ascii="Calibri" w:hAnsi="Calibri" w:cstheme="majorHAnsi"/>
          <w:sz w:val="22"/>
          <w:szCs w:val="22"/>
        </w:rPr>
        <w:t>Pzp</w:t>
      </w:r>
      <w:proofErr w:type="spellEnd"/>
      <w:r w:rsidRPr="00910F21">
        <w:rPr>
          <w:rStyle w:val="FontStyle122"/>
          <w:rFonts w:ascii="Calibri" w:hAnsi="Calibri" w:cstheme="majorHAnsi"/>
          <w:sz w:val="22"/>
          <w:szCs w:val="22"/>
        </w:rPr>
        <w:t xml:space="preserve">, zgodnie z </w:t>
      </w:r>
      <w:proofErr w:type="spellStart"/>
      <w:r w:rsidRPr="00910F21">
        <w:rPr>
          <w:rStyle w:val="FontStyle122"/>
          <w:rFonts w:ascii="Calibri" w:hAnsi="Calibri" w:cstheme="majorHAnsi"/>
          <w:sz w:val="22"/>
          <w:szCs w:val="22"/>
        </w:rPr>
        <w:t>pkt</w:t>
      </w:r>
      <w:proofErr w:type="spellEnd"/>
      <w:r w:rsidRPr="00910F21">
        <w:rPr>
          <w:rStyle w:val="FontStyle122"/>
          <w:rFonts w:ascii="Calibri" w:hAnsi="Calibri" w:cstheme="majorHAnsi"/>
          <w:sz w:val="22"/>
          <w:szCs w:val="22"/>
        </w:rPr>
        <w:t xml:space="preserve"> VI.4 SIWZ – </w:t>
      </w:r>
      <w:r w:rsidRPr="00910F21">
        <w:rPr>
          <w:rStyle w:val="FontStyle122"/>
          <w:rFonts w:ascii="Calibri" w:hAnsi="Calibri" w:cstheme="majorHAnsi"/>
          <w:b/>
          <w:bCs/>
          <w:sz w:val="22"/>
          <w:szCs w:val="22"/>
        </w:rPr>
        <w:t>załącznik nr 7</w:t>
      </w:r>
      <w:r w:rsidRPr="00910F21">
        <w:rPr>
          <w:rStyle w:val="FontStyle122"/>
          <w:rFonts w:ascii="Calibri" w:hAnsi="Calibri" w:cstheme="majorHAnsi"/>
          <w:sz w:val="22"/>
          <w:szCs w:val="22"/>
        </w:rPr>
        <w:t>;</w:t>
      </w:r>
    </w:p>
    <w:p w:rsidR="00BE48A1" w:rsidRPr="00910F21" w:rsidRDefault="00BE48A1" w:rsidP="00BE48A1">
      <w:pPr>
        <w:ind w:left="720"/>
        <w:jc w:val="both"/>
        <w:rPr>
          <w:rStyle w:val="FontStyle122"/>
          <w:rFonts w:ascii="Calibri" w:hAnsi="Calibri" w:cstheme="majorHAnsi"/>
          <w:sz w:val="22"/>
          <w:szCs w:val="22"/>
        </w:rPr>
      </w:pPr>
    </w:p>
    <w:p w:rsidR="00BE48A1" w:rsidRPr="00910F21" w:rsidRDefault="00BE48A1" w:rsidP="00BE48A1">
      <w:pPr>
        <w:numPr>
          <w:ilvl w:val="0"/>
          <w:numId w:val="16"/>
        </w:numPr>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Zdolności techniczne i zawodowe oraz sytuacja finansowa Wykonawców </w:t>
      </w:r>
      <w:r>
        <w:rPr>
          <w:rStyle w:val="FontStyle122"/>
          <w:rFonts w:ascii="Calibri" w:hAnsi="Calibri" w:cstheme="majorHAnsi"/>
          <w:sz w:val="22"/>
          <w:szCs w:val="22"/>
        </w:rPr>
        <w:t>łączne</w:t>
      </w:r>
      <w:r w:rsidRPr="00910F21">
        <w:rPr>
          <w:rStyle w:val="FontStyle122"/>
          <w:rFonts w:ascii="Calibri" w:hAnsi="Calibri" w:cstheme="majorHAnsi"/>
          <w:sz w:val="22"/>
          <w:szCs w:val="22"/>
        </w:rPr>
        <w:t xml:space="preserve"> musi spełniać wymagane warunki;</w:t>
      </w:r>
    </w:p>
    <w:p w:rsidR="00BE48A1" w:rsidRPr="00910F21" w:rsidRDefault="00BE48A1" w:rsidP="00BE48A1">
      <w:pPr>
        <w:ind w:left="720"/>
        <w:jc w:val="both"/>
        <w:rPr>
          <w:rStyle w:val="FontStyle122"/>
          <w:rFonts w:ascii="Calibri" w:hAnsi="Calibri" w:cstheme="majorHAnsi"/>
          <w:sz w:val="22"/>
          <w:szCs w:val="22"/>
        </w:rPr>
      </w:pPr>
    </w:p>
    <w:p w:rsidR="00BE48A1" w:rsidRPr="00910F21" w:rsidRDefault="00BE48A1" w:rsidP="00BE48A1">
      <w:pPr>
        <w:numPr>
          <w:ilvl w:val="0"/>
          <w:numId w:val="16"/>
        </w:numPr>
        <w:jc w:val="both"/>
        <w:rPr>
          <w:rStyle w:val="FontStyle122"/>
          <w:rFonts w:ascii="Calibri" w:hAnsi="Calibri" w:cstheme="majorHAnsi"/>
          <w:sz w:val="22"/>
          <w:szCs w:val="22"/>
        </w:rPr>
      </w:pPr>
      <w:r w:rsidRPr="00910F21">
        <w:rPr>
          <w:rStyle w:val="FontStyle122"/>
          <w:rFonts w:ascii="Calibri" w:hAnsi="Calibri" w:cstheme="majorHAnsi"/>
          <w:sz w:val="22"/>
          <w:szCs w:val="22"/>
        </w:rPr>
        <w:t>Wykonawcy występujący wspólnie muszą ustanowić pełnomocnika do reprezentowania ich</w:t>
      </w:r>
      <w:r w:rsidRPr="00910F21">
        <w:rPr>
          <w:rStyle w:val="FontStyle122"/>
          <w:rFonts w:ascii="Calibri" w:hAnsi="Calibri" w:cstheme="majorHAnsi"/>
          <w:sz w:val="22"/>
          <w:szCs w:val="22"/>
        </w:rPr>
        <w:br/>
        <w:t xml:space="preserve">w postępowaniu o udzielenie zamówienia lub do reprezentowania ich w postępowaniu oraz zawarcia umowy o udzielenie przedmiotowego zamówienia publicznego; </w:t>
      </w:r>
    </w:p>
    <w:p w:rsidR="00BE48A1" w:rsidRPr="00910F21" w:rsidRDefault="00BE48A1" w:rsidP="00BE48A1">
      <w:pPr>
        <w:jc w:val="both"/>
        <w:rPr>
          <w:rStyle w:val="FontStyle122"/>
          <w:rFonts w:ascii="Calibri" w:hAnsi="Calibri" w:cstheme="majorHAnsi"/>
          <w:sz w:val="22"/>
          <w:szCs w:val="22"/>
        </w:rPr>
      </w:pPr>
    </w:p>
    <w:p w:rsidR="00BE48A1" w:rsidRPr="00910F21" w:rsidRDefault="00BE48A1" w:rsidP="00BE48A1">
      <w:pPr>
        <w:numPr>
          <w:ilvl w:val="0"/>
          <w:numId w:val="16"/>
        </w:numPr>
        <w:jc w:val="both"/>
        <w:rPr>
          <w:rStyle w:val="FontStyle122"/>
          <w:rFonts w:ascii="Calibri" w:hAnsi="Calibri" w:cstheme="majorHAnsi"/>
          <w:sz w:val="22"/>
          <w:szCs w:val="22"/>
        </w:rPr>
      </w:pPr>
      <w:r w:rsidRPr="00910F21">
        <w:rPr>
          <w:rStyle w:val="FontStyle122"/>
          <w:rFonts w:ascii="Calibri" w:hAnsi="Calibri" w:cstheme="majorHAnsi"/>
          <w:sz w:val="22"/>
          <w:szCs w:val="22"/>
        </w:rPr>
        <w:t>Wszelka korespondencja prowadzona będzie wyłącznie z ustanowionym pełnomocnikiem; Wypełniając formularz ofertowy, jak również inne dokumenty powołujące się na „Wykonawcę", w miejscu „np. nazwa i adres Wykonawcy" należy wpisać dane Wykonawców wspólnie ubiegających się o zamówienie;</w:t>
      </w:r>
    </w:p>
    <w:p w:rsidR="00BE48A1" w:rsidRPr="00910F21" w:rsidRDefault="00BE48A1" w:rsidP="00BE48A1">
      <w:pPr>
        <w:jc w:val="both"/>
        <w:rPr>
          <w:rStyle w:val="FontStyle122"/>
          <w:rFonts w:ascii="Calibri" w:hAnsi="Calibri" w:cstheme="majorHAnsi"/>
          <w:sz w:val="22"/>
          <w:szCs w:val="22"/>
        </w:rPr>
      </w:pPr>
    </w:p>
    <w:p w:rsidR="00BE48A1" w:rsidRPr="00910F21" w:rsidRDefault="00BE48A1" w:rsidP="00BE48A1">
      <w:pPr>
        <w:numPr>
          <w:ilvl w:val="0"/>
          <w:numId w:val="16"/>
        </w:numPr>
        <w:jc w:val="both"/>
        <w:rPr>
          <w:rStyle w:val="FontStyle122"/>
          <w:rFonts w:ascii="Calibri" w:hAnsi="Calibri" w:cstheme="majorHAnsi"/>
          <w:sz w:val="22"/>
          <w:szCs w:val="22"/>
        </w:rPr>
      </w:pPr>
      <w:r w:rsidRPr="00910F21">
        <w:rPr>
          <w:rStyle w:val="FontStyle122"/>
          <w:rFonts w:ascii="Calibri" w:hAnsi="Calibri" w:cstheme="majorHAnsi"/>
          <w:sz w:val="22"/>
          <w:szCs w:val="22"/>
        </w:rPr>
        <w:t>Jeżeli oferta Wykonawców wspólnie ubiegających się o udzielenie zamówienia została wybrana, Zamawiający może żądać przed zawarciem umowy w sprawie zamówienia publicznego umowy regulującej współpracę tych Wykonawców.</w:t>
      </w:r>
    </w:p>
    <w:p w:rsidR="00BE48A1" w:rsidRPr="00910F21" w:rsidRDefault="00BE48A1" w:rsidP="00BE48A1">
      <w:pPr>
        <w:pStyle w:val="Style27"/>
        <w:widowControl/>
        <w:tabs>
          <w:tab w:val="left" w:pos="1013"/>
        </w:tabs>
        <w:ind w:left="1013" w:firstLine="0"/>
        <w:rPr>
          <w:rStyle w:val="FontStyle122"/>
          <w:rFonts w:ascii="Calibri" w:hAnsi="Calibri" w:cstheme="majorHAnsi"/>
          <w:sz w:val="22"/>
          <w:szCs w:val="22"/>
        </w:rPr>
      </w:pPr>
    </w:p>
    <w:p w:rsidR="00BE48A1" w:rsidRPr="00910F21" w:rsidRDefault="00BE48A1" w:rsidP="00BE48A1">
      <w:pPr>
        <w:pStyle w:val="Nagwek2"/>
        <w:numPr>
          <w:ilvl w:val="0"/>
          <w:numId w:val="0"/>
        </w:numPr>
        <w:ind w:left="1143" w:hanging="576"/>
        <w:jc w:val="both"/>
        <w:rPr>
          <w:rStyle w:val="FontStyle122"/>
          <w:rFonts w:ascii="Calibri" w:hAnsi="Calibri" w:cstheme="majorHAnsi"/>
          <w:sz w:val="22"/>
          <w:szCs w:val="22"/>
        </w:rPr>
      </w:pPr>
      <w:r w:rsidRPr="00910F21">
        <w:rPr>
          <w:rStyle w:val="FontStyle122"/>
          <w:rFonts w:ascii="Calibri" w:hAnsi="Calibri" w:cstheme="majorHAnsi"/>
          <w:b/>
          <w:sz w:val="22"/>
          <w:szCs w:val="22"/>
        </w:rPr>
        <w:t>VIII.10</w:t>
      </w:r>
      <w:r w:rsidRPr="00910F21">
        <w:rPr>
          <w:rStyle w:val="FontStyle122"/>
          <w:rFonts w:ascii="Calibri" w:hAnsi="Calibri" w:cstheme="majorHAnsi"/>
          <w:sz w:val="22"/>
          <w:szCs w:val="22"/>
        </w:rPr>
        <w:t xml:space="preserve"> Wykonawcy ponoszą wszelkie koszty związane z przygotowaniem i złożeniem oferty,</w:t>
      </w:r>
      <w:r w:rsidRPr="00910F21">
        <w:rPr>
          <w:rStyle w:val="FontStyle122"/>
          <w:rFonts w:ascii="Calibri" w:hAnsi="Calibri" w:cstheme="majorHAnsi"/>
          <w:sz w:val="22"/>
          <w:szCs w:val="22"/>
        </w:rPr>
        <w:br/>
        <w:t xml:space="preserve">z zastrzeżeniem art. </w:t>
      </w:r>
      <w:r w:rsidRPr="00910F21">
        <w:rPr>
          <w:rStyle w:val="FontStyle129"/>
          <w:rFonts w:ascii="Calibri" w:hAnsi="Calibri" w:cstheme="majorHAnsi"/>
          <w:b w:val="0"/>
          <w:sz w:val="22"/>
          <w:szCs w:val="22"/>
        </w:rPr>
        <w:t>93</w:t>
      </w:r>
      <w:r w:rsidRPr="00910F21">
        <w:rPr>
          <w:rStyle w:val="FontStyle129"/>
          <w:rFonts w:ascii="Calibri" w:hAnsi="Calibri" w:cstheme="majorHAnsi"/>
          <w:sz w:val="22"/>
          <w:szCs w:val="22"/>
        </w:rPr>
        <w:t xml:space="preserve"> </w:t>
      </w:r>
      <w:r w:rsidRPr="00910F21">
        <w:rPr>
          <w:rStyle w:val="FontStyle122"/>
          <w:rFonts w:ascii="Calibri" w:hAnsi="Calibri" w:cstheme="majorHAnsi"/>
          <w:sz w:val="22"/>
          <w:szCs w:val="22"/>
        </w:rPr>
        <w:t xml:space="preserve">ust. 4 ustawy </w:t>
      </w:r>
      <w:proofErr w:type="spellStart"/>
      <w:r w:rsidRPr="00910F21">
        <w:rPr>
          <w:rStyle w:val="FontStyle122"/>
          <w:rFonts w:ascii="Calibri" w:hAnsi="Calibri" w:cstheme="majorHAnsi"/>
          <w:sz w:val="22"/>
          <w:szCs w:val="22"/>
        </w:rPr>
        <w:t>Pzp</w:t>
      </w:r>
      <w:proofErr w:type="spellEnd"/>
      <w:r w:rsidRPr="00910F21">
        <w:rPr>
          <w:rStyle w:val="FontStyle122"/>
          <w:rFonts w:ascii="Calibri" w:hAnsi="Calibri" w:cstheme="majorHAnsi"/>
          <w:sz w:val="22"/>
          <w:szCs w:val="22"/>
        </w:rPr>
        <w:t>.</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numPr>
          <w:ilvl w:val="0"/>
          <w:numId w:val="0"/>
        </w:numPr>
        <w:ind w:left="1143" w:hanging="576"/>
        <w:jc w:val="both"/>
        <w:rPr>
          <w:rStyle w:val="FontStyle122"/>
          <w:rFonts w:ascii="Calibri" w:hAnsi="Calibri" w:cstheme="majorHAnsi"/>
          <w:sz w:val="22"/>
          <w:szCs w:val="22"/>
        </w:rPr>
      </w:pPr>
      <w:r w:rsidRPr="00910F21">
        <w:rPr>
          <w:rStyle w:val="FontStyle122"/>
          <w:rFonts w:ascii="Calibri" w:hAnsi="Calibri" w:cstheme="majorHAnsi"/>
          <w:b/>
          <w:sz w:val="22"/>
          <w:szCs w:val="22"/>
        </w:rPr>
        <w:t>VIII.11</w:t>
      </w:r>
      <w:r w:rsidRPr="00910F21">
        <w:rPr>
          <w:rStyle w:val="FontStyle122"/>
          <w:rFonts w:ascii="Calibri" w:hAnsi="Calibri" w:cstheme="majorHAnsi"/>
          <w:sz w:val="22"/>
          <w:szCs w:val="22"/>
        </w:rPr>
        <w:t xml:space="preserve"> Oferta powinna być sporządzona w języku polskim z zachowaniem postaci elektronicznej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w formie danych umożliwiającym odczytanie jej treści przez zamawiającego (w szczególności: </w:t>
      </w:r>
      <w:r>
        <w:rPr>
          <w:rStyle w:val="FontStyle122"/>
          <w:rFonts w:ascii="Calibri" w:hAnsi="Calibri" w:cstheme="majorHAnsi"/>
          <w:sz w:val="22"/>
          <w:szCs w:val="22"/>
        </w:rPr>
        <w:t>.</w:t>
      </w:r>
      <w:proofErr w:type="spellStart"/>
      <w:r w:rsidRPr="00910F21">
        <w:rPr>
          <w:rStyle w:val="FontStyle122"/>
          <w:rFonts w:ascii="Calibri" w:hAnsi="Calibri" w:cstheme="majorHAnsi"/>
          <w:sz w:val="22"/>
          <w:szCs w:val="22"/>
        </w:rPr>
        <w:t>doc</w:t>
      </w:r>
      <w:proofErr w:type="spellEnd"/>
      <w:r>
        <w:rPr>
          <w:rStyle w:val="FontStyle122"/>
          <w:rFonts w:ascii="Calibri" w:hAnsi="Calibri" w:cstheme="majorHAnsi"/>
          <w:sz w:val="22"/>
          <w:szCs w:val="22"/>
        </w:rPr>
        <w:t>,</w:t>
      </w:r>
      <w:r w:rsidRPr="00910F21">
        <w:rPr>
          <w:rStyle w:val="FontStyle122"/>
          <w:rFonts w:ascii="Calibri" w:hAnsi="Calibri" w:cstheme="majorHAnsi"/>
          <w:sz w:val="22"/>
          <w:szCs w:val="22"/>
        </w:rPr>
        <w:t xml:space="preserve"> </w:t>
      </w:r>
      <w:proofErr w:type="spellStart"/>
      <w:r>
        <w:rPr>
          <w:rStyle w:val="FontStyle122"/>
          <w:rFonts w:ascii="Calibri" w:hAnsi="Calibri" w:cstheme="majorHAnsi"/>
          <w:sz w:val="22"/>
          <w:szCs w:val="22"/>
        </w:rPr>
        <w:t>d</w:t>
      </w:r>
      <w:r w:rsidRPr="00910F21">
        <w:rPr>
          <w:rStyle w:val="FontStyle122"/>
          <w:rFonts w:ascii="Calibri" w:hAnsi="Calibri" w:cstheme="majorHAnsi"/>
          <w:sz w:val="22"/>
          <w:szCs w:val="22"/>
        </w:rPr>
        <w:t>ocx</w:t>
      </w:r>
      <w:proofErr w:type="spellEnd"/>
      <w:r w:rsidRPr="00910F21">
        <w:rPr>
          <w:rStyle w:val="FontStyle122"/>
          <w:rFonts w:ascii="Calibri" w:hAnsi="Calibri" w:cstheme="majorHAnsi"/>
          <w:sz w:val="22"/>
          <w:szCs w:val="22"/>
        </w:rPr>
        <w:t xml:space="preserve">) i podpisana kwalifikowanym podpisem elektronicznym. Sposób złożenia oferty,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w tym zaszyfrowania oferty opisany został w Regulaminie korzystania z </w:t>
      </w:r>
      <w:proofErr w:type="spellStart"/>
      <w:r w:rsidRPr="00910F21">
        <w:rPr>
          <w:rStyle w:val="FontStyle122"/>
          <w:rFonts w:ascii="Calibri" w:hAnsi="Calibri" w:cstheme="majorHAnsi"/>
          <w:sz w:val="22"/>
          <w:szCs w:val="22"/>
        </w:rPr>
        <w:t>miniPortalu</w:t>
      </w:r>
      <w:proofErr w:type="spellEnd"/>
      <w:r w:rsidRPr="00910F21">
        <w:rPr>
          <w:rStyle w:val="FontStyle122"/>
          <w:rFonts w:ascii="Calibri" w:hAnsi="Calibri" w:cstheme="majorHAnsi"/>
          <w:sz w:val="22"/>
          <w:szCs w:val="22"/>
        </w:rPr>
        <w:t>.</w:t>
      </w:r>
    </w:p>
    <w:p w:rsidR="00BE48A1" w:rsidRPr="00910F21" w:rsidRDefault="00BE48A1" w:rsidP="00BE48A1">
      <w:pPr>
        <w:rPr>
          <w:rFonts w:ascii="Calibri" w:hAnsi="Calibri"/>
          <w:sz w:val="22"/>
          <w:szCs w:val="22"/>
        </w:rPr>
      </w:pPr>
    </w:p>
    <w:p w:rsidR="00BE48A1" w:rsidRPr="00910F21" w:rsidRDefault="00BE48A1" w:rsidP="00BE48A1">
      <w:pPr>
        <w:pStyle w:val="Nagwek2"/>
        <w:numPr>
          <w:ilvl w:val="0"/>
          <w:numId w:val="0"/>
        </w:numPr>
        <w:ind w:left="1143" w:hanging="576"/>
        <w:jc w:val="both"/>
        <w:rPr>
          <w:rStyle w:val="FontStyle122"/>
          <w:rFonts w:ascii="Calibri" w:hAnsi="Calibri" w:cstheme="majorHAnsi"/>
          <w:sz w:val="22"/>
          <w:szCs w:val="22"/>
        </w:rPr>
      </w:pPr>
      <w:r w:rsidRPr="00910F21">
        <w:rPr>
          <w:rStyle w:val="FontStyle122"/>
          <w:rFonts w:ascii="Calibri" w:hAnsi="Calibri" w:cstheme="majorHAnsi"/>
          <w:b/>
          <w:sz w:val="22"/>
          <w:szCs w:val="22"/>
        </w:rPr>
        <w:lastRenderedPageBreak/>
        <w:t>VIII.12</w:t>
      </w:r>
      <w:r w:rsidRPr="00910F21">
        <w:rPr>
          <w:rStyle w:val="FontStyle122"/>
          <w:rFonts w:ascii="Calibri" w:hAnsi="Calibri" w:cstheme="majorHAnsi"/>
          <w:sz w:val="22"/>
          <w:szCs w:val="22"/>
        </w:rPr>
        <w:t xml:space="preserve"> Dokumenty sporządzone w języku obcym składane są wraz z tłumaczeniem na język polski.</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numPr>
          <w:ilvl w:val="0"/>
          <w:numId w:val="0"/>
        </w:numPr>
        <w:ind w:left="1143" w:hanging="576"/>
        <w:jc w:val="both"/>
        <w:rPr>
          <w:rStyle w:val="FontStyle129"/>
          <w:rFonts w:ascii="Calibri" w:hAnsi="Calibri" w:cstheme="majorHAnsi"/>
          <w:b w:val="0"/>
          <w:bCs w:val="0"/>
          <w:sz w:val="22"/>
          <w:szCs w:val="22"/>
        </w:rPr>
      </w:pPr>
      <w:r w:rsidRPr="00910F21">
        <w:rPr>
          <w:rStyle w:val="FontStyle122"/>
          <w:rFonts w:ascii="Calibri" w:hAnsi="Calibri" w:cstheme="majorHAnsi"/>
          <w:b/>
          <w:sz w:val="22"/>
          <w:szCs w:val="22"/>
        </w:rPr>
        <w:t>VIII.13</w:t>
      </w:r>
      <w:r w:rsidRPr="00910F21">
        <w:rPr>
          <w:rStyle w:val="FontStyle122"/>
          <w:rFonts w:ascii="Calibri" w:hAnsi="Calibri" w:cstheme="majorHAnsi"/>
          <w:sz w:val="22"/>
          <w:szCs w:val="22"/>
        </w:rPr>
        <w:t xml:space="preserve"> Oferta, której treść nie będzie odpowiadać treści SIWZ, z zastrzeżeniem art. 87 ust. 2 </w:t>
      </w:r>
      <w:proofErr w:type="spellStart"/>
      <w:r w:rsidRPr="00910F21">
        <w:rPr>
          <w:rStyle w:val="FontStyle122"/>
          <w:rFonts w:ascii="Calibri" w:hAnsi="Calibri" w:cstheme="majorHAnsi"/>
          <w:sz w:val="22"/>
          <w:szCs w:val="22"/>
        </w:rPr>
        <w:t>pkt</w:t>
      </w:r>
      <w:proofErr w:type="spellEnd"/>
      <w:r w:rsidRPr="00910F21">
        <w:rPr>
          <w:rStyle w:val="FontStyle122"/>
          <w:rFonts w:ascii="Calibri" w:hAnsi="Calibri" w:cstheme="majorHAnsi"/>
          <w:sz w:val="22"/>
          <w:szCs w:val="22"/>
        </w:rPr>
        <w:t xml:space="preserve"> 3 ustawy </w:t>
      </w:r>
      <w:proofErr w:type="spellStart"/>
      <w:r w:rsidRPr="00910F21">
        <w:rPr>
          <w:rStyle w:val="FontStyle122"/>
          <w:rFonts w:ascii="Calibri" w:hAnsi="Calibri" w:cstheme="majorHAnsi"/>
          <w:sz w:val="22"/>
          <w:szCs w:val="22"/>
        </w:rPr>
        <w:t>Pzp</w:t>
      </w:r>
      <w:proofErr w:type="spellEnd"/>
      <w:r w:rsidRPr="00910F21">
        <w:rPr>
          <w:rStyle w:val="FontStyle122"/>
          <w:rFonts w:ascii="Calibri" w:hAnsi="Calibri" w:cstheme="majorHAnsi"/>
          <w:sz w:val="22"/>
          <w:szCs w:val="22"/>
        </w:rPr>
        <w:t xml:space="preserve">, zostanie odrzucona na podstawie art. 89 ust. </w:t>
      </w:r>
      <w:r w:rsidRPr="00910F21">
        <w:rPr>
          <w:rStyle w:val="FontStyle129"/>
          <w:rFonts w:ascii="Calibri" w:hAnsi="Calibri" w:cstheme="majorHAnsi"/>
          <w:b w:val="0"/>
          <w:sz w:val="22"/>
          <w:szCs w:val="22"/>
        </w:rPr>
        <w:t>1</w:t>
      </w:r>
      <w:r w:rsidRPr="00910F21">
        <w:rPr>
          <w:rStyle w:val="FontStyle129"/>
          <w:rFonts w:ascii="Calibri" w:hAnsi="Calibri" w:cstheme="majorHAnsi"/>
          <w:sz w:val="22"/>
          <w:szCs w:val="22"/>
        </w:rPr>
        <w:t xml:space="preserve">. </w:t>
      </w:r>
      <w:r w:rsidRPr="00910F21">
        <w:rPr>
          <w:rStyle w:val="FontStyle122"/>
          <w:rFonts w:ascii="Calibri" w:hAnsi="Calibri" w:cstheme="majorHAnsi"/>
          <w:sz w:val="22"/>
          <w:szCs w:val="22"/>
        </w:rPr>
        <w:t xml:space="preserve">Wszelkie niejasności i wątpliwości dotyczące treści zapisów w SIWZ należy zatem wyjaśnić z zamawiającym przed terminem składania ofert. Przepisy ustawy </w:t>
      </w:r>
      <w:proofErr w:type="spellStart"/>
      <w:r w:rsidRPr="00910F21">
        <w:rPr>
          <w:rStyle w:val="FontStyle122"/>
          <w:rFonts w:ascii="Calibri" w:hAnsi="Calibri" w:cstheme="majorHAnsi"/>
          <w:sz w:val="22"/>
          <w:szCs w:val="22"/>
        </w:rPr>
        <w:t>Pzp</w:t>
      </w:r>
      <w:proofErr w:type="spellEnd"/>
      <w:r w:rsidRPr="00910F21">
        <w:rPr>
          <w:rStyle w:val="FontStyle122"/>
          <w:rFonts w:ascii="Calibri" w:hAnsi="Calibri" w:cstheme="majorHAnsi"/>
          <w:sz w:val="22"/>
          <w:szCs w:val="22"/>
        </w:rPr>
        <w:t xml:space="preserve"> nie przewidują negocjacji warunków udzielenia zamówienia, w tym zapisów projektu umowy, po terminie otwarcia ofert.</w:t>
      </w:r>
    </w:p>
    <w:p w:rsidR="00BE48A1" w:rsidRPr="00910F21" w:rsidRDefault="00BE48A1" w:rsidP="00BE48A1">
      <w:pPr>
        <w:pStyle w:val="Nagwek1"/>
        <w:jc w:val="both"/>
        <w:rPr>
          <w:rStyle w:val="FontStyle129"/>
          <w:rFonts w:ascii="Calibri" w:hAnsi="Calibri" w:cstheme="majorHAnsi"/>
          <w:b w:val="0"/>
          <w:bCs w:val="0"/>
          <w:sz w:val="22"/>
          <w:szCs w:val="22"/>
        </w:rPr>
      </w:pPr>
      <w:bookmarkStart w:id="11" w:name="_Toc527530525"/>
      <w:r w:rsidRPr="00910F21">
        <w:rPr>
          <w:rStyle w:val="FontStyle129"/>
          <w:rFonts w:ascii="Calibri" w:hAnsi="Calibri" w:cstheme="majorHAnsi"/>
          <w:b w:val="0"/>
          <w:bCs w:val="0"/>
          <w:sz w:val="22"/>
          <w:szCs w:val="22"/>
        </w:rPr>
        <w:t>SPOSÓB POROZUMIEWANIA SIĘ ZAMAWIAJĄCEGO Z WYKONAWCAMI ORAZ PRZEKAZYWANIA OŚWIADCZEŃ I DOKUMENTÓW, A TAKŻE WSKAZANIE OSÓB UPRAWNIONYCH DO POROZUMIEWANIA SIĘ Z WYKONAWCAMI</w:t>
      </w:r>
      <w:bookmarkEnd w:id="11"/>
    </w:p>
    <w:p w:rsidR="00BE48A1" w:rsidRPr="00910F21" w:rsidRDefault="00BE48A1" w:rsidP="00BE48A1">
      <w:pPr>
        <w:pStyle w:val="Nagwek2"/>
        <w:numPr>
          <w:ilvl w:val="0"/>
          <w:numId w:val="0"/>
        </w:numPr>
        <w:ind w:left="1002"/>
        <w:jc w:val="both"/>
        <w:rPr>
          <w:rStyle w:val="FontStyle122"/>
          <w:rFonts w:ascii="Calibri" w:hAnsi="Calibri" w:cstheme="majorHAnsi"/>
          <w:sz w:val="22"/>
          <w:szCs w:val="22"/>
        </w:rPr>
      </w:pPr>
    </w:p>
    <w:p w:rsidR="00BE48A1" w:rsidRPr="00910F21" w:rsidRDefault="00BE48A1" w:rsidP="00337245">
      <w:pPr>
        <w:pStyle w:val="Nagwek2"/>
        <w:ind w:left="567" w:hanging="567"/>
        <w:jc w:val="both"/>
        <w:rPr>
          <w:rFonts w:ascii="Calibri" w:hAnsi="Calibri" w:cstheme="majorHAnsi"/>
          <w:szCs w:val="22"/>
        </w:rPr>
      </w:pPr>
      <w:r w:rsidRPr="00910F21">
        <w:rPr>
          <w:rStyle w:val="FontStyle122"/>
          <w:rFonts w:ascii="Calibri" w:hAnsi="Calibri" w:cstheme="majorHAnsi"/>
          <w:sz w:val="22"/>
          <w:szCs w:val="22"/>
        </w:rPr>
        <w:t xml:space="preserve">W postepowaniu o udzielenie zamówienia komunikacja pomiędzy Zamawiającym </w:t>
      </w:r>
      <w:r>
        <w:rPr>
          <w:rStyle w:val="FontStyle122"/>
          <w:rFonts w:ascii="Calibri" w:hAnsi="Calibri" w:cstheme="majorHAnsi"/>
          <w:sz w:val="22"/>
          <w:szCs w:val="22"/>
        </w:rPr>
        <w:br/>
      </w:r>
      <w:r w:rsidRPr="00910F21">
        <w:rPr>
          <w:rStyle w:val="FontStyle122"/>
          <w:rFonts w:ascii="Calibri" w:hAnsi="Calibri" w:cstheme="majorHAnsi"/>
          <w:sz w:val="22"/>
          <w:szCs w:val="22"/>
        </w:rPr>
        <w:t>a Wykonawcami w szczególności składanie oświadczeń, wniosków (innych niż wskazanych</w:t>
      </w:r>
      <w:r>
        <w:rPr>
          <w:rStyle w:val="FontStyle122"/>
          <w:rFonts w:ascii="Calibri" w:hAnsi="Calibri" w:cstheme="majorHAnsi"/>
          <w:sz w:val="22"/>
          <w:szCs w:val="22"/>
        </w:rPr>
        <w:t xml:space="preserve"> </w:t>
      </w:r>
      <w:r w:rsidRPr="00910F21">
        <w:rPr>
          <w:rStyle w:val="FontStyle122"/>
          <w:rFonts w:ascii="Calibri" w:hAnsi="Calibri" w:cstheme="majorHAnsi"/>
          <w:sz w:val="22"/>
          <w:szCs w:val="22"/>
        </w:rPr>
        <w:t>powyżej), zawiadomień oraz przekazywanie informacji odbywa się elektronicznie</w:t>
      </w:r>
      <w:r>
        <w:rPr>
          <w:rStyle w:val="FontStyle122"/>
          <w:rFonts w:ascii="Calibri" w:hAnsi="Calibri" w:cstheme="majorHAnsi"/>
          <w:sz w:val="22"/>
          <w:szCs w:val="22"/>
        </w:rPr>
        <w:t xml:space="preserve"> </w:t>
      </w:r>
      <w:r w:rsidRPr="00910F21">
        <w:rPr>
          <w:rStyle w:val="FontStyle122"/>
          <w:rFonts w:ascii="Calibri" w:hAnsi="Calibri" w:cstheme="majorHAnsi"/>
          <w:sz w:val="22"/>
          <w:szCs w:val="22"/>
        </w:rPr>
        <w:t xml:space="preserve">za pośrednictwem dedykowanego formularza dostępnego na </w:t>
      </w:r>
      <w:proofErr w:type="spellStart"/>
      <w:r w:rsidRPr="00910F21">
        <w:rPr>
          <w:rStyle w:val="FontStyle122"/>
          <w:rFonts w:ascii="Calibri" w:hAnsi="Calibri" w:cstheme="majorHAnsi"/>
          <w:sz w:val="22"/>
          <w:szCs w:val="22"/>
        </w:rPr>
        <w:t>ePUAP</w:t>
      </w:r>
      <w:proofErr w:type="spellEnd"/>
      <w:r w:rsidRPr="00910F21">
        <w:rPr>
          <w:rStyle w:val="FontStyle122"/>
          <w:rFonts w:ascii="Calibri" w:hAnsi="Calibri" w:cstheme="majorHAnsi"/>
          <w:sz w:val="22"/>
          <w:szCs w:val="22"/>
        </w:rPr>
        <w:t xml:space="preserve"> na stronie </w:t>
      </w:r>
      <w:hyperlink r:id="rId16" w:history="1">
        <w:r w:rsidRPr="00910F21">
          <w:rPr>
            <w:rStyle w:val="Hipercze"/>
            <w:rFonts w:ascii="Calibri" w:hAnsi="Calibri" w:cstheme="majorHAnsi"/>
            <w:szCs w:val="22"/>
          </w:rPr>
          <w:t>https://epuap.gov.pl/wps/portal</w:t>
        </w:r>
      </w:hyperlink>
      <w:r w:rsidRPr="00910F21">
        <w:rPr>
          <w:rStyle w:val="FontStyle122"/>
          <w:rFonts w:ascii="Calibri" w:hAnsi="Calibri" w:cstheme="majorHAnsi"/>
          <w:sz w:val="22"/>
          <w:szCs w:val="22"/>
        </w:rPr>
        <w:t xml:space="preserve"> oraz udostępnionego przez </w:t>
      </w:r>
      <w:proofErr w:type="spellStart"/>
      <w:r w:rsidRPr="00910F21">
        <w:rPr>
          <w:rStyle w:val="FontStyle122"/>
          <w:rFonts w:ascii="Calibri" w:hAnsi="Calibri" w:cstheme="majorHAnsi"/>
          <w:sz w:val="22"/>
          <w:szCs w:val="22"/>
        </w:rPr>
        <w:t>miniPortal</w:t>
      </w:r>
      <w:proofErr w:type="spellEnd"/>
      <w:r w:rsidRPr="00910F21">
        <w:rPr>
          <w:rStyle w:val="FontStyle122"/>
          <w:rFonts w:ascii="Calibri" w:hAnsi="Calibri" w:cstheme="majorHAnsi"/>
          <w:sz w:val="22"/>
          <w:szCs w:val="22"/>
        </w:rPr>
        <w:t xml:space="preserve"> (</w:t>
      </w:r>
      <w:proofErr w:type="spellStart"/>
      <w:r w:rsidRPr="00910F21">
        <w:rPr>
          <w:rStyle w:val="FontStyle122"/>
          <w:rFonts w:ascii="Calibri" w:hAnsi="Calibri" w:cstheme="majorHAnsi"/>
          <w:sz w:val="22"/>
          <w:szCs w:val="22"/>
        </w:rPr>
        <w:t>Formularzdo</w:t>
      </w:r>
      <w:proofErr w:type="spellEnd"/>
      <w:r w:rsidRPr="00910F21">
        <w:rPr>
          <w:rStyle w:val="FontStyle122"/>
          <w:rFonts w:ascii="Calibri" w:hAnsi="Calibri" w:cstheme="majorHAnsi"/>
          <w:sz w:val="22"/>
          <w:szCs w:val="22"/>
        </w:rPr>
        <w:t xml:space="preserve"> komunikacji) na stronie </w:t>
      </w:r>
      <w:hyperlink r:id="rId17" w:history="1">
        <w:r w:rsidRPr="00910F21">
          <w:rPr>
            <w:rStyle w:val="Hipercze"/>
            <w:rFonts w:ascii="Calibri" w:hAnsi="Calibri" w:cstheme="majorHAnsi"/>
            <w:szCs w:val="22"/>
          </w:rPr>
          <w:t>https://miniportal.uzp.gov.pl/</w:t>
        </w:r>
      </w:hyperlink>
      <w:r w:rsidRPr="00910F21">
        <w:rPr>
          <w:rStyle w:val="FontStyle122"/>
          <w:rFonts w:ascii="Calibri" w:hAnsi="Calibri" w:cstheme="majorHAnsi"/>
          <w:sz w:val="22"/>
          <w:szCs w:val="22"/>
        </w:rPr>
        <w:t xml:space="preserve">. We wszelkiej korespondencji związanej z niniejszym postępowaniem Zamawiający i Wykonawcy posługują się numerem </w:t>
      </w:r>
      <w:r w:rsidR="00763107">
        <w:rPr>
          <w:rStyle w:val="FontStyle122"/>
          <w:rFonts w:ascii="Calibri" w:hAnsi="Calibri" w:cstheme="majorHAnsi"/>
          <w:sz w:val="22"/>
          <w:szCs w:val="22"/>
        </w:rPr>
        <w:t>postępowania</w:t>
      </w:r>
      <w:r w:rsidRPr="00910F21">
        <w:rPr>
          <w:rStyle w:val="FontStyle122"/>
          <w:rFonts w:ascii="Calibri" w:hAnsi="Calibri" w:cstheme="majorHAnsi"/>
          <w:sz w:val="22"/>
          <w:szCs w:val="22"/>
        </w:rPr>
        <w:t xml:space="preserve"> (ID postępowania</w:t>
      </w:r>
      <w:r w:rsidR="00271447">
        <w:rPr>
          <w:rStyle w:val="FontStyle122"/>
          <w:rFonts w:ascii="Calibri" w:hAnsi="Calibri" w:cstheme="majorHAnsi"/>
          <w:sz w:val="22"/>
          <w:szCs w:val="22"/>
        </w:rPr>
        <w:t xml:space="preserve"> – ZP.271.2.2020</w:t>
      </w:r>
      <w:r w:rsidRPr="00910F21">
        <w:rPr>
          <w:rStyle w:val="FontStyle122"/>
          <w:rFonts w:ascii="Calibri" w:hAnsi="Calibri" w:cstheme="majorHAnsi"/>
          <w:sz w:val="22"/>
          <w:szCs w:val="22"/>
        </w:rPr>
        <w:t xml:space="preserve">) lub za pomocą poczty elektronicznej, email: </w:t>
      </w:r>
      <w:r w:rsidRPr="00251671">
        <w:rPr>
          <w:rStyle w:val="FontStyle122"/>
          <w:rFonts w:ascii="Calibri" w:hAnsi="Calibri" w:cstheme="majorHAnsi"/>
          <w:sz w:val="22"/>
          <w:szCs w:val="22"/>
        </w:rPr>
        <w:t>ug@ugdywity.pl</w:t>
      </w:r>
    </w:p>
    <w:p w:rsidR="00BE48A1" w:rsidRPr="00910F21" w:rsidRDefault="00BE48A1" w:rsidP="00BE48A1">
      <w:pPr>
        <w:pStyle w:val="Nagwek2"/>
        <w:numPr>
          <w:ilvl w:val="0"/>
          <w:numId w:val="0"/>
        </w:numPr>
        <w:ind w:left="1143"/>
        <w:jc w:val="both"/>
        <w:rPr>
          <w:rStyle w:val="FontStyle122"/>
          <w:rFonts w:ascii="Calibri" w:hAnsi="Calibri" w:cstheme="majorHAnsi"/>
          <w:sz w:val="22"/>
          <w:szCs w:val="22"/>
        </w:rPr>
      </w:pPr>
    </w:p>
    <w:p w:rsidR="00BE48A1" w:rsidRDefault="00BE48A1" w:rsidP="00337245">
      <w:pPr>
        <w:pStyle w:val="Nagwek2"/>
        <w:ind w:left="567" w:hanging="425"/>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Dokumenty elektroniczne, oświadczenia lub elektroniczne kopie dokumentów lub oświadczeń składane są przez Wykonawcę za pośrednictwem Formularza do komunikacji jako załączniki. </w:t>
      </w:r>
      <w:r w:rsidRPr="00910F21">
        <w:rPr>
          <w:rFonts w:ascii="Calibri" w:hAnsi="Calibri" w:cstheme="majorHAnsi"/>
          <w:szCs w:val="22"/>
        </w:rPr>
        <w:t>Maksymalny rozmiar plików przesyłanych za pośrednictwem dedykowanych formularzy wynosi 150 MB</w:t>
      </w:r>
      <w:r w:rsidRPr="00910F21">
        <w:rPr>
          <w:rFonts w:ascii="Calibri" w:hAnsi="Calibri" w:cs="Arial"/>
          <w:szCs w:val="22"/>
        </w:rPr>
        <w:t>.</w:t>
      </w:r>
      <w:r w:rsidRPr="00910F21">
        <w:rPr>
          <w:rStyle w:val="FontStyle122"/>
          <w:rFonts w:ascii="Calibri" w:hAnsi="Calibri" w:cstheme="majorHAnsi"/>
          <w:sz w:val="22"/>
          <w:szCs w:val="22"/>
        </w:rPr>
        <w:t xml:space="preserve"> Zamawiający dopuszcza również możliwość składania dokumentów elektronicznych, oświadczeń lub elektronicznych kopii dokumentów lub oświadczeń za pomocą poczty elektronicznej, na wskazany w pkt. IX.1 na adres email. Sposób sporządzania dokumentów elektronicznych, oświadczeń lub elektronicznych kopii dokumentów lub oświadczeń musi być zgodny z wymaganiami określonymi w rozporządzeniu Prezesa Rady Ministrów z dnia 27 czerwca 2017 r. (Dz.U. 2017 poz. 1320) w sprawie użycia środków komunikacji elektronicznej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w postępowaniu o udzielenie zamówienia publicznego oraz udostępniania i przechowywania dokumentów elektronicznych oraz rozporządzeniu Ministra Rozwoju z dnia 26 lipca 2016 r. </w:t>
      </w:r>
      <w:r>
        <w:rPr>
          <w:rStyle w:val="FontStyle122"/>
          <w:rFonts w:ascii="Calibri" w:hAnsi="Calibri" w:cstheme="majorHAnsi"/>
          <w:sz w:val="22"/>
          <w:szCs w:val="22"/>
        </w:rPr>
        <w:br/>
      </w:r>
      <w:r w:rsidRPr="00910F21">
        <w:rPr>
          <w:rStyle w:val="FontStyle122"/>
          <w:rFonts w:ascii="Calibri" w:hAnsi="Calibri" w:cstheme="majorHAnsi"/>
          <w:sz w:val="22"/>
          <w:szCs w:val="22"/>
        </w:rPr>
        <w:t>(Dz.U. 2016 poz. 1126) w sprawie rodzajów dokumentów, jakich może żądać zamawiający od wykonawcy w postępowaniu o udzielenie zamówienia.</w:t>
      </w:r>
    </w:p>
    <w:p w:rsidR="00BE48A1" w:rsidRPr="00271447" w:rsidRDefault="00BE48A1" w:rsidP="00BE48A1">
      <w:pPr>
        <w:rPr>
          <w:rFonts w:asciiTheme="minorHAnsi" w:hAnsiTheme="minorHAnsi" w:cstheme="minorHAnsi"/>
        </w:rPr>
      </w:pPr>
      <w:r w:rsidRPr="00271447">
        <w:rPr>
          <w:rFonts w:asciiTheme="minorHAnsi" w:hAnsiTheme="minorHAnsi" w:cstheme="minorHAnsi"/>
        </w:rPr>
        <w:t xml:space="preserve"> </w:t>
      </w:r>
    </w:p>
    <w:p w:rsidR="00BE48A1" w:rsidRPr="00271447" w:rsidRDefault="00BE48A1" w:rsidP="00337245">
      <w:pPr>
        <w:ind w:left="567" w:hanging="425"/>
        <w:jc w:val="both"/>
        <w:rPr>
          <w:rFonts w:asciiTheme="minorHAnsi" w:hAnsiTheme="minorHAnsi" w:cstheme="minorHAnsi"/>
          <w:bCs/>
          <w:sz w:val="22"/>
          <w:szCs w:val="22"/>
        </w:rPr>
      </w:pPr>
      <w:r w:rsidRPr="00271447">
        <w:rPr>
          <w:rFonts w:asciiTheme="minorHAnsi" w:hAnsiTheme="minorHAnsi" w:cstheme="minorHAnsi"/>
          <w:b/>
          <w:bCs/>
          <w:sz w:val="22"/>
          <w:szCs w:val="22"/>
        </w:rPr>
        <w:t>IX.3</w:t>
      </w:r>
      <w:r w:rsidRPr="00271447">
        <w:rPr>
          <w:rFonts w:asciiTheme="minorHAnsi" w:hAnsiTheme="minorHAnsi" w:cstheme="minorHAnsi"/>
          <w:sz w:val="22"/>
          <w:szCs w:val="22"/>
        </w:rPr>
        <w:t xml:space="preserve">  </w:t>
      </w:r>
      <w:r w:rsidRPr="00271447">
        <w:rPr>
          <w:rStyle w:val="FontStyle122"/>
          <w:rFonts w:asciiTheme="minorHAnsi" w:hAnsiTheme="minorHAnsi" w:cstheme="minorHAnsi"/>
          <w:sz w:val="22"/>
          <w:szCs w:val="22"/>
        </w:rPr>
        <w:t xml:space="preserve">Wykonawca może zwrócić się do Zamawiającego o wyjaśnienie treści niniejszej SIWZ. Zamawiający jest obowiązany niezwłocznie udzielić wyjaśnień, jednak nie później niż na 6 dni przed upływem terminu składania ofert, pod warunkiem, że wniosek o wyjaśnienie treści SIWZ wpłynął do Zamawiającego nie później niż do końca dnia, w którym upływa połowa wyznaczonego terminu składania ofert. </w:t>
      </w:r>
      <w:r w:rsidRPr="00271447">
        <w:rPr>
          <w:rFonts w:asciiTheme="minorHAnsi" w:hAnsiTheme="minorHAnsi" w:cstheme="minorHAnsi"/>
          <w:bCs/>
          <w:sz w:val="22"/>
          <w:szCs w:val="22"/>
        </w:rPr>
        <w:t>Jeżeli wniosek o wyjaśnienie treści SIWZ wpłynął po upływie terminu składania wniosku lub dotyczy udzielonych wyjaśnień, Zamawiający może udzielić wyjaśnień albo pozostawić wniosek bez rozpoznania.  W uzasadnionych przypadkach Zamawiający może przed upływem terminu do składania ofert, zmienić treść Specyfikacji Istotnych Warunków Zamówienia. Dokonaną zmianę treści Specyfikacji Istotnych Warunków Zamówienia Zamawiający udostępnia na stronie internetowej.</w:t>
      </w:r>
    </w:p>
    <w:p w:rsidR="00BE48A1" w:rsidRPr="00910F21" w:rsidRDefault="00BE48A1" w:rsidP="00BE48A1">
      <w:pPr>
        <w:pStyle w:val="Nagwek2"/>
        <w:numPr>
          <w:ilvl w:val="0"/>
          <w:numId w:val="0"/>
        </w:numPr>
        <w:ind w:left="1002"/>
        <w:jc w:val="both"/>
        <w:rPr>
          <w:rStyle w:val="FontStyle122"/>
          <w:rFonts w:ascii="Calibri" w:hAnsi="Calibri" w:cstheme="majorHAnsi"/>
          <w:sz w:val="22"/>
          <w:szCs w:val="22"/>
        </w:rPr>
      </w:pPr>
    </w:p>
    <w:p w:rsidR="00BE48A1" w:rsidRPr="00910F21" w:rsidRDefault="00BE48A1" w:rsidP="00BE48A1">
      <w:pPr>
        <w:jc w:val="both"/>
        <w:rPr>
          <w:rFonts w:ascii="Calibri" w:hAnsi="Calibri" w:cstheme="majorHAnsi"/>
          <w:sz w:val="22"/>
          <w:szCs w:val="22"/>
          <w:highlight w:val="yellow"/>
        </w:rPr>
      </w:pPr>
    </w:p>
    <w:p w:rsidR="00BE48A1" w:rsidRPr="00910F21" w:rsidRDefault="00BE48A1" w:rsidP="00337245">
      <w:pPr>
        <w:pStyle w:val="Nagwek2"/>
        <w:numPr>
          <w:ilvl w:val="0"/>
          <w:numId w:val="0"/>
        </w:numPr>
        <w:ind w:left="567" w:hanging="425"/>
        <w:jc w:val="both"/>
        <w:rPr>
          <w:rStyle w:val="FontStyle122"/>
          <w:rFonts w:ascii="Calibri" w:hAnsi="Calibri" w:cstheme="majorHAnsi"/>
          <w:sz w:val="22"/>
          <w:szCs w:val="22"/>
        </w:rPr>
      </w:pPr>
      <w:r w:rsidRPr="00345506">
        <w:rPr>
          <w:rStyle w:val="FontStyle122"/>
          <w:rFonts w:ascii="Calibri" w:hAnsi="Calibri" w:cstheme="majorHAnsi"/>
          <w:b/>
          <w:bCs/>
          <w:sz w:val="22"/>
          <w:szCs w:val="22"/>
        </w:rPr>
        <w:t>IX.4</w:t>
      </w:r>
      <w:r>
        <w:rPr>
          <w:rStyle w:val="FontStyle122"/>
          <w:rFonts w:ascii="Calibri" w:hAnsi="Calibri" w:cstheme="majorHAnsi"/>
          <w:sz w:val="22"/>
          <w:szCs w:val="22"/>
        </w:rPr>
        <w:t xml:space="preserve"> </w:t>
      </w:r>
      <w:r w:rsidRPr="00910F21">
        <w:rPr>
          <w:rStyle w:val="FontStyle122"/>
          <w:rFonts w:ascii="Calibri" w:hAnsi="Calibri" w:cstheme="majorHAnsi"/>
          <w:sz w:val="22"/>
          <w:szCs w:val="22"/>
        </w:rPr>
        <w:t xml:space="preserve">Jeżeli zmiana treści SIWZ prowadzi do zmiany treści ogłoszenia o zamówieniu, Zamawiający przekazuje </w:t>
      </w:r>
      <w:r w:rsidR="00271447">
        <w:rPr>
          <w:rStyle w:val="FontStyle122"/>
          <w:rFonts w:ascii="Calibri" w:hAnsi="Calibri" w:cstheme="majorHAnsi"/>
          <w:sz w:val="22"/>
          <w:szCs w:val="22"/>
        </w:rPr>
        <w:t xml:space="preserve">ją </w:t>
      </w:r>
      <w:r w:rsidRPr="00910F21">
        <w:rPr>
          <w:rStyle w:val="FontStyle122"/>
          <w:rFonts w:ascii="Calibri" w:hAnsi="Calibri" w:cstheme="majorHAnsi"/>
          <w:sz w:val="22"/>
          <w:szCs w:val="22"/>
        </w:rPr>
        <w:t>Urzędowi Publikacji Unii Europejskiej. Przedłużenie terminu składania ofert nie wpływa na bieg terminu składania wniosku</w:t>
      </w:r>
      <w:r>
        <w:rPr>
          <w:rStyle w:val="FontStyle122"/>
          <w:rFonts w:ascii="Calibri" w:hAnsi="Calibri" w:cstheme="majorHAnsi"/>
          <w:sz w:val="22"/>
          <w:szCs w:val="22"/>
        </w:rPr>
        <w:t xml:space="preserve"> </w:t>
      </w:r>
      <w:r w:rsidRPr="00910F21">
        <w:rPr>
          <w:rStyle w:val="FontStyle122"/>
          <w:rFonts w:ascii="Calibri" w:hAnsi="Calibri" w:cstheme="majorHAnsi"/>
          <w:sz w:val="22"/>
          <w:szCs w:val="22"/>
        </w:rPr>
        <w:t>o wyjaśnienie treści SIWZ.</w:t>
      </w:r>
    </w:p>
    <w:p w:rsidR="00BE48A1" w:rsidRPr="00910F21" w:rsidRDefault="00BE48A1" w:rsidP="00BE48A1">
      <w:pPr>
        <w:ind w:left="851" w:hanging="425"/>
        <w:jc w:val="both"/>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lastRenderedPageBreak/>
        <w:t>W przypadku rozbieżności pomiędzy treścią niniejszej SIWZ, a treścią udzielonych odpowiedzi jako obowiązującą należy przyjąć treść pisma zawierającego późniejsze oświadczenie Zamawiającego.</w:t>
      </w:r>
    </w:p>
    <w:p w:rsidR="00BE48A1" w:rsidRPr="00910F21" w:rsidRDefault="00BE48A1" w:rsidP="00BE48A1">
      <w:pPr>
        <w:jc w:val="both"/>
        <w:rPr>
          <w:rFonts w:ascii="Calibri" w:hAnsi="Calibri" w:cstheme="majorHAnsi"/>
          <w:sz w:val="22"/>
          <w:szCs w:val="22"/>
        </w:rPr>
      </w:pPr>
    </w:p>
    <w:p w:rsidR="00BE48A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Zamawiający nie przewiduje zwołania zebrania Wykonawców.</w:t>
      </w:r>
    </w:p>
    <w:p w:rsidR="00217434" w:rsidRPr="00217434" w:rsidRDefault="00217434" w:rsidP="00217434"/>
    <w:p w:rsidR="00BE48A1" w:rsidRPr="00271447" w:rsidRDefault="00271447" w:rsidP="00337245">
      <w:pPr>
        <w:ind w:left="567" w:hanging="425"/>
        <w:rPr>
          <w:rStyle w:val="Hipercze"/>
          <w:rFonts w:asciiTheme="minorHAnsi" w:hAnsiTheme="minorHAnsi" w:cstheme="minorHAnsi"/>
          <w:sz w:val="22"/>
          <w:szCs w:val="22"/>
        </w:rPr>
      </w:pPr>
      <w:r w:rsidRPr="00271447">
        <w:rPr>
          <w:rFonts w:asciiTheme="minorHAnsi" w:hAnsiTheme="minorHAnsi" w:cstheme="minorHAnsi"/>
          <w:b/>
          <w:bCs/>
          <w:sz w:val="22"/>
          <w:szCs w:val="22"/>
        </w:rPr>
        <w:t>IX.5.</w:t>
      </w:r>
      <w:r w:rsidRPr="00271447">
        <w:rPr>
          <w:rFonts w:asciiTheme="minorHAnsi" w:hAnsiTheme="minorHAnsi" w:cstheme="minorHAnsi"/>
          <w:sz w:val="22"/>
          <w:szCs w:val="22"/>
        </w:rPr>
        <w:t xml:space="preserve"> </w:t>
      </w:r>
      <w:r w:rsidR="00BE48A1" w:rsidRPr="00271447">
        <w:rPr>
          <w:rFonts w:asciiTheme="minorHAnsi" w:hAnsiTheme="minorHAnsi" w:cstheme="minorHAnsi"/>
          <w:sz w:val="22"/>
          <w:szCs w:val="22"/>
        </w:rPr>
        <w:t xml:space="preserve">Zamawiający wyjaśnia, iż będzie udzielał wszystkich informacji dotyczących przedmiotowego postępowania, w tym odpowiadał na wnioski o wyjaśnienie treści ogłoszenia, jeżeli wpłyną one na adres e-mail: </w:t>
      </w:r>
      <w:hyperlink r:id="rId18" w:history="1">
        <w:r w:rsidR="00BE48A1" w:rsidRPr="00271447">
          <w:rPr>
            <w:rStyle w:val="Hipercze"/>
            <w:rFonts w:asciiTheme="minorHAnsi" w:hAnsiTheme="minorHAnsi" w:cstheme="minorHAnsi"/>
            <w:sz w:val="22"/>
            <w:szCs w:val="22"/>
          </w:rPr>
          <w:t>zp@ugdywity.pl</w:t>
        </w:r>
      </w:hyperlink>
      <w:r w:rsidR="00BE48A1" w:rsidRPr="00271447">
        <w:rPr>
          <w:rStyle w:val="Hipercze"/>
          <w:rFonts w:asciiTheme="minorHAnsi" w:hAnsiTheme="minorHAnsi" w:cstheme="minorHAnsi"/>
          <w:sz w:val="22"/>
          <w:szCs w:val="22"/>
        </w:rPr>
        <w:t>, zp1@ugdywity.pl</w:t>
      </w:r>
      <w:r w:rsidR="00BE48A1" w:rsidRPr="00271447">
        <w:rPr>
          <w:rFonts w:asciiTheme="minorHAnsi" w:hAnsiTheme="minorHAnsi" w:cstheme="minorHAnsi"/>
          <w:sz w:val="22"/>
          <w:szCs w:val="22"/>
        </w:rPr>
        <w:t xml:space="preserve"> lub na Platformę </w:t>
      </w:r>
      <w:proofErr w:type="spellStart"/>
      <w:r w:rsidR="00BE48A1" w:rsidRPr="00271447">
        <w:rPr>
          <w:rFonts w:asciiTheme="minorHAnsi" w:hAnsiTheme="minorHAnsi" w:cstheme="minorHAnsi"/>
          <w:sz w:val="22"/>
          <w:szCs w:val="22"/>
        </w:rPr>
        <w:t>Epuap</w:t>
      </w:r>
      <w:proofErr w:type="spellEnd"/>
      <w:r w:rsidR="00BE48A1" w:rsidRPr="00271447">
        <w:rPr>
          <w:rFonts w:asciiTheme="minorHAnsi" w:hAnsiTheme="minorHAnsi" w:cstheme="minorHAnsi"/>
          <w:sz w:val="22"/>
          <w:szCs w:val="22"/>
        </w:rPr>
        <w:t xml:space="preserve">. </w:t>
      </w:r>
      <w:r w:rsidR="00BE48A1" w:rsidRPr="00271447">
        <w:rPr>
          <w:rFonts w:asciiTheme="minorHAnsi" w:hAnsiTheme="minorHAnsi" w:cstheme="minorHAnsi"/>
          <w:sz w:val="22"/>
          <w:szCs w:val="22"/>
        </w:rPr>
        <w:br/>
        <w:t xml:space="preserve">W przypadku przekazania wniosków lub informacji na inny adres e-mailowy Zamawiający zastrzega, iż odpowiedzi nie będą udzielane. </w:t>
      </w:r>
      <w:r w:rsidRPr="00271447">
        <w:rPr>
          <w:rFonts w:asciiTheme="minorHAnsi" w:hAnsiTheme="minorHAnsi" w:cstheme="minorHAnsi"/>
          <w:sz w:val="22"/>
          <w:szCs w:val="22"/>
        </w:rPr>
        <w:t xml:space="preserve">Oświadczenia, wnioski, zawiadomienia lub informacje, które wpłyną do Zamawiającego, uważa się za dokumenty złożone w terminie, jeśli ich czytelna treść dotrze do Zamawiającego przed upływem wyznaczonego lub obowiązującego terminu. W przypadku skorzystania z Platformy </w:t>
      </w:r>
      <w:proofErr w:type="spellStart"/>
      <w:r w:rsidRPr="00271447">
        <w:rPr>
          <w:rFonts w:asciiTheme="minorHAnsi" w:hAnsiTheme="minorHAnsi" w:cstheme="minorHAnsi"/>
          <w:sz w:val="22"/>
          <w:szCs w:val="22"/>
        </w:rPr>
        <w:t>e-Puap</w:t>
      </w:r>
      <w:proofErr w:type="spellEnd"/>
      <w:r w:rsidRPr="00271447">
        <w:rPr>
          <w:rFonts w:asciiTheme="minorHAnsi" w:hAnsiTheme="minorHAnsi" w:cstheme="minorHAnsi"/>
          <w:sz w:val="22"/>
          <w:szCs w:val="22"/>
        </w:rPr>
        <w:t xml:space="preserve">, </w:t>
      </w:r>
      <w:proofErr w:type="spellStart"/>
      <w:r w:rsidRPr="00271447">
        <w:rPr>
          <w:rFonts w:asciiTheme="minorHAnsi" w:hAnsiTheme="minorHAnsi" w:cstheme="minorHAnsi"/>
          <w:sz w:val="22"/>
          <w:szCs w:val="22"/>
        </w:rPr>
        <w:t>miniportalu</w:t>
      </w:r>
      <w:proofErr w:type="spellEnd"/>
      <w:r w:rsidRPr="00271447">
        <w:rPr>
          <w:rFonts w:asciiTheme="minorHAnsi" w:hAnsiTheme="minorHAnsi" w:cstheme="minorHAnsi"/>
          <w:sz w:val="22"/>
          <w:szCs w:val="22"/>
        </w:rPr>
        <w:t xml:space="preserve"> lub poczty elektronicznej za datę wpływu  oświadczeń, wniosków, zawiadomień oraz informacji  przyjmuje się ich datę złożenia/wysłania na Platformie </w:t>
      </w:r>
      <w:proofErr w:type="spellStart"/>
      <w:r w:rsidRPr="00271447">
        <w:rPr>
          <w:rFonts w:asciiTheme="minorHAnsi" w:hAnsiTheme="minorHAnsi" w:cstheme="minorHAnsi"/>
          <w:sz w:val="22"/>
          <w:szCs w:val="22"/>
        </w:rPr>
        <w:t>e-Puap</w:t>
      </w:r>
      <w:proofErr w:type="spellEnd"/>
      <w:r w:rsidRPr="00271447">
        <w:rPr>
          <w:rFonts w:asciiTheme="minorHAnsi" w:hAnsiTheme="minorHAnsi" w:cstheme="minorHAnsi"/>
          <w:sz w:val="22"/>
          <w:szCs w:val="22"/>
        </w:rPr>
        <w:t xml:space="preserve">, </w:t>
      </w:r>
      <w:proofErr w:type="spellStart"/>
      <w:r w:rsidRPr="00271447">
        <w:rPr>
          <w:rFonts w:asciiTheme="minorHAnsi" w:hAnsiTheme="minorHAnsi" w:cstheme="minorHAnsi"/>
          <w:sz w:val="22"/>
          <w:szCs w:val="22"/>
        </w:rPr>
        <w:t>miniportal</w:t>
      </w:r>
      <w:proofErr w:type="spellEnd"/>
      <w:r w:rsidRPr="00271447">
        <w:rPr>
          <w:rFonts w:asciiTheme="minorHAnsi" w:hAnsiTheme="minorHAnsi" w:cstheme="minorHAnsi"/>
          <w:sz w:val="22"/>
          <w:szCs w:val="22"/>
        </w:rPr>
        <w:t xml:space="preserve"> lub poczta elektroniczna. </w:t>
      </w:r>
      <w:r w:rsidR="00BE48A1" w:rsidRPr="00271447">
        <w:rPr>
          <w:rFonts w:asciiTheme="minorHAnsi" w:hAnsiTheme="minorHAnsi" w:cstheme="minorHAnsi"/>
          <w:sz w:val="22"/>
          <w:szCs w:val="22"/>
        </w:rPr>
        <w:t xml:space="preserve">W celu identyfikacji przekazywanej przez Wykonawców korespondencji, Zamawiający wskazuje na konieczność oznaczenia przez Wykonawców w temacie wiadomości jej treści, np. „Pytanie do postępowania nr ZP.271.2.2020” na adres e-mail </w:t>
      </w:r>
      <w:r w:rsidR="00BE48A1" w:rsidRPr="00271447">
        <w:rPr>
          <w:rStyle w:val="FontStyle122"/>
          <w:rFonts w:asciiTheme="minorHAnsi" w:hAnsiTheme="minorHAnsi" w:cstheme="minorHAnsi"/>
          <w:sz w:val="22"/>
          <w:szCs w:val="22"/>
          <w:highlight w:val="yellow"/>
        </w:rPr>
        <w:t xml:space="preserve">– </w:t>
      </w:r>
      <w:hyperlink r:id="rId19" w:history="1">
        <w:r w:rsidR="00BE48A1" w:rsidRPr="00271447">
          <w:rPr>
            <w:rStyle w:val="Hipercze"/>
            <w:rFonts w:asciiTheme="minorHAnsi" w:hAnsiTheme="minorHAnsi" w:cstheme="minorHAnsi"/>
            <w:sz w:val="22"/>
            <w:szCs w:val="22"/>
            <w:highlight w:val="yellow"/>
          </w:rPr>
          <w:t>zp@ugdywity.pl</w:t>
        </w:r>
      </w:hyperlink>
      <w:r w:rsidR="00BE48A1" w:rsidRPr="00271447">
        <w:rPr>
          <w:rStyle w:val="Hipercze"/>
          <w:rFonts w:asciiTheme="minorHAnsi" w:hAnsiTheme="minorHAnsi" w:cstheme="minorHAnsi"/>
          <w:sz w:val="22"/>
          <w:szCs w:val="22"/>
          <w:highlight w:val="yellow"/>
        </w:rPr>
        <w:t xml:space="preserve">; </w:t>
      </w:r>
      <w:hyperlink r:id="rId20" w:history="1">
        <w:r w:rsidR="00BE48A1" w:rsidRPr="00271447">
          <w:rPr>
            <w:rStyle w:val="Hipercze"/>
            <w:rFonts w:asciiTheme="minorHAnsi" w:hAnsiTheme="minorHAnsi" w:cstheme="minorHAnsi"/>
            <w:sz w:val="22"/>
            <w:szCs w:val="22"/>
            <w:highlight w:val="yellow"/>
          </w:rPr>
          <w:t>zp1@ugdywity.pl</w:t>
        </w:r>
      </w:hyperlink>
      <w:r w:rsidR="00BE48A1" w:rsidRPr="00271447">
        <w:rPr>
          <w:rStyle w:val="Hipercze"/>
          <w:rFonts w:asciiTheme="minorHAnsi" w:hAnsiTheme="minorHAnsi" w:cstheme="minorHAnsi"/>
          <w:sz w:val="22"/>
          <w:szCs w:val="22"/>
          <w:highlight w:val="yellow"/>
        </w:rPr>
        <w:t>.</w:t>
      </w:r>
    </w:p>
    <w:p w:rsidR="00BE48A1" w:rsidRPr="00910F21" w:rsidRDefault="00BE48A1" w:rsidP="00BE48A1">
      <w:pPr>
        <w:rPr>
          <w:rFonts w:ascii="Calibri" w:hAnsi="Calibri" w:cstheme="majorHAnsi"/>
          <w:sz w:val="22"/>
          <w:szCs w:val="22"/>
        </w:rPr>
      </w:pPr>
    </w:p>
    <w:p w:rsidR="00BE48A1" w:rsidRPr="00910F21" w:rsidRDefault="00BE48A1" w:rsidP="00BE48A1">
      <w:pPr>
        <w:pStyle w:val="Nagwek1"/>
        <w:rPr>
          <w:rFonts w:ascii="Calibri" w:hAnsi="Calibri" w:cstheme="majorHAnsi"/>
          <w:sz w:val="22"/>
          <w:szCs w:val="22"/>
        </w:rPr>
      </w:pPr>
      <w:bookmarkStart w:id="12" w:name="_Toc527530526"/>
      <w:r w:rsidRPr="00910F21">
        <w:rPr>
          <w:rFonts w:ascii="Calibri" w:hAnsi="Calibri" w:cstheme="majorHAnsi"/>
          <w:sz w:val="22"/>
          <w:szCs w:val="22"/>
        </w:rPr>
        <w:t>WADIUM</w:t>
      </w:r>
      <w:bookmarkEnd w:id="12"/>
    </w:p>
    <w:p w:rsidR="00BE48A1" w:rsidRPr="00910F21" w:rsidRDefault="00BE48A1" w:rsidP="00BE48A1">
      <w:pPr>
        <w:pStyle w:val="Nagwek2"/>
        <w:numPr>
          <w:ilvl w:val="0"/>
          <w:numId w:val="0"/>
        </w:numPr>
        <w:ind w:left="576"/>
        <w:rPr>
          <w:rStyle w:val="FontStyle122"/>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b/>
          <w:bCs/>
          <w:sz w:val="22"/>
          <w:szCs w:val="22"/>
        </w:rPr>
      </w:pPr>
      <w:r w:rsidRPr="00910F21">
        <w:rPr>
          <w:rStyle w:val="FontStyle122"/>
          <w:rFonts w:ascii="Calibri" w:hAnsi="Calibri" w:cstheme="majorHAnsi"/>
          <w:sz w:val="22"/>
          <w:szCs w:val="22"/>
        </w:rPr>
        <w:t xml:space="preserve">Warunkiem ważności oferty jest wniesienie przez Wykonawcę </w:t>
      </w:r>
      <w:r w:rsidRPr="00910F21">
        <w:rPr>
          <w:rStyle w:val="FontStyle122"/>
          <w:rFonts w:ascii="Calibri" w:hAnsi="Calibri" w:cstheme="majorHAnsi"/>
          <w:b/>
          <w:bCs/>
          <w:sz w:val="22"/>
          <w:szCs w:val="22"/>
        </w:rPr>
        <w:t xml:space="preserve">WADIUM </w:t>
      </w:r>
      <w:r w:rsidRPr="00910F21">
        <w:rPr>
          <w:rStyle w:val="FontStyle122"/>
          <w:rFonts w:ascii="Calibri" w:hAnsi="Calibri" w:cstheme="majorHAnsi"/>
          <w:sz w:val="22"/>
          <w:szCs w:val="22"/>
        </w:rPr>
        <w:t xml:space="preserve">o wartości </w:t>
      </w:r>
      <w:r w:rsidRPr="00910F21">
        <w:rPr>
          <w:rStyle w:val="FontStyle122"/>
          <w:rFonts w:ascii="Calibri" w:hAnsi="Calibri" w:cstheme="majorHAnsi"/>
          <w:b/>
          <w:bCs/>
          <w:sz w:val="22"/>
          <w:szCs w:val="22"/>
        </w:rPr>
        <w:t xml:space="preserve">50.000,00 zł </w:t>
      </w:r>
      <w:r w:rsidRPr="00910F21">
        <w:rPr>
          <w:rStyle w:val="FontStyle122"/>
          <w:rFonts w:ascii="Calibri" w:hAnsi="Calibri" w:cstheme="majorHAnsi"/>
          <w:sz w:val="22"/>
          <w:szCs w:val="22"/>
        </w:rPr>
        <w:t xml:space="preserve">(słownie: </w:t>
      </w:r>
      <w:r>
        <w:rPr>
          <w:rStyle w:val="FontStyle122"/>
          <w:rFonts w:ascii="Calibri" w:hAnsi="Calibri" w:cstheme="majorHAnsi"/>
          <w:sz w:val="22"/>
          <w:szCs w:val="22"/>
        </w:rPr>
        <w:t>pięćdziesiąt</w:t>
      </w:r>
      <w:r w:rsidRPr="00910F21">
        <w:rPr>
          <w:rStyle w:val="FontStyle122"/>
          <w:rFonts w:ascii="Calibri" w:hAnsi="Calibri" w:cstheme="majorHAnsi"/>
          <w:sz w:val="22"/>
          <w:szCs w:val="22"/>
        </w:rPr>
        <w:t xml:space="preserve"> tysięcy złotych).</w:t>
      </w:r>
    </w:p>
    <w:p w:rsidR="00BE48A1" w:rsidRPr="00033009" w:rsidRDefault="00BE48A1" w:rsidP="00BE48A1">
      <w:pPr>
        <w:pStyle w:val="Nagwek2"/>
        <w:numPr>
          <w:ilvl w:val="0"/>
          <w:numId w:val="0"/>
        </w:numPr>
        <w:ind w:left="426"/>
        <w:jc w:val="both"/>
        <w:rPr>
          <w:rStyle w:val="FontStyle122"/>
          <w:rFonts w:ascii="Calibri" w:hAnsi="Calibri" w:cstheme="majorHAnsi"/>
          <w:sz w:val="22"/>
          <w:szCs w:val="22"/>
        </w:rPr>
      </w:pPr>
      <w:r w:rsidRPr="00910F21">
        <w:rPr>
          <w:rStyle w:val="FontStyle122"/>
          <w:rFonts w:ascii="Calibri" w:hAnsi="Calibri" w:cstheme="majorHAnsi"/>
          <w:sz w:val="22"/>
          <w:szCs w:val="22"/>
        </w:rPr>
        <w:t>Wadium wnosi się przed upływem terminu składania ofert i musi obejmować okres związania ofertą. Wadium musi być wniesione najpóźniej do wyznaczonego terminu składania ofert</w:t>
      </w:r>
      <w:r w:rsidR="0038307A">
        <w:rPr>
          <w:rStyle w:val="FontStyle122"/>
          <w:rFonts w:ascii="Calibri" w:hAnsi="Calibri" w:cstheme="majorHAnsi"/>
          <w:sz w:val="22"/>
          <w:szCs w:val="22"/>
        </w:rPr>
        <w:t xml:space="preserve">. </w:t>
      </w:r>
      <w:r w:rsidRPr="00910F21">
        <w:rPr>
          <w:rStyle w:val="FontStyle122"/>
          <w:rFonts w:ascii="Calibri" w:hAnsi="Calibri" w:cstheme="majorHAnsi"/>
          <w:sz w:val="22"/>
          <w:szCs w:val="22"/>
        </w:rPr>
        <w:t xml:space="preserve">Wniesienie wadium będzie skuteczne, </w:t>
      </w:r>
      <w:r w:rsidRPr="00033009">
        <w:rPr>
          <w:rStyle w:val="FontStyle122"/>
          <w:rFonts w:ascii="Calibri" w:hAnsi="Calibri" w:cstheme="majorHAnsi"/>
          <w:sz w:val="22"/>
          <w:szCs w:val="22"/>
        </w:rPr>
        <w:t>jeżeli w podanym terminie (tj. do godz. 10:00</w:t>
      </w:r>
      <w:r w:rsidRPr="00033009">
        <w:rPr>
          <w:rStyle w:val="FontStyle122"/>
          <w:rFonts w:ascii="Calibri" w:hAnsi="Calibri" w:cstheme="majorHAnsi"/>
          <w:bCs/>
          <w:iCs/>
          <w:sz w:val="22"/>
          <w:szCs w:val="22"/>
        </w:rPr>
        <w:t>)</w:t>
      </w:r>
      <w:r w:rsidRPr="00033009">
        <w:rPr>
          <w:rStyle w:val="FontStyle127"/>
          <w:rFonts w:ascii="Calibri" w:hAnsi="Calibri" w:cstheme="majorHAnsi"/>
          <w:sz w:val="22"/>
          <w:szCs w:val="22"/>
        </w:rPr>
        <w:t xml:space="preserve"> </w:t>
      </w:r>
      <w:r w:rsidRPr="00033009">
        <w:rPr>
          <w:rStyle w:val="FontStyle122"/>
          <w:rFonts w:ascii="Calibri" w:hAnsi="Calibri" w:cstheme="majorHAnsi"/>
          <w:sz w:val="22"/>
          <w:szCs w:val="22"/>
        </w:rPr>
        <w:t>znajdzie się na rachunku bankowym Zamawiającego</w:t>
      </w:r>
      <w:r>
        <w:rPr>
          <w:rStyle w:val="FontStyle122"/>
          <w:rFonts w:ascii="Calibri" w:hAnsi="Calibri" w:cstheme="majorHAnsi"/>
          <w:sz w:val="22"/>
          <w:szCs w:val="22"/>
        </w:rPr>
        <w:t>.</w:t>
      </w:r>
    </w:p>
    <w:p w:rsidR="00BE48A1" w:rsidRPr="00033009" w:rsidRDefault="00BE48A1" w:rsidP="00BE48A1">
      <w:pPr>
        <w:rPr>
          <w:rFonts w:ascii="Calibri" w:hAnsi="Calibri"/>
          <w:sz w:val="22"/>
          <w:szCs w:val="22"/>
        </w:rPr>
      </w:pPr>
    </w:p>
    <w:p w:rsidR="00BE48A1" w:rsidRPr="00910F21" w:rsidRDefault="00BE48A1" w:rsidP="00BE48A1">
      <w:pPr>
        <w:pStyle w:val="Nagwek2"/>
        <w:jc w:val="both"/>
        <w:rPr>
          <w:rStyle w:val="FontStyle129"/>
          <w:rFonts w:ascii="Calibri" w:hAnsi="Calibri" w:cstheme="majorHAnsi"/>
          <w:b w:val="0"/>
          <w:bCs w:val="0"/>
          <w:sz w:val="22"/>
          <w:szCs w:val="22"/>
          <w:u w:val="single"/>
        </w:rPr>
      </w:pPr>
      <w:r w:rsidRPr="00910F21">
        <w:rPr>
          <w:rStyle w:val="FontStyle122"/>
          <w:rFonts w:ascii="Calibri" w:hAnsi="Calibri" w:cstheme="majorHAnsi"/>
          <w:sz w:val="22"/>
          <w:szCs w:val="22"/>
        </w:rPr>
        <w:t>Wadium może być wniesione w jednej lub kilku następujących formach:</w:t>
      </w:r>
    </w:p>
    <w:p w:rsidR="00BE48A1" w:rsidRPr="00910F21" w:rsidRDefault="00BE48A1" w:rsidP="00BE48A1">
      <w:pPr>
        <w:jc w:val="both"/>
        <w:rPr>
          <w:rFonts w:ascii="Calibri" w:hAnsi="Calibri" w:cstheme="majorHAnsi"/>
          <w:sz w:val="22"/>
          <w:szCs w:val="22"/>
        </w:rPr>
      </w:pPr>
    </w:p>
    <w:p w:rsidR="00BE48A1" w:rsidRPr="00910F21" w:rsidRDefault="00BE48A1" w:rsidP="00BE48A1">
      <w:pPr>
        <w:numPr>
          <w:ilvl w:val="0"/>
          <w:numId w:val="17"/>
        </w:numPr>
        <w:jc w:val="both"/>
        <w:rPr>
          <w:rStyle w:val="FontStyle122"/>
          <w:rFonts w:ascii="Calibri" w:hAnsi="Calibri" w:cstheme="majorHAnsi"/>
          <w:sz w:val="22"/>
          <w:szCs w:val="22"/>
        </w:rPr>
      </w:pPr>
      <w:r w:rsidRPr="00910F21">
        <w:rPr>
          <w:rStyle w:val="FontStyle122"/>
          <w:rFonts w:ascii="Calibri" w:hAnsi="Calibri" w:cstheme="majorHAnsi"/>
          <w:sz w:val="22"/>
          <w:szCs w:val="22"/>
        </w:rPr>
        <w:t>Pieniądzu, przelewem na rachunek bankowy;</w:t>
      </w:r>
    </w:p>
    <w:p w:rsidR="00BE48A1" w:rsidRPr="00910F21" w:rsidRDefault="00BE48A1" w:rsidP="00BE48A1">
      <w:pPr>
        <w:numPr>
          <w:ilvl w:val="0"/>
          <w:numId w:val="17"/>
        </w:numPr>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Poręczeniach bankowych lub poręczeniach spółdzielczej kasy oszczędnościowo-kredytowej, </w:t>
      </w:r>
      <w:r w:rsidRPr="00910F21">
        <w:rPr>
          <w:rStyle w:val="FontStyle122"/>
          <w:rFonts w:ascii="Calibri" w:hAnsi="Calibri" w:cstheme="majorHAnsi"/>
          <w:sz w:val="22"/>
          <w:szCs w:val="22"/>
        </w:rPr>
        <w:br/>
        <w:t>z tym, że poręczenie kasy jest zawsze poręczeniem pieniężnym;</w:t>
      </w:r>
    </w:p>
    <w:p w:rsidR="00BE48A1" w:rsidRPr="00910F21" w:rsidRDefault="00BE48A1" w:rsidP="00BE48A1">
      <w:pPr>
        <w:numPr>
          <w:ilvl w:val="0"/>
          <w:numId w:val="17"/>
        </w:numPr>
        <w:jc w:val="both"/>
        <w:rPr>
          <w:rStyle w:val="FontStyle122"/>
          <w:rFonts w:ascii="Calibri" w:hAnsi="Calibri" w:cstheme="majorHAnsi"/>
          <w:sz w:val="22"/>
          <w:szCs w:val="22"/>
        </w:rPr>
      </w:pPr>
      <w:r w:rsidRPr="00910F21">
        <w:rPr>
          <w:rStyle w:val="FontStyle122"/>
          <w:rFonts w:ascii="Calibri" w:hAnsi="Calibri" w:cstheme="majorHAnsi"/>
          <w:sz w:val="22"/>
          <w:szCs w:val="22"/>
        </w:rPr>
        <w:t>Gwarancjach bankowych;</w:t>
      </w:r>
    </w:p>
    <w:p w:rsidR="00BE48A1" w:rsidRPr="00910F21" w:rsidRDefault="00BE48A1" w:rsidP="00BE48A1">
      <w:pPr>
        <w:numPr>
          <w:ilvl w:val="0"/>
          <w:numId w:val="17"/>
        </w:numPr>
        <w:jc w:val="both"/>
        <w:rPr>
          <w:rStyle w:val="FontStyle122"/>
          <w:rFonts w:ascii="Calibri" w:hAnsi="Calibri" w:cstheme="majorHAnsi"/>
          <w:sz w:val="22"/>
          <w:szCs w:val="22"/>
        </w:rPr>
      </w:pPr>
      <w:r w:rsidRPr="00910F21">
        <w:rPr>
          <w:rStyle w:val="FontStyle122"/>
          <w:rFonts w:ascii="Calibri" w:hAnsi="Calibri" w:cstheme="majorHAnsi"/>
          <w:sz w:val="22"/>
          <w:szCs w:val="22"/>
        </w:rPr>
        <w:t>Gwarancjach ubezpieczeniowych;</w:t>
      </w:r>
    </w:p>
    <w:p w:rsidR="00BE48A1" w:rsidRPr="00910F21" w:rsidRDefault="00BE48A1" w:rsidP="00BE48A1">
      <w:pPr>
        <w:numPr>
          <w:ilvl w:val="0"/>
          <w:numId w:val="17"/>
        </w:numPr>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Poręczeniach udzielanych przez podmioty, o których mowa w art. 6b ust. 5 pkt 2 ustawy z dnia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9 listopada 2000 r. o utworzeniu Polskiej Agencji Rozwoju Przedsiębiorczości (Dz. U. z 2016 r. </w:t>
      </w:r>
      <w:r>
        <w:rPr>
          <w:rStyle w:val="FontStyle122"/>
          <w:rFonts w:ascii="Calibri" w:hAnsi="Calibri" w:cstheme="majorHAnsi"/>
          <w:sz w:val="22"/>
          <w:szCs w:val="22"/>
        </w:rPr>
        <w:br/>
      </w:r>
      <w:r w:rsidRPr="00910F21">
        <w:rPr>
          <w:rStyle w:val="FontStyle122"/>
          <w:rFonts w:ascii="Calibri" w:hAnsi="Calibri" w:cstheme="majorHAnsi"/>
          <w:sz w:val="22"/>
          <w:szCs w:val="22"/>
        </w:rPr>
        <w:t>poz. 359).</w:t>
      </w:r>
    </w:p>
    <w:p w:rsidR="00BE48A1" w:rsidRPr="00910F21" w:rsidRDefault="00BE48A1" w:rsidP="00BE48A1">
      <w:pPr>
        <w:ind w:left="720"/>
        <w:jc w:val="both"/>
        <w:rPr>
          <w:rStyle w:val="FontStyle122"/>
          <w:rFonts w:ascii="Calibri" w:hAnsi="Calibri" w:cstheme="majorHAnsi"/>
          <w:sz w:val="22"/>
          <w:szCs w:val="22"/>
        </w:rPr>
      </w:pPr>
    </w:p>
    <w:p w:rsidR="00BE48A1" w:rsidRPr="00910F21" w:rsidRDefault="00BE48A1" w:rsidP="00BE48A1">
      <w:pPr>
        <w:pStyle w:val="Nagwek2"/>
        <w:ind w:left="567"/>
        <w:jc w:val="both"/>
        <w:rPr>
          <w:rFonts w:ascii="Calibri" w:hAnsi="Calibri"/>
          <w:b/>
          <w:bCs/>
          <w:szCs w:val="22"/>
        </w:rPr>
      </w:pPr>
      <w:r w:rsidRPr="00910F21">
        <w:rPr>
          <w:rStyle w:val="FontStyle122"/>
          <w:rFonts w:ascii="Calibri" w:hAnsi="Calibri" w:cstheme="majorHAnsi"/>
          <w:sz w:val="22"/>
          <w:szCs w:val="22"/>
        </w:rPr>
        <w:t xml:space="preserve">Wadium wnoszone w pieniądzu należy wpłacić przelewem na następujące konto Zamawiającego: </w:t>
      </w:r>
      <w:r w:rsidRPr="00910F21">
        <w:rPr>
          <w:rFonts w:ascii="Calibri" w:hAnsi="Calibri"/>
          <w:b/>
          <w:bCs/>
          <w:szCs w:val="22"/>
        </w:rPr>
        <w:t>27</w:t>
      </w:r>
      <w:r>
        <w:rPr>
          <w:rFonts w:ascii="Calibri" w:hAnsi="Calibri"/>
          <w:b/>
          <w:bCs/>
          <w:szCs w:val="22"/>
        </w:rPr>
        <w:t xml:space="preserve"> </w:t>
      </w:r>
      <w:r w:rsidRPr="00910F21">
        <w:rPr>
          <w:rFonts w:ascii="Calibri" w:hAnsi="Calibri"/>
          <w:b/>
          <w:bCs/>
          <w:szCs w:val="22"/>
        </w:rPr>
        <w:t>8857</w:t>
      </w:r>
      <w:r>
        <w:rPr>
          <w:rFonts w:ascii="Calibri" w:hAnsi="Calibri"/>
          <w:b/>
          <w:bCs/>
          <w:szCs w:val="22"/>
        </w:rPr>
        <w:t xml:space="preserve"> </w:t>
      </w:r>
      <w:r w:rsidRPr="00910F21">
        <w:rPr>
          <w:rFonts w:ascii="Calibri" w:hAnsi="Calibri"/>
          <w:b/>
          <w:bCs/>
          <w:szCs w:val="22"/>
        </w:rPr>
        <w:t>0002</w:t>
      </w:r>
      <w:r>
        <w:rPr>
          <w:rFonts w:ascii="Calibri" w:hAnsi="Calibri"/>
          <w:b/>
          <w:bCs/>
          <w:szCs w:val="22"/>
        </w:rPr>
        <w:t xml:space="preserve"> </w:t>
      </w:r>
      <w:r w:rsidRPr="00910F21">
        <w:rPr>
          <w:rFonts w:ascii="Calibri" w:hAnsi="Calibri"/>
          <w:b/>
          <w:bCs/>
          <w:szCs w:val="22"/>
        </w:rPr>
        <w:t>3001</w:t>
      </w:r>
      <w:r>
        <w:rPr>
          <w:rFonts w:ascii="Calibri" w:hAnsi="Calibri"/>
          <w:b/>
          <w:bCs/>
          <w:szCs w:val="22"/>
        </w:rPr>
        <w:t xml:space="preserve"> </w:t>
      </w:r>
      <w:r w:rsidRPr="00910F21">
        <w:rPr>
          <w:rFonts w:ascii="Calibri" w:hAnsi="Calibri"/>
          <w:b/>
          <w:bCs/>
          <w:szCs w:val="22"/>
        </w:rPr>
        <w:t>0006</w:t>
      </w:r>
      <w:r>
        <w:rPr>
          <w:rFonts w:ascii="Calibri" w:hAnsi="Calibri"/>
          <w:b/>
          <w:bCs/>
          <w:szCs w:val="22"/>
        </w:rPr>
        <w:t xml:space="preserve"> </w:t>
      </w:r>
      <w:r w:rsidRPr="00910F21">
        <w:rPr>
          <w:rFonts w:ascii="Calibri" w:hAnsi="Calibri"/>
          <w:b/>
          <w:bCs/>
          <w:szCs w:val="22"/>
        </w:rPr>
        <w:t>3890</w:t>
      </w:r>
      <w:r>
        <w:rPr>
          <w:rFonts w:ascii="Calibri" w:hAnsi="Calibri"/>
          <w:b/>
          <w:bCs/>
          <w:szCs w:val="22"/>
        </w:rPr>
        <w:t xml:space="preserve"> </w:t>
      </w:r>
      <w:r w:rsidRPr="00910F21">
        <w:rPr>
          <w:rFonts w:ascii="Calibri" w:hAnsi="Calibri"/>
          <w:b/>
          <w:bCs/>
          <w:szCs w:val="22"/>
        </w:rPr>
        <w:t>0003 (</w:t>
      </w:r>
      <w:r w:rsidRPr="00910F21">
        <w:rPr>
          <w:rStyle w:val="FontStyle122"/>
          <w:rFonts w:ascii="Calibri" w:hAnsi="Calibri" w:cstheme="majorHAnsi"/>
          <w:sz w:val="22"/>
          <w:szCs w:val="22"/>
        </w:rPr>
        <w:t>Warmiński Bank Spółdzielczy w Jonkowie)</w:t>
      </w:r>
      <w:r w:rsidRPr="00910F21">
        <w:rPr>
          <w:rFonts w:ascii="Calibri" w:hAnsi="Calibri"/>
          <w:b/>
          <w:bCs/>
          <w:szCs w:val="22"/>
        </w:rPr>
        <w:t xml:space="preserve"> </w:t>
      </w:r>
      <w:r w:rsidRPr="00910F21">
        <w:rPr>
          <w:rFonts w:ascii="Calibri" w:hAnsi="Calibri"/>
          <w:szCs w:val="22"/>
        </w:rPr>
        <w:t xml:space="preserve">z </w:t>
      </w:r>
      <w:r w:rsidRPr="00910F21">
        <w:rPr>
          <w:rStyle w:val="FontStyle122"/>
          <w:rFonts w:ascii="Calibri" w:hAnsi="Calibri" w:cstheme="majorHAnsi"/>
          <w:sz w:val="22"/>
          <w:szCs w:val="22"/>
        </w:rPr>
        <w:t>dopiskiem „</w:t>
      </w:r>
      <w:r w:rsidRPr="00910F21">
        <w:rPr>
          <w:rStyle w:val="FontStyle122"/>
          <w:rFonts w:ascii="Calibri" w:hAnsi="Calibri" w:cstheme="majorHAnsi"/>
          <w:b/>
          <w:sz w:val="22"/>
          <w:szCs w:val="22"/>
        </w:rPr>
        <w:t>WADIUM</w:t>
      </w:r>
      <w:r w:rsidRPr="00910F21">
        <w:rPr>
          <w:rStyle w:val="FontStyle122"/>
          <w:rFonts w:ascii="Calibri" w:hAnsi="Calibri" w:cstheme="majorHAnsi"/>
          <w:sz w:val="22"/>
          <w:szCs w:val="22"/>
        </w:rPr>
        <w:t>"</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 i oznaczyć </w:t>
      </w:r>
      <w:r w:rsidRPr="00910F21">
        <w:rPr>
          <w:rStyle w:val="FontStyle122"/>
          <w:rFonts w:ascii="Calibri" w:hAnsi="Calibri" w:cstheme="majorHAnsi"/>
          <w:b/>
          <w:sz w:val="22"/>
          <w:szCs w:val="22"/>
        </w:rPr>
        <w:t>- Wdrożenie e-usług w zakresie obsługi klientów i kontrahentów sieci wodociągowej Gminy Dywity</w:t>
      </w:r>
      <w:r w:rsidRPr="00910F21">
        <w:rPr>
          <w:rStyle w:val="FontStyle122"/>
          <w:rFonts w:ascii="Calibri" w:hAnsi="Calibri" w:cstheme="majorHAnsi"/>
          <w:sz w:val="22"/>
          <w:szCs w:val="22"/>
        </w:rPr>
        <w:t>”</w:t>
      </w:r>
      <w:r w:rsidRPr="00910F21">
        <w:rPr>
          <w:rStyle w:val="FontStyle122"/>
          <w:rFonts w:ascii="Calibri" w:hAnsi="Calibri" w:cstheme="majorHAnsi"/>
          <w:b/>
          <w:sz w:val="22"/>
          <w:szCs w:val="22"/>
        </w:rPr>
        <w:t>”.</w:t>
      </w:r>
    </w:p>
    <w:p w:rsidR="00BE48A1" w:rsidRPr="00910F21" w:rsidRDefault="00BE48A1" w:rsidP="00BE48A1">
      <w:pPr>
        <w:pStyle w:val="Nagwek2"/>
        <w:numPr>
          <w:ilvl w:val="0"/>
          <w:numId w:val="0"/>
        </w:numPr>
        <w:rPr>
          <w:rStyle w:val="FontStyle122"/>
          <w:rFonts w:ascii="Calibri" w:hAnsi="Calibri" w:cstheme="majorHAnsi"/>
          <w:b/>
          <w:bCs/>
          <w:sz w:val="22"/>
          <w:szCs w:val="22"/>
        </w:rPr>
      </w:pPr>
    </w:p>
    <w:p w:rsidR="00BE48A1" w:rsidRPr="00910F21" w:rsidRDefault="00BE48A1" w:rsidP="00AF7A22">
      <w:pPr>
        <w:pStyle w:val="Nagwek2"/>
        <w:ind w:left="567" w:hanging="567"/>
        <w:rPr>
          <w:rStyle w:val="FontStyle129"/>
          <w:rFonts w:ascii="Calibri" w:hAnsi="Calibri" w:cstheme="majorHAnsi"/>
          <w:sz w:val="22"/>
          <w:szCs w:val="22"/>
        </w:rPr>
      </w:pPr>
      <w:r w:rsidRPr="00910F21">
        <w:rPr>
          <w:rStyle w:val="FontStyle122"/>
          <w:rFonts w:ascii="Calibri" w:hAnsi="Calibri" w:cstheme="majorHAnsi"/>
          <w:sz w:val="22"/>
          <w:szCs w:val="22"/>
        </w:rPr>
        <w:t>Wadium wniesione w pieniądzu Zamawiający przechowuje na rachunku bankowym.</w:t>
      </w:r>
    </w:p>
    <w:p w:rsidR="00BE48A1" w:rsidRPr="00910F21" w:rsidRDefault="00BE48A1" w:rsidP="00BE48A1">
      <w:pPr>
        <w:pStyle w:val="Style13"/>
        <w:widowControl/>
        <w:spacing w:line="240" w:lineRule="exact"/>
        <w:ind w:right="5"/>
        <w:rPr>
          <w:rFonts w:ascii="Calibri" w:hAnsi="Calibri" w:cstheme="majorHAnsi"/>
          <w:sz w:val="22"/>
          <w:szCs w:val="22"/>
        </w:rPr>
      </w:pPr>
    </w:p>
    <w:p w:rsidR="00BE48A1" w:rsidRPr="00910F21" w:rsidRDefault="00BE48A1" w:rsidP="00AF7A22">
      <w:pPr>
        <w:pStyle w:val="Nagwek2"/>
        <w:numPr>
          <w:ilvl w:val="0"/>
          <w:numId w:val="0"/>
        </w:numPr>
        <w:ind w:left="284" w:hanging="284"/>
        <w:jc w:val="both"/>
        <w:rPr>
          <w:rStyle w:val="FontStyle122"/>
          <w:rFonts w:ascii="Calibri" w:hAnsi="Calibri" w:cstheme="majorHAnsi"/>
          <w:sz w:val="22"/>
          <w:szCs w:val="22"/>
        </w:rPr>
      </w:pPr>
      <w:r w:rsidRPr="00910F21">
        <w:rPr>
          <w:rStyle w:val="FontStyle122"/>
          <w:rFonts w:ascii="Calibri" w:hAnsi="Calibri" w:cstheme="majorHAnsi"/>
          <w:b/>
          <w:sz w:val="22"/>
          <w:szCs w:val="22"/>
        </w:rPr>
        <w:t>XI.</w:t>
      </w:r>
      <w:r w:rsidR="00AF7A22">
        <w:rPr>
          <w:rStyle w:val="FontStyle122"/>
          <w:rFonts w:ascii="Calibri" w:hAnsi="Calibri" w:cstheme="majorHAnsi"/>
          <w:b/>
          <w:sz w:val="22"/>
          <w:szCs w:val="22"/>
        </w:rPr>
        <w:t>5</w:t>
      </w:r>
      <w:r w:rsidRPr="00910F21">
        <w:rPr>
          <w:rStyle w:val="FontStyle122"/>
          <w:rFonts w:ascii="Calibri" w:hAnsi="Calibri" w:cstheme="majorHAnsi"/>
          <w:sz w:val="22"/>
          <w:szCs w:val="22"/>
        </w:rPr>
        <w:t xml:space="preserve"> </w:t>
      </w:r>
      <w:r w:rsidR="00AF7A22">
        <w:rPr>
          <w:rStyle w:val="FontStyle122"/>
          <w:rFonts w:ascii="Calibri" w:hAnsi="Calibri" w:cstheme="majorHAnsi"/>
          <w:sz w:val="22"/>
          <w:szCs w:val="22"/>
        </w:rPr>
        <w:t xml:space="preserve"> </w:t>
      </w:r>
      <w:r w:rsidRPr="00910F21">
        <w:rPr>
          <w:rStyle w:val="FontStyle122"/>
          <w:rFonts w:ascii="Calibri" w:hAnsi="Calibri" w:cstheme="majorHAnsi"/>
          <w:sz w:val="22"/>
          <w:szCs w:val="22"/>
        </w:rPr>
        <w:t xml:space="preserve">Wadium w pozostałych formach jest wnoszone za pośrednictwem </w:t>
      </w:r>
      <w:proofErr w:type="spellStart"/>
      <w:r w:rsidRPr="00910F21">
        <w:rPr>
          <w:rStyle w:val="FontStyle122"/>
          <w:rFonts w:ascii="Calibri" w:hAnsi="Calibri" w:cstheme="majorHAnsi"/>
          <w:sz w:val="22"/>
          <w:szCs w:val="22"/>
        </w:rPr>
        <w:t>miniPortalu</w:t>
      </w:r>
      <w:proofErr w:type="spellEnd"/>
      <w:r w:rsidRPr="00910F21">
        <w:rPr>
          <w:rStyle w:val="FontStyle122"/>
          <w:rFonts w:ascii="Calibri" w:hAnsi="Calibri" w:cstheme="majorHAnsi"/>
          <w:sz w:val="22"/>
          <w:szCs w:val="22"/>
        </w:rPr>
        <w:t xml:space="preserve"> – Zamawiający wymaga złożenia dokumentu w formie elektronicznej – z zastrzeżeniem, iż będzie on podpisany kwalifikowanym podpisem elektronicznym przez Gwaranta tj. wystawcę gwarancji/poręczenia. Wadium wnoszone w formie poręczeń lub gwarancji powinno być złożone w oryginale i musi obejmować cały okres związania z ofertą. Z treści gwarancji winno wynikać bezwarunkowe, </w:t>
      </w:r>
      <w:r w:rsidRPr="00910F21">
        <w:rPr>
          <w:rStyle w:val="FontStyle122"/>
          <w:rFonts w:ascii="Calibri" w:hAnsi="Calibri" w:cstheme="majorHAnsi"/>
          <w:sz w:val="22"/>
          <w:szCs w:val="22"/>
        </w:rPr>
        <w:br/>
        <w:t xml:space="preserve">na każde pisemne żądanie zgłoszone przez Zamawiającego, w terminie związania ofertą, zobowiązanie </w:t>
      </w:r>
      <w:r w:rsidRPr="00910F21">
        <w:rPr>
          <w:rStyle w:val="FontStyle122"/>
          <w:rFonts w:ascii="Calibri" w:hAnsi="Calibri" w:cstheme="majorHAnsi"/>
          <w:sz w:val="22"/>
          <w:szCs w:val="22"/>
        </w:rPr>
        <w:lastRenderedPageBreak/>
        <w:t>Gwaranta do wypłaty Zamawiającemu pełnej kwoty wadium w okolicznościach określonych w art. 46 ust. 4a i 5 ustawy Prawo zamówień publicznych.</w:t>
      </w:r>
    </w:p>
    <w:p w:rsidR="00BE48A1" w:rsidRPr="00910F21" w:rsidRDefault="00BE48A1" w:rsidP="00BE48A1">
      <w:pPr>
        <w:rPr>
          <w:rFonts w:ascii="Calibri" w:hAnsi="Calibri" w:cstheme="majorHAnsi"/>
          <w:sz w:val="22"/>
          <w:szCs w:val="22"/>
        </w:rPr>
      </w:pPr>
    </w:p>
    <w:p w:rsidR="00BE48A1" w:rsidRPr="00910F21" w:rsidRDefault="00BE48A1" w:rsidP="00BE48A1">
      <w:pPr>
        <w:pStyle w:val="Nagwek2"/>
        <w:rPr>
          <w:rStyle w:val="FontStyle122"/>
          <w:rFonts w:ascii="Calibri" w:hAnsi="Calibri" w:cstheme="majorHAnsi"/>
          <w:sz w:val="22"/>
          <w:szCs w:val="22"/>
        </w:rPr>
      </w:pPr>
      <w:r w:rsidRPr="00910F21">
        <w:rPr>
          <w:rStyle w:val="FontStyle122"/>
          <w:rFonts w:ascii="Calibri" w:hAnsi="Calibri" w:cstheme="majorHAnsi"/>
          <w:sz w:val="22"/>
          <w:szCs w:val="22"/>
        </w:rPr>
        <w:t>Oferta Wykonawcy, który nie wniesie wadium lub wniesie w sposób nieprawidłowy zostanie odrzucona.</w:t>
      </w:r>
    </w:p>
    <w:p w:rsidR="00BE48A1" w:rsidRPr="00910F21" w:rsidRDefault="00BE48A1" w:rsidP="00BE48A1">
      <w:pPr>
        <w:rPr>
          <w:rFonts w:ascii="Calibri" w:hAnsi="Calibri" w:cstheme="majorHAnsi"/>
          <w:sz w:val="22"/>
          <w:szCs w:val="22"/>
        </w:rPr>
      </w:pPr>
    </w:p>
    <w:p w:rsidR="00BE48A1" w:rsidRPr="00910F21" w:rsidRDefault="00BE48A1" w:rsidP="00BE48A1">
      <w:pPr>
        <w:pStyle w:val="Nagwek2"/>
        <w:rPr>
          <w:rStyle w:val="FontStyle129"/>
          <w:rFonts w:ascii="Calibri" w:hAnsi="Calibri" w:cstheme="majorHAnsi"/>
          <w:sz w:val="22"/>
          <w:szCs w:val="22"/>
        </w:rPr>
      </w:pPr>
      <w:r w:rsidRPr="00910F21">
        <w:rPr>
          <w:rStyle w:val="FontStyle122"/>
          <w:rFonts w:ascii="Calibri" w:hAnsi="Calibri" w:cstheme="majorHAnsi"/>
          <w:sz w:val="22"/>
          <w:szCs w:val="22"/>
        </w:rPr>
        <w:t xml:space="preserve">Zamawiający dokona zwrotu wadium na zasadach określonych w art. 46 ust. 1-4 ustawy </w:t>
      </w:r>
      <w:proofErr w:type="spellStart"/>
      <w:r w:rsidRPr="00910F21">
        <w:rPr>
          <w:rStyle w:val="FontStyle122"/>
          <w:rFonts w:ascii="Calibri" w:hAnsi="Calibri" w:cstheme="majorHAnsi"/>
          <w:sz w:val="22"/>
          <w:szCs w:val="22"/>
        </w:rPr>
        <w:t>Pzp</w:t>
      </w:r>
      <w:proofErr w:type="spellEnd"/>
      <w:r w:rsidRPr="00910F21">
        <w:rPr>
          <w:rStyle w:val="FontStyle122"/>
          <w:rFonts w:ascii="Calibri" w:hAnsi="Calibri" w:cstheme="majorHAnsi"/>
          <w:sz w:val="22"/>
          <w:szCs w:val="22"/>
        </w:rPr>
        <w:t>.</w:t>
      </w:r>
    </w:p>
    <w:p w:rsidR="00BE48A1" w:rsidRPr="00910F21" w:rsidRDefault="00BE48A1" w:rsidP="00BE48A1">
      <w:pPr>
        <w:rPr>
          <w:rFonts w:ascii="Calibri" w:hAnsi="Calibri" w:cstheme="majorHAnsi"/>
          <w:sz w:val="22"/>
          <w:szCs w:val="22"/>
        </w:rPr>
      </w:pPr>
    </w:p>
    <w:p w:rsidR="00BE48A1" w:rsidRPr="00910F21" w:rsidRDefault="00BE48A1" w:rsidP="00BE48A1">
      <w:pPr>
        <w:numPr>
          <w:ilvl w:val="0"/>
          <w:numId w:val="18"/>
        </w:numPr>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Zamawiający zwraca wadium wszystkim Wykonawcom niezwłocznie po wyborze oferty najkorzystniejszej lub unieważnieniu postępowania, z wyjątkiem Wykonawcy, którego oferta została wybrana jako najkorzystniejsza, z zastrzeżeniem sytuacji, w której Zamawiający zatrzymuje wadium wraz z odsetkami, jeżeli Wykonawca w odpowiedzi na wezwanie, o którym mowa w art. 26 ust. 3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i 3a, z przyczyn leżących po jego stronie nie złożył oświadczeń lub dokumentów, o których mowa </w:t>
      </w:r>
      <w:r>
        <w:rPr>
          <w:rStyle w:val="FontStyle122"/>
          <w:rFonts w:ascii="Calibri" w:hAnsi="Calibri" w:cstheme="majorHAnsi"/>
          <w:sz w:val="22"/>
          <w:szCs w:val="22"/>
        </w:rPr>
        <w:br/>
      </w:r>
      <w:r w:rsidRPr="00910F21">
        <w:rPr>
          <w:rStyle w:val="FontStyle122"/>
          <w:rFonts w:ascii="Calibri" w:hAnsi="Calibri" w:cstheme="majorHAnsi"/>
          <w:sz w:val="22"/>
          <w:szCs w:val="22"/>
        </w:rPr>
        <w:t>w art. 25 ust. 1, pełnomocnictw, lub nie wyraził zgody na poprawienie omyłki, o której mowa w art. 87 ust. 2 pkt 3, co spowodowało brak możliwości wybrania oferty złożonej przez Wykonawcę jako najkorzystniejszej;</w:t>
      </w:r>
    </w:p>
    <w:p w:rsidR="00BE48A1" w:rsidRPr="00910F21" w:rsidRDefault="00BE48A1" w:rsidP="00BE48A1">
      <w:pPr>
        <w:ind w:left="720"/>
        <w:jc w:val="both"/>
        <w:rPr>
          <w:rStyle w:val="FontStyle122"/>
          <w:rFonts w:ascii="Calibri" w:hAnsi="Calibri" w:cstheme="majorHAnsi"/>
          <w:sz w:val="22"/>
          <w:szCs w:val="22"/>
        </w:rPr>
      </w:pPr>
    </w:p>
    <w:p w:rsidR="00BE48A1" w:rsidRPr="00910F21" w:rsidRDefault="00BE48A1" w:rsidP="00BE48A1">
      <w:pPr>
        <w:numPr>
          <w:ilvl w:val="0"/>
          <w:numId w:val="18"/>
        </w:numPr>
        <w:jc w:val="both"/>
        <w:rPr>
          <w:rStyle w:val="FontStyle122"/>
          <w:rFonts w:ascii="Calibri" w:hAnsi="Calibri" w:cstheme="majorHAnsi"/>
          <w:sz w:val="22"/>
          <w:szCs w:val="22"/>
        </w:rPr>
      </w:pPr>
      <w:r w:rsidRPr="00910F21">
        <w:rPr>
          <w:rStyle w:val="FontStyle122"/>
          <w:rFonts w:ascii="Calibri" w:hAnsi="Calibri" w:cstheme="majorHAnsi"/>
          <w:sz w:val="22"/>
          <w:szCs w:val="22"/>
        </w:rPr>
        <w:t>Wykonawcy, którego oferta została wybrana jako najkorzystniejsza, Zamawiający zwraca wadium, niezwłocznie po zawarciu umowy w sprawie zamówienia publicznego oraz wniesieniu zabezpieczenia należytego wykonania umowy;</w:t>
      </w:r>
    </w:p>
    <w:p w:rsidR="00BE48A1" w:rsidRPr="00910F21" w:rsidRDefault="00BE48A1" w:rsidP="00BE48A1">
      <w:pPr>
        <w:jc w:val="both"/>
        <w:rPr>
          <w:rStyle w:val="FontStyle122"/>
          <w:rFonts w:ascii="Calibri" w:hAnsi="Calibri" w:cstheme="majorHAnsi"/>
          <w:sz w:val="22"/>
          <w:szCs w:val="22"/>
        </w:rPr>
      </w:pPr>
    </w:p>
    <w:p w:rsidR="00BE48A1" w:rsidRPr="00910F21" w:rsidRDefault="00BE48A1" w:rsidP="00BE48A1">
      <w:pPr>
        <w:numPr>
          <w:ilvl w:val="0"/>
          <w:numId w:val="18"/>
        </w:numPr>
        <w:jc w:val="both"/>
        <w:rPr>
          <w:rStyle w:val="FontStyle122"/>
          <w:rFonts w:ascii="Calibri" w:hAnsi="Calibri" w:cstheme="majorHAnsi"/>
          <w:sz w:val="22"/>
          <w:szCs w:val="22"/>
        </w:rPr>
      </w:pPr>
      <w:r w:rsidRPr="00910F21">
        <w:rPr>
          <w:rStyle w:val="FontStyle122"/>
          <w:rFonts w:ascii="Calibri" w:hAnsi="Calibri" w:cstheme="majorHAnsi"/>
          <w:sz w:val="22"/>
          <w:szCs w:val="22"/>
        </w:rPr>
        <w:t>Jeżeli w wyniku rozstrzygnięcia odwołania oferta Wykonawcy, któremu zostało zwrócone wadium, została wybrana jako najkorzystniejsza - Zamawiający żąda ponownego wniesienia wadium przez Wykonawcę. Wykonawca wnosi wadium w terminie określonym przez Zamawiającego;</w:t>
      </w:r>
    </w:p>
    <w:p w:rsidR="00BE48A1" w:rsidRPr="00910F21" w:rsidRDefault="00BE48A1" w:rsidP="00BE48A1">
      <w:pPr>
        <w:jc w:val="both"/>
        <w:rPr>
          <w:rStyle w:val="FontStyle122"/>
          <w:rFonts w:ascii="Calibri" w:hAnsi="Calibri" w:cstheme="majorHAnsi"/>
          <w:sz w:val="22"/>
          <w:szCs w:val="22"/>
        </w:rPr>
      </w:pPr>
    </w:p>
    <w:p w:rsidR="00BE48A1" w:rsidRPr="00910F21" w:rsidRDefault="00BE48A1" w:rsidP="00BE48A1">
      <w:pPr>
        <w:numPr>
          <w:ilvl w:val="0"/>
          <w:numId w:val="18"/>
        </w:numPr>
        <w:jc w:val="both"/>
        <w:rPr>
          <w:rStyle w:val="FontStyle122"/>
          <w:rFonts w:ascii="Calibri" w:hAnsi="Calibri" w:cstheme="majorHAnsi"/>
          <w:sz w:val="22"/>
          <w:szCs w:val="22"/>
        </w:rPr>
      </w:pPr>
      <w:r w:rsidRPr="00910F21">
        <w:rPr>
          <w:rStyle w:val="FontStyle122"/>
          <w:rFonts w:ascii="Calibri" w:hAnsi="Calibri" w:cstheme="majorHAnsi"/>
          <w:sz w:val="22"/>
          <w:szCs w:val="22"/>
        </w:rPr>
        <w:t>Zamawiający zwraca niezwłocznie wadium, na wniosek Wykonawcy, który wycofał ofertę przed upływem terminu składania ofert;</w:t>
      </w:r>
    </w:p>
    <w:p w:rsidR="00BE48A1" w:rsidRPr="00910F21" w:rsidRDefault="00BE48A1" w:rsidP="00BE48A1">
      <w:pPr>
        <w:jc w:val="both"/>
        <w:rPr>
          <w:rStyle w:val="FontStyle122"/>
          <w:rFonts w:ascii="Calibri" w:hAnsi="Calibri" w:cstheme="majorHAnsi"/>
          <w:sz w:val="22"/>
          <w:szCs w:val="22"/>
        </w:rPr>
      </w:pPr>
    </w:p>
    <w:p w:rsidR="00BE48A1" w:rsidRPr="00910F21" w:rsidRDefault="00BE48A1" w:rsidP="00BE48A1">
      <w:pPr>
        <w:numPr>
          <w:ilvl w:val="0"/>
          <w:numId w:val="18"/>
        </w:numPr>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Jeżeli wadium wniesiono w pieniądzu, Zamawiający zwraca je wraz z odsetkami wynikającymi </w:t>
      </w:r>
      <w:r>
        <w:rPr>
          <w:rStyle w:val="FontStyle122"/>
          <w:rFonts w:ascii="Calibri" w:hAnsi="Calibri" w:cstheme="majorHAnsi"/>
          <w:sz w:val="22"/>
          <w:szCs w:val="22"/>
        </w:rPr>
        <w:br/>
      </w:r>
      <w:r w:rsidRPr="00910F21">
        <w:rPr>
          <w:rStyle w:val="FontStyle122"/>
          <w:rFonts w:ascii="Calibri" w:hAnsi="Calibri" w:cstheme="majorHAnsi"/>
          <w:sz w:val="22"/>
          <w:szCs w:val="22"/>
        </w:rPr>
        <w:t>z umowy rachunku bankowego, na którym było ono przechowywane, pomniejszone o koszty prowadzenia rachunku oraz prowizji bankowej za przelew pieniędzy na rachunek bankowy wskazany przez Wykonawcę;</w:t>
      </w:r>
    </w:p>
    <w:p w:rsidR="00BE48A1" w:rsidRPr="00910F21" w:rsidRDefault="00BE48A1" w:rsidP="00BE48A1">
      <w:pPr>
        <w:jc w:val="both"/>
        <w:rPr>
          <w:rStyle w:val="FontStyle122"/>
          <w:rFonts w:ascii="Calibri" w:hAnsi="Calibri" w:cstheme="majorHAnsi"/>
          <w:sz w:val="22"/>
          <w:szCs w:val="22"/>
        </w:rPr>
      </w:pPr>
    </w:p>
    <w:p w:rsidR="00BE48A1" w:rsidRPr="00910F21" w:rsidRDefault="00BE48A1" w:rsidP="00BE48A1">
      <w:pPr>
        <w:numPr>
          <w:ilvl w:val="0"/>
          <w:numId w:val="18"/>
        </w:numPr>
        <w:jc w:val="both"/>
        <w:rPr>
          <w:rStyle w:val="FontStyle122"/>
          <w:rFonts w:ascii="Calibri" w:hAnsi="Calibri" w:cstheme="majorHAnsi"/>
          <w:sz w:val="22"/>
          <w:szCs w:val="22"/>
        </w:rPr>
      </w:pPr>
      <w:r w:rsidRPr="00910F21">
        <w:rPr>
          <w:rStyle w:val="FontStyle122"/>
          <w:rFonts w:ascii="Calibri" w:hAnsi="Calibri" w:cstheme="majorHAnsi"/>
          <w:sz w:val="22"/>
          <w:szCs w:val="22"/>
        </w:rPr>
        <w:t>Zamawiający zatrzymuje wadium wraz z odsetkami, jeżeli Wykonawca, którego oferta została wybrana:</w:t>
      </w:r>
    </w:p>
    <w:p w:rsidR="00BE48A1" w:rsidRPr="00910F21" w:rsidRDefault="00BE48A1" w:rsidP="00BE48A1">
      <w:pPr>
        <w:jc w:val="both"/>
        <w:rPr>
          <w:rFonts w:ascii="Calibri" w:hAnsi="Calibri" w:cstheme="majorHAnsi"/>
          <w:sz w:val="22"/>
          <w:szCs w:val="22"/>
        </w:rPr>
      </w:pPr>
    </w:p>
    <w:p w:rsidR="00BE48A1" w:rsidRPr="00910F21" w:rsidRDefault="00BE48A1" w:rsidP="00BE48A1">
      <w:pPr>
        <w:numPr>
          <w:ilvl w:val="0"/>
          <w:numId w:val="19"/>
        </w:numPr>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odmówił podpisania umowy w sprawie zamówienia publicznego na warunkach określonych </w:t>
      </w:r>
      <w:r>
        <w:rPr>
          <w:rStyle w:val="FontStyle122"/>
          <w:rFonts w:ascii="Calibri" w:hAnsi="Calibri" w:cstheme="majorHAnsi"/>
          <w:sz w:val="22"/>
          <w:szCs w:val="22"/>
        </w:rPr>
        <w:br/>
      </w:r>
      <w:r w:rsidRPr="00910F21">
        <w:rPr>
          <w:rStyle w:val="FontStyle122"/>
          <w:rFonts w:ascii="Calibri" w:hAnsi="Calibri" w:cstheme="majorHAnsi"/>
          <w:sz w:val="22"/>
          <w:szCs w:val="22"/>
        </w:rPr>
        <w:t>w ofercie;</w:t>
      </w:r>
    </w:p>
    <w:p w:rsidR="00BE48A1" w:rsidRPr="00910F21" w:rsidRDefault="00BE48A1" w:rsidP="00BE48A1">
      <w:pPr>
        <w:ind w:left="1068"/>
        <w:jc w:val="both"/>
        <w:rPr>
          <w:rStyle w:val="FontStyle122"/>
          <w:rFonts w:ascii="Calibri" w:hAnsi="Calibri" w:cstheme="majorHAnsi"/>
          <w:sz w:val="22"/>
          <w:szCs w:val="22"/>
        </w:rPr>
      </w:pPr>
    </w:p>
    <w:p w:rsidR="00BE48A1" w:rsidRPr="00910F21" w:rsidRDefault="00BE48A1" w:rsidP="00BE48A1">
      <w:pPr>
        <w:numPr>
          <w:ilvl w:val="0"/>
          <w:numId w:val="19"/>
        </w:numPr>
        <w:jc w:val="both"/>
        <w:rPr>
          <w:rStyle w:val="FontStyle122"/>
          <w:rFonts w:ascii="Calibri" w:hAnsi="Calibri" w:cstheme="majorHAnsi"/>
          <w:sz w:val="22"/>
          <w:szCs w:val="22"/>
        </w:rPr>
      </w:pPr>
      <w:r w:rsidRPr="00910F21">
        <w:rPr>
          <w:rStyle w:val="FontStyle122"/>
          <w:rFonts w:ascii="Calibri" w:hAnsi="Calibri" w:cstheme="majorHAnsi"/>
          <w:sz w:val="22"/>
          <w:szCs w:val="22"/>
        </w:rPr>
        <w:t>nie wniósł wymaganego zabezpieczenia należytego wykonania umowy;</w:t>
      </w:r>
    </w:p>
    <w:p w:rsidR="00BE48A1" w:rsidRPr="00910F21" w:rsidRDefault="00BE48A1" w:rsidP="00BE48A1">
      <w:pPr>
        <w:jc w:val="both"/>
        <w:rPr>
          <w:rStyle w:val="FontStyle122"/>
          <w:rFonts w:ascii="Calibri" w:hAnsi="Calibri" w:cstheme="majorHAnsi"/>
          <w:sz w:val="22"/>
          <w:szCs w:val="22"/>
        </w:rPr>
      </w:pPr>
    </w:p>
    <w:p w:rsidR="00BE48A1" w:rsidRPr="00910F21" w:rsidRDefault="00BE48A1" w:rsidP="00BE48A1">
      <w:pPr>
        <w:numPr>
          <w:ilvl w:val="0"/>
          <w:numId w:val="19"/>
        </w:numPr>
        <w:jc w:val="both"/>
        <w:rPr>
          <w:rFonts w:ascii="Calibri" w:hAnsi="Calibri" w:cstheme="majorHAnsi"/>
          <w:sz w:val="22"/>
          <w:szCs w:val="22"/>
        </w:rPr>
      </w:pPr>
      <w:r w:rsidRPr="00910F21">
        <w:rPr>
          <w:rStyle w:val="FontStyle122"/>
          <w:rFonts w:ascii="Calibri" w:hAnsi="Calibri" w:cstheme="majorHAnsi"/>
          <w:sz w:val="22"/>
          <w:szCs w:val="22"/>
        </w:rPr>
        <w:t>zawarcie umowy w sprawie zamówienia publicznego stało się niemożliwe z przyczyn leżących po stronie Wykonawcy.</w:t>
      </w:r>
    </w:p>
    <w:p w:rsidR="00BE48A1" w:rsidRPr="00910F21" w:rsidRDefault="00BE48A1" w:rsidP="00BE48A1">
      <w:pPr>
        <w:pStyle w:val="Nagwek1"/>
        <w:rPr>
          <w:rFonts w:ascii="Calibri" w:hAnsi="Calibri" w:cstheme="majorHAnsi"/>
          <w:sz w:val="22"/>
          <w:szCs w:val="22"/>
        </w:rPr>
      </w:pPr>
      <w:bookmarkStart w:id="13" w:name="_Toc527530527"/>
      <w:r w:rsidRPr="00910F21">
        <w:rPr>
          <w:rFonts w:ascii="Calibri" w:hAnsi="Calibri" w:cstheme="majorHAnsi"/>
          <w:sz w:val="22"/>
          <w:szCs w:val="22"/>
        </w:rPr>
        <w:t>TERMIN ZWIĄZANIA Z OFERTĄ</w:t>
      </w:r>
      <w:bookmarkEnd w:id="13"/>
    </w:p>
    <w:p w:rsidR="00BE48A1" w:rsidRPr="00910F21" w:rsidRDefault="00BE48A1" w:rsidP="00BE48A1">
      <w:pPr>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Termin związania ofertą wynosi </w:t>
      </w:r>
      <w:r w:rsidRPr="00910F21">
        <w:rPr>
          <w:rStyle w:val="FontStyle129"/>
          <w:rFonts w:ascii="Calibri" w:hAnsi="Calibri" w:cstheme="majorHAnsi"/>
          <w:sz w:val="22"/>
          <w:szCs w:val="22"/>
        </w:rPr>
        <w:t xml:space="preserve">60 dni. </w:t>
      </w:r>
      <w:r w:rsidRPr="00910F21">
        <w:rPr>
          <w:rStyle w:val="FontStyle122"/>
          <w:rFonts w:ascii="Calibri" w:hAnsi="Calibri" w:cstheme="majorHAnsi"/>
          <w:sz w:val="22"/>
          <w:szCs w:val="22"/>
        </w:rPr>
        <w:t xml:space="preserve">Bieg terminu związania ofertą rozpoczyna się wraz </w:t>
      </w:r>
      <w:r w:rsidRPr="00910F21">
        <w:rPr>
          <w:rStyle w:val="FontStyle122"/>
          <w:rFonts w:ascii="Calibri" w:hAnsi="Calibri" w:cstheme="majorHAnsi"/>
          <w:sz w:val="22"/>
          <w:szCs w:val="22"/>
        </w:rPr>
        <w:br/>
        <w:t>z upływem terminu składania ofert.</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Wykonawca samodzielnie lub na wniosek Zamawiającego może przedłużyć termin związania ofertą, z tym, że Zamawiający może tylko raz, co najmniej na </w:t>
      </w:r>
      <w:r w:rsidRPr="00910F21">
        <w:rPr>
          <w:rStyle w:val="FontStyle129"/>
          <w:rFonts w:ascii="Calibri" w:hAnsi="Calibri" w:cstheme="majorHAnsi"/>
          <w:sz w:val="22"/>
          <w:szCs w:val="22"/>
        </w:rPr>
        <w:t xml:space="preserve">3 </w:t>
      </w:r>
      <w:r w:rsidRPr="00910F21">
        <w:rPr>
          <w:rStyle w:val="FontStyle122"/>
          <w:rFonts w:ascii="Calibri" w:hAnsi="Calibri" w:cstheme="majorHAnsi"/>
          <w:sz w:val="22"/>
          <w:szCs w:val="22"/>
        </w:rPr>
        <w:t xml:space="preserve">dni przed upływem terminu </w:t>
      </w:r>
      <w:r w:rsidRPr="00910F21">
        <w:rPr>
          <w:rStyle w:val="FontStyle122"/>
          <w:rFonts w:ascii="Calibri" w:hAnsi="Calibri" w:cstheme="majorHAnsi"/>
          <w:sz w:val="22"/>
          <w:szCs w:val="22"/>
        </w:rPr>
        <w:lastRenderedPageBreak/>
        <w:t>związania ofertą, zwrócić się do Wykonawców o wyrażenie zgody na przedłużenie tego terminu o oznaczony okres, nie dłuższy jednak niż 60 dni.</w:t>
      </w:r>
    </w:p>
    <w:p w:rsidR="00BE48A1" w:rsidRPr="00910F21" w:rsidRDefault="00BE48A1" w:rsidP="00BE48A1">
      <w:pPr>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Odmowa wyrażenia zgody na przedłużenie terminu związania ofertą nie powoduje utraty wadium.</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jc w:val="both"/>
        <w:rPr>
          <w:rStyle w:val="FontStyle129"/>
          <w:rFonts w:ascii="Calibri" w:hAnsi="Calibri" w:cstheme="majorHAnsi"/>
          <w:sz w:val="22"/>
          <w:szCs w:val="22"/>
        </w:rPr>
      </w:pPr>
      <w:r w:rsidRPr="00910F21">
        <w:rPr>
          <w:rStyle w:val="FontStyle122"/>
          <w:rFonts w:ascii="Calibri" w:hAnsi="Calibri" w:cstheme="majorHAnsi"/>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E48A1" w:rsidRPr="00910F21" w:rsidRDefault="00BE48A1" w:rsidP="00BE48A1">
      <w:pPr>
        <w:pStyle w:val="Nagwek1"/>
        <w:rPr>
          <w:rFonts w:ascii="Calibri" w:hAnsi="Calibri" w:cstheme="majorHAnsi"/>
          <w:bCs/>
          <w:sz w:val="22"/>
          <w:szCs w:val="22"/>
        </w:rPr>
      </w:pPr>
      <w:bookmarkStart w:id="14" w:name="_Toc527530528"/>
      <w:r w:rsidRPr="00910F21">
        <w:rPr>
          <w:rFonts w:ascii="Calibri" w:hAnsi="Calibri" w:cstheme="majorHAnsi"/>
          <w:bCs/>
          <w:sz w:val="22"/>
          <w:szCs w:val="22"/>
        </w:rPr>
        <w:t>MIEJSCE ORAZ TERMIN SKŁADANIA I OTWARCIA OFERT</w:t>
      </w:r>
      <w:bookmarkEnd w:id="14"/>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jc w:val="both"/>
        <w:rPr>
          <w:rStyle w:val="FontStyle129"/>
          <w:rFonts w:ascii="Calibri" w:hAnsi="Calibri" w:cstheme="majorHAnsi"/>
          <w:sz w:val="22"/>
          <w:szCs w:val="22"/>
        </w:rPr>
      </w:pPr>
      <w:r w:rsidRPr="00910F21">
        <w:rPr>
          <w:rFonts w:ascii="Calibri" w:hAnsi="Calibri" w:cstheme="majorHAnsi"/>
          <w:szCs w:val="22"/>
        </w:rPr>
        <w:t xml:space="preserve">Wykonawca zamierzający wziąć udział w postępowaniu o udzielenie zamówienia publicznego, musi posiadać konto na </w:t>
      </w:r>
      <w:proofErr w:type="spellStart"/>
      <w:r w:rsidRPr="00910F21">
        <w:rPr>
          <w:rFonts w:ascii="Calibri" w:hAnsi="Calibri" w:cstheme="majorHAnsi"/>
          <w:szCs w:val="22"/>
        </w:rPr>
        <w:t>ePUAP</w:t>
      </w:r>
      <w:proofErr w:type="spellEnd"/>
      <w:r w:rsidRPr="00910F21">
        <w:rPr>
          <w:rFonts w:ascii="Calibri" w:hAnsi="Calibri" w:cstheme="majorHAnsi"/>
          <w:szCs w:val="22"/>
        </w:rPr>
        <w:t>.</w:t>
      </w:r>
      <w:r w:rsidRPr="00910F21">
        <w:rPr>
          <w:rStyle w:val="FontStyle122"/>
          <w:rFonts w:ascii="Calibri" w:hAnsi="Calibri" w:cstheme="majorHAnsi"/>
          <w:sz w:val="22"/>
          <w:szCs w:val="22"/>
        </w:rPr>
        <w:t xml:space="preserve"> Wykonawca składa ofertę za pośrednictwem Formularza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do złożenia, zmiany, wycofania oferty lub wniosku dostępnego na </w:t>
      </w:r>
      <w:proofErr w:type="spellStart"/>
      <w:r w:rsidRPr="00910F21">
        <w:rPr>
          <w:rStyle w:val="FontStyle122"/>
          <w:rFonts w:ascii="Calibri" w:hAnsi="Calibri" w:cstheme="majorHAnsi"/>
          <w:sz w:val="22"/>
          <w:szCs w:val="22"/>
        </w:rPr>
        <w:t>ePUAP</w:t>
      </w:r>
      <w:proofErr w:type="spellEnd"/>
      <w:r w:rsidRPr="00910F21">
        <w:rPr>
          <w:rStyle w:val="FontStyle122"/>
          <w:rFonts w:ascii="Calibri" w:hAnsi="Calibri" w:cstheme="majorHAnsi"/>
          <w:sz w:val="22"/>
          <w:szCs w:val="22"/>
        </w:rPr>
        <w:t xml:space="preserve"> i udostępnianego również na </w:t>
      </w:r>
      <w:proofErr w:type="spellStart"/>
      <w:r w:rsidRPr="00910F21">
        <w:rPr>
          <w:rStyle w:val="FontStyle122"/>
          <w:rFonts w:ascii="Calibri" w:hAnsi="Calibri" w:cstheme="majorHAnsi"/>
          <w:sz w:val="22"/>
          <w:szCs w:val="22"/>
        </w:rPr>
        <w:t>miniPortalu</w:t>
      </w:r>
      <w:proofErr w:type="spellEnd"/>
      <w:r w:rsidRPr="00910F21">
        <w:rPr>
          <w:rStyle w:val="FontStyle122"/>
          <w:rFonts w:ascii="Calibri" w:hAnsi="Calibri" w:cstheme="majorHAnsi"/>
          <w:sz w:val="22"/>
          <w:szCs w:val="22"/>
        </w:rPr>
        <w:t xml:space="preserve">. Identyfikator postępowania i klucz publiczny niezbędny do zaszyfrowania oferty przez Wykonawcę jest dostępny dla wykonawców na </w:t>
      </w:r>
      <w:proofErr w:type="spellStart"/>
      <w:r w:rsidRPr="00910F21">
        <w:rPr>
          <w:rStyle w:val="FontStyle122"/>
          <w:rFonts w:ascii="Calibri" w:hAnsi="Calibri" w:cstheme="majorHAnsi"/>
          <w:sz w:val="22"/>
          <w:szCs w:val="22"/>
        </w:rPr>
        <w:t>miniPortalu</w:t>
      </w:r>
      <w:proofErr w:type="spellEnd"/>
      <w:r w:rsidRPr="00910F21">
        <w:rPr>
          <w:rStyle w:val="FontStyle122"/>
          <w:rFonts w:ascii="Calibri" w:hAnsi="Calibri" w:cstheme="majorHAnsi"/>
          <w:sz w:val="22"/>
          <w:szCs w:val="22"/>
        </w:rPr>
        <w:t xml:space="preserve"> „</w:t>
      </w:r>
      <w:r w:rsidRPr="00910F21">
        <w:rPr>
          <w:rStyle w:val="FontStyle122"/>
          <w:rFonts w:ascii="Calibri" w:hAnsi="Calibri" w:cstheme="majorHAnsi"/>
          <w:i/>
          <w:sz w:val="22"/>
          <w:szCs w:val="22"/>
        </w:rPr>
        <w:t>Lista wszystkich postępowań</w:t>
      </w:r>
      <w:r w:rsidRPr="00910F21">
        <w:rPr>
          <w:rStyle w:val="FontStyle122"/>
          <w:rFonts w:ascii="Calibri" w:hAnsi="Calibri" w:cstheme="majorHAnsi"/>
          <w:sz w:val="22"/>
          <w:szCs w:val="22"/>
        </w:rPr>
        <w:t>”</w:t>
      </w:r>
      <w:r w:rsidR="007C281A">
        <w:rPr>
          <w:rStyle w:val="FontStyle122"/>
          <w:rFonts w:ascii="Calibri" w:hAnsi="Calibri" w:cstheme="majorHAnsi"/>
          <w:sz w:val="22"/>
          <w:szCs w:val="22"/>
        </w:rPr>
        <w:t xml:space="preserve"> oraz stanowi Załącznik nr 13 do SIWZ</w:t>
      </w:r>
      <w:r w:rsidRPr="00910F21">
        <w:rPr>
          <w:rStyle w:val="FontStyle122"/>
          <w:rFonts w:ascii="Calibri" w:hAnsi="Calibri" w:cstheme="majorHAnsi"/>
          <w:sz w:val="22"/>
          <w:szCs w:val="22"/>
        </w:rPr>
        <w:t xml:space="preserve">. W formularzu ofert/wniosku Wykonawca zobowiązany jest podać adres skrzynki </w:t>
      </w:r>
      <w:proofErr w:type="spellStart"/>
      <w:r w:rsidRPr="00910F21">
        <w:rPr>
          <w:rStyle w:val="FontStyle122"/>
          <w:rFonts w:ascii="Calibri" w:hAnsi="Calibri" w:cstheme="majorHAnsi"/>
          <w:sz w:val="22"/>
          <w:szCs w:val="22"/>
        </w:rPr>
        <w:t>ePuap</w:t>
      </w:r>
      <w:proofErr w:type="spellEnd"/>
      <w:r w:rsidRPr="00910F21">
        <w:rPr>
          <w:rStyle w:val="FontStyle122"/>
          <w:rFonts w:ascii="Calibri" w:hAnsi="Calibri" w:cstheme="majorHAnsi"/>
          <w:sz w:val="22"/>
          <w:szCs w:val="22"/>
        </w:rPr>
        <w:t>, na którym prowadzona będzie korespondencja związana z postępowaniem.</w:t>
      </w:r>
    </w:p>
    <w:p w:rsidR="00BE48A1" w:rsidRPr="00910F21" w:rsidRDefault="00BE48A1" w:rsidP="00BE48A1">
      <w:pPr>
        <w:pStyle w:val="Nagwek2"/>
        <w:numPr>
          <w:ilvl w:val="0"/>
          <w:numId w:val="0"/>
        </w:numPr>
        <w:ind w:left="1143"/>
        <w:jc w:val="both"/>
        <w:rPr>
          <w:rStyle w:val="FontStyle122"/>
          <w:rFonts w:ascii="Calibri" w:hAnsi="Calibri" w:cstheme="majorHAnsi"/>
          <w:b/>
          <w:bCs/>
          <w:sz w:val="22"/>
          <w:szCs w:val="22"/>
        </w:rPr>
      </w:pPr>
    </w:p>
    <w:p w:rsidR="00BE48A1" w:rsidRPr="00910F21" w:rsidRDefault="00BE48A1" w:rsidP="00BE48A1">
      <w:pPr>
        <w:pStyle w:val="Nagwek2"/>
        <w:jc w:val="both"/>
        <w:rPr>
          <w:rStyle w:val="FontStyle129"/>
          <w:rFonts w:ascii="Calibri" w:hAnsi="Calibri" w:cstheme="majorHAnsi"/>
          <w:sz w:val="22"/>
          <w:szCs w:val="22"/>
        </w:rPr>
      </w:pPr>
      <w:r w:rsidRPr="00910F21">
        <w:rPr>
          <w:rStyle w:val="FontStyle122"/>
          <w:rFonts w:ascii="Calibri" w:hAnsi="Calibri" w:cstheme="majorHAnsi"/>
          <w:sz w:val="22"/>
          <w:szCs w:val="22"/>
        </w:rPr>
        <w:t xml:space="preserve">Wykonawca może przed upływem terminu do składania ofert, zmienić lub wycofać ofertę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za pośrednictwem Formularza do złożenia, zmiany, wycofania oferty lub wniosku dostępnego </w:t>
      </w:r>
      <w:r>
        <w:rPr>
          <w:rStyle w:val="FontStyle122"/>
          <w:rFonts w:ascii="Calibri" w:hAnsi="Calibri" w:cstheme="majorHAnsi"/>
          <w:sz w:val="22"/>
          <w:szCs w:val="22"/>
        </w:rPr>
        <w:br/>
      </w:r>
      <w:r w:rsidRPr="00910F21">
        <w:rPr>
          <w:rStyle w:val="FontStyle122"/>
          <w:rFonts w:ascii="Calibri" w:hAnsi="Calibri" w:cstheme="majorHAnsi"/>
          <w:sz w:val="22"/>
          <w:szCs w:val="22"/>
        </w:rPr>
        <w:t xml:space="preserve">na </w:t>
      </w:r>
      <w:proofErr w:type="spellStart"/>
      <w:r w:rsidRPr="00910F21">
        <w:rPr>
          <w:rStyle w:val="FontStyle122"/>
          <w:rFonts w:ascii="Calibri" w:hAnsi="Calibri" w:cstheme="majorHAnsi"/>
          <w:sz w:val="22"/>
          <w:szCs w:val="22"/>
        </w:rPr>
        <w:t>ePUAP</w:t>
      </w:r>
      <w:proofErr w:type="spellEnd"/>
      <w:r w:rsidRPr="00910F21">
        <w:rPr>
          <w:rStyle w:val="FontStyle122"/>
          <w:rFonts w:ascii="Calibri" w:hAnsi="Calibri" w:cstheme="majorHAnsi"/>
          <w:sz w:val="22"/>
          <w:szCs w:val="22"/>
        </w:rPr>
        <w:t xml:space="preserve"> i udostępnianych również na </w:t>
      </w:r>
      <w:proofErr w:type="spellStart"/>
      <w:r w:rsidRPr="00910F21">
        <w:rPr>
          <w:rStyle w:val="FontStyle122"/>
          <w:rFonts w:ascii="Calibri" w:hAnsi="Calibri" w:cstheme="majorHAnsi"/>
          <w:sz w:val="22"/>
          <w:szCs w:val="22"/>
        </w:rPr>
        <w:t>miniPortalu</w:t>
      </w:r>
      <w:proofErr w:type="spellEnd"/>
      <w:r w:rsidRPr="00910F21">
        <w:rPr>
          <w:rStyle w:val="FontStyle122"/>
          <w:rFonts w:ascii="Calibri" w:hAnsi="Calibri" w:cstheme="majorHAnsi"/>
          <w:sz w:val="22"/>
          <w:szCs w:val="22"/>
        </w:rPr>
        <w:t xml:space="preserve">. Sposób zmiany i wycofania oferty został opisany w Instrukcji użytkowania dostępnej na </w:t>
      </w:r>
      <w:proofErr w:type="spellStart"/>
      <w:r w:rsidRPr="00910F21">
        <w:rPr>
          <w:rStyle w:val="FontStyle122"/>
          <w:rFonts w:ascii="Calibri" w:hAnsi="Calibri" w:cstheme="majorHAnsi"/>
          <w:sz w:val="22"/>
          <w:szCs w:val="22"/>
        </w:rPr>
        <w:t>miniPortalu</w:t>
      </w:r>
      <w:proofErr w:type="spellEnd"/>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Wykonawca po upływie terminu do składania ofert nie może skutecznie dokonać zmiany ani wycofać złożonej oferty </w:t>
      </w:r>
    </w:p>
    <w:p w:rsidR="00BE48A1" w:rsidRPr="00910F21" w:rsidRDefault="00BE48A1" w:rsidP="00BE48A1">
      <w:pPr>
        <w:rPr>
          <w:rFonts w:ascii="Calibri" w:hAnsi="Calibri"/>
          <w:sz w:val="22"/>
          <w:szCs w:val="22"/>
        </w:rPr>
      </w:pPr>
    </w:p>
    <w:p w:rsidR="00BE48A1" w:rsidRPr="00910F21" w:rsidRDefault="00BE48A1" w:rsidP="00BE48A1">
      <w:pPr>
        <w:pStyle w:val="Nagwek2"/>
        <w:jc w:val="both"/>
        <w:rPr>
          <w:rStyle w:val="FontStyle122"/>
          <w:rFonts w:ascii="Calibri" w:hAnsi="Calibri" w:cstheme="majorHAnsi"/>
          <w:b/>
          <w:bCs/>
          <w:sz w:val="22"/>
          <w:szCs w:val="22"/>
        </w:rPr>
      </w:pPr>
      <w:r w:rsidRPr="00910F21">
        <w:rPr>
          <w:rStyle w:val="FontStyle122"/>
          <w:rFonts w:ascii="Calibri" w:hAnsi="Calibri" w:cstheme="majorHAnsi"/>
          <w:bCs/>
          <w:sz w:val="22"/>
          <w:szCs w:val="22"/>
        </w:rPr>
        <w:t xml:space="preserve">Ofertę wraz z wymaganymi dokumentami należy złożyć za pośrednictwem </w:t>
      </w:r>
      <w:proofErr w:type="spellStart"/>
      <w:r w:rsidRPr="00910F21">
        <w:rPr>
          <w:rStyle w:val="FontStyle122"/>
          <w:rFonts w:ascii="Calibri" w:hAnsi="Calibri" w:cstheme="majorHAnsi"/>
          <w:bCs/>
          <w:sz w:val="22"/>
          <w:szCs w:val="22"/>
        </w:rPr>
        <w:t>miniPortalu</w:t>
      </w:r>
      <w:proofErr w:type="spellEnd"/>
      <w:r w:rsidRPr="00910F21">
        <w:rPr>
          <w:rStyle w:val="FontStyle122"/>
          <w:rFonts w:ascii="Calibri" w:hAnsi="Calibri" w:cstheme="majorHAnsi"/>
          <w:bCs/>
          <w:sz w:val="22"/>
          <w:szCs w:val="22"/>
        </w:rPr>
        <w:t xml:space="preserve"> zgodnie </w:t>
      </w:r>
      <w:r>
        <w:rPr>
          <w:rStyle w:val="FontStyle122"/>
          <w:rFonts w:ascii="Calibri" w:hAnsi="Calibri" w:cstheme="majorHAnsi"/>
          <w:bCs/>
          <w:sz w:val="22"/>
          <w:szCs w:val="22"/>
        </w:rPr>
        <w:br/>
      </w:r>
      <w:r w:rsidRPr="00910F21">
        <w:rPr>
          <w:rStyle w:val="FontStyle122"/>
          <w:rFonts w:ascii="Calibri" w:hAnsi="Calibri" w:cstheme="majorHAnsi"/>
          <w:bCs/>
          <w:sz w:val="22"/>
          <w:szCs w:val="22"/>
        </w:rPr>
        <w:t>z jego regulaminem korzystania (</w:t>
      </w:r>
      <w:hyperlink r:id="rId21" w:history="1">
        <w:r w:rsidRPr="00910F21">
          <w:rPr>
            <w:rStyle w:val="Hipercze"/>
            <w:rFonts w:ascii="Calibri" w:hAnsi="Calibri" w:cstheme="majorHAnsi"/>
            <w:bCs/>
            <w:szCs w:val="22"/>
          </w:rPr>
          <w:t>https://miniportal.uzp.gov.pl/WarunkiUslugi.aspx</w:t>
        </w:r>
      </w:hyperlink>
      <w:r w:rsidRPr="00910F21">
        <w:rPr>
          <w:rStyle w:val="FontStyle122"/>
          <w:rFonts w:ascii="Calibri" w:hAnsi="Calibri" w:cstheme="majorHAnsi"/>
          <w:bCs/>
          <w:sz w:val="22"/>
          <w:szCs w:val="22"/>
        </w:rPr>
        <w:t>)</w:t>
      </w:r>
      <w:r>
        <w:rPr>
          <w:rStyle w:val="FontStyle122"/>
          <w:rFonts w:ascii="Calibri" w:hAnsi="Calibri" w:cstheme="majorHAnsi"/>
          <w:bCs/>
          <w:sz w:val="22"/>
          <w:szCs w:val="22"/>
        </w:rPr>
        <w:t xml:space="preserve"> </w:t>
      </w:r>
      <w:r w:rsidRPr="00910F21">
        <w:rPr>
          <w:rStyle w:val="FontStyle122"/>
          <w:rFonts w:ascii="Calibri" w:hAnsi="Calibri" w:cstheme="majorHAnsi"/>
          <w:bCs/>
          <w:sz w:val="22"/>
          <w:szCs w:val="22"/>
        </w:rPr>
        <w:t>do dnia</w:t>
      </w:r>
      <w:r w:rsidRPr="00910F21">
        <w:rPr>
          <w:rStyle w:val="FontStyle122"/>
          <w:rFonts w:ascii="Calibri" w:hAnsi="Calibri" w:cstheme="majorHAnsi"/>
          <w:b/>
          <w:bCs/>
          <w:sz w:val="22"/>
          <w:szCs w:val="22"/>
        </w:rPr>
        <w:t xml:space="preserve"> </w:t>
      </w:r>
      <w:r w:rsidR="006D69AC">
        <w:rPr>
          <w:rStyle w:val="FontStyle122"/>
          <w:rFonts w:ascii="Calibri" w:hAnsi="Calibri" w:cstheme="majorHAnsi"/>
          <w:b/>
          <w:bCs/>
          <w:sz w:val="22"/>
          <w:szCs w:val="22"/>
        </w:rPr>
        <w:t>02-04-</w:t>
      </w:r>
      <w:r w:rsidRPr="00910F21">
        <w:rPr>
          <w:rStyle w:val="FontStyle122"/>
          <w:rFonts w:ascii="Calibri" w:hAnsi="Calibri" w:cstheme="majorHAnsi"/>
          <w:b/>
          <w:bCs/>
          <w:sz w:val="22"/>
          <w:szCs w:val="22"/>
        </w:rPr>
        <w:t xml:space="preserve"> do godz. 10:</w:t>
      </w:r>
      <w:r>
        <w:rPr>
          <w:rStyle w:val="FontStyle122"/>
          <w:rFonts w:ascii="Calibri" w:hAnsi="Calibri" w:cstheme="majorHAnsi"/>
          <w:b/>
          <w:bCs/>
          <w:sz w:val="22"/>
          <w:szCs w:val="22"/>
        </w:rPr>
        <w:t>0</w:t>
      </w:r>
      <w:r w:rsidRPr="00910F21">
        <w:rPr>
          <w:rStyle w:val="FontStyle122"/>
          <w:rFonts w:ascii="Calibri" w:hAnsi="Calibri" w:cstheme="majorHAnsi"/>
          <w:b/>
          <w:bCs/>
          <w:sz w:val="22"/>
          <w:szCs w:val="22"/>
        </w:rPr>
        <w:t>0</w:t>
      </w:r>
    </w:p>
    <w:p w:rsidR="00BE48A1" w:rsidRPr="00910F21" w:rsidRDefault="00BE48A1" w:rsidP="00BE48A1">
      <w:pPr>
        <w:rPr>
          <w:rFonts w:ascii="Calibri" w:hAnsi="Calibri"/>
          <w:sz w:val="22"/>
          <w:szCs w:val="22"/>
          <w:highlight w:val="yellow"/>
        </w:rPr>
      </w:pPr>
    </w:p>
    <w:p w:rsidR="00BE48A1" w:rsidRPr="00910F21" w:rsidRDefault="00BE48A1" w:rsidP="00BE48A1">
      <w:pPr>
        <w:pStyle w:val="Nagwek2"/>
        <w:jc w:val="both"/>
        <w:rPr>
          <w:rStyle w:val="FontStyle122"/>
          <w:rFonts w:ascii="Calibri" w:hAnsi="Calibri" w:cstheme="majorHAnsi"/>
          <w:bCs/>
          <w:sz w:val="22"/>
          <w:szCs w:val="22"/>
        </w:rPr>
      </w:pPr>
      <w:r w:rsidRPr="00910F21">
        <w:rPr>
          <w:rStyle w:val="FontStyle122"/>
          <w:rFonts w:ascii="Calibri" w:hAnsi="Calibri" w:cstheme="majorHAnsi"/>
          <w:bCs/>
          <w:sz w:val="22"/>
          <w:szCs w:val="22"/>
        </w:rPr>
        <w:t xml:space="preserve">O terminie złożenia oferty decyduje czas pełnego przeprocesowania transakcji na </w:t>
      </w:r>
      <w:proofErr w:type="spellStart"/>
      <w:r w:rsidRPr="00910F21">
        <w:rPr>
          <w:rStyle w:val="FontStyle122"/>
          <w:rFonts w:ascii="Calibri" w:hAnsi="Calibri" w:cstheme="majorHAnsi"/>
          <w:bCs/>
          <w:sz w:val="22"/>
          <w:szCs w:val="22"/>
        </w:rPr>
        <w:t>miniPortalu</w:t>
      </w:r>
      <w:proofErr w:type="spellEnd"/>
      <w:r w:rsidRPr="00910F21">
        <w:rPr>
          <w:rStyle w:val="FontStyle122"/>
          <w:rFonts w:ascii="Calibri" w:hAnsi="Calibri" w:cstheme="majorHAnsi"/>
          <w:bCs/>
          <w:sz w:val="22"/>
          <w:szCs w:val="22"/>
        </w:rPr>
        <w:t xml:space="preserve">. </w:t>
      </w:r>
      <w:r>
        <w:rPr>
          <w:rStyle w:val="FontStyle122"/>
          <w:rFonts w:ascii="Calibri" w:hAnsi="Calibri" w:cstheme="majorHAnsi"/>
          <w:bCs/>
          <w:sz w:val="22"/>
          <w:szCs w:val="22"/>
        </w:rPr>
        <w:br/>
      </w:r>
      <w:r w:rsidRPr="00910F21">
        <w:rPr>
          <w:rStyle w:val="FontStyle122"/>
          <w:rFonts w:ascii="Calibri" w:hAnsi="Calibri" w:cstheme="majorHAnsi"/>
          <w:bCs/>
          <w:sz w:val="22"/>
          <w:szCs w:val="22"/>
        </w:rPr>
        <w:t>Po upływie ww. terminu złożenie oferty nie będzie możliwe.</w:t>
      </w:r>
    </w:p>
    <w:p w:rsidR="00BE48A1" w:rsidRPr="00910F21" w:rsidRDefault="00BE48A1" w:rsidP="00BE48A1">
      <w:pPr>
        <w:rPr>
          <w:rFonts w:ascii="Calibri" w:hAnsi="Calibri"/>
          <w:sz w:val="22"/>
          <w:szCs w:val="22"/>
        </w:rPr>
      </w:pPr>
    </w:p>
    <w:p w:rsidR="00BE48A1" w:rsidRPr="00910F21" w:rsidRDefault="00BE48A1" w:rsidP="00BE48A1">
      <w:pPr>
        <w:pStyle w:val="Nagwek2"/>
        <w:jc w:val="both"/>
        <w:rPr>
          <w:rStyle w:val="FontStyle122"/>
          <w:rFonts w:ascii="Calibri" w:hAnsi="Calibri" w:cstheme="majorHAnsi"/>
          <w:b/>
          <w:bCs/>
          <w:sz w:val="22"/>
          <w:szCs w:val="22"/>
        </w:rPr>
      </w:pPr>
      <w:r w:rsidRPr="00910F21">
        <w:rPr>
          <w:rStyle w:val="FontStyle122"/>
          <w:rFonts w:ascii="Calibri" w:hAnsi="Calibri" w:cstheme="majorHAnsi"/>
          <w:bCs/>
          <w:sz w:val="22"/>
          <w:szCs w:val="22"/>
        </w:rPr>
        <w:t>Ofertę należy oznaczyć w celu jej identyfikacji numerem postępowania</w:t>
      </w:r>
      <w:r w:rsidRPr="00910F21">
        <w:rPr>
          <w:rStyle w:val="FontStyle122"/>
          <w:rFonts w:ascii="Calibri" w:hAnsi="Calibri" w:cstheme="majorHAnsi"/>
          <w:b/>
          <w:bCs/>
          <w:sz w:val="22"/>
          <w:szCs w:val="22"/>
        </w:rPr>
        <w:t xml:space="preserve">: </w:t>
      </w:r>
      <w:r w:rsidRPr="009C5400">
        <w:rPr>
          <w:rStyle w:val="FontStyle129"/>
          <w:rFonts w:ascii="Calibri" w:hAnsi="Calibri" w:cstheme="majorHAnsi"/>
          <w:sz w:val="22"/>
          <w:szCs w:val="22"/>
        </w:rPr>
        <w:t>ZP.271.2.2020</w:t>
      </w:r>
      <w:r>
        <w:rPr>
          <w:rStyle w:val="FontStyle129"/>
          <w:rFonts w:ascii="Calibri" w:hAnsi="Calibri" w:cstheme="majorHAnsi"/>
          <w:sz w:val="22"/>
          <w:szCs w:val="22"/>
        </w:rPr>
        <w:t>.</w:t>
      </w:r>
    </w:p>
    <w:p w:rsidR="00BE48A1" w:rsidRPr="00910F21" w:rsidRDefault="00BE48A1" w:rsidP="00BE48A1">
      <w:pPr>
        <w:rPr>
          <w:rFonts w:ascii="Calibri" w:hAnsi="Calibri"/>
          <w:sz w:val="22"/>
          <w:szCs w:val="22"/>
        </w:rPr>
      </w:pPr>
    </w:p>
    <w:p w:rsidR="00BE48A1" w:rsidRPr="00910F21" w:rsidRDefault="00BE48A1" w:rsidP="00BE48A1">
      <w:pPr>
        <w:pStyle w:val="Nagwek2"/>
        <w:jc w:val="both"/>
        <w:rPr>
          <w:rStyle w:val="FontStyle129"/>
          <w:rFonts w:ascii="Calibri" w:hAnsi="Calibri" w:cstheme="majorHAnsi"/>
          <w:sz w:val="22"/>
          <w:szCs w:val="22"/>
        </w:rPr>
      </w:pPr>
      <w:r w:rsidRPr="00910F21">
        <w:rPr>
          <w:rStyle w:val="FontStyle122"/>
          <w:rFonts w:ascii="Calibri" w:hAnsi="Calibri" w:cstheme="majorHAnsi"/>
          <w:sz w:val="22"/>
          <w:szCs w:val="22"/>
        </w:rPr>
        <w:t xml:space="preserve">Otwarcie ofert następuje poprzez użycie aplikacji do szyfrowania ofert dostępnej na </w:t>
      </w:r>
      <w:proofErr w:type="spellStart"/>
      <w:r w:rsidRPr="00910F21">
        <w:rPr>
          <w:rStyle w:val="FontStyle122"/>
          <w:rFonts w:ascii="Calibri" w:hAnsi="Calibri" w:cstheme="majorHAnsi"/>
          <w:sz w:val="22"/>
          <w:szCs w:val="22"/>
        </w:rPr>
        <w:t>miniPortalu</w:t>
      </w:r>
      <w:proofErr w:type="spellEnd"/>
      <w:r w:rsidRPr="00910F21">
        <w:rPr>
          <w:rStyle w:val="FontStyle122"/>
          <w:rFonts w:ascii="Calibri" w:hAnsi="Calibri" w:cstheme="majorHAnsi"/>
          <w:sz w:val="22"/>
          <w:szCs w:val="22"/>
        </w:rPr>
        <w:t xml:space="preserve"> i dokonywane jest poprzez odszyfrowanie i otwarcie ofert za pomocą klucza prywatnego. Otwarcie ofert na </w:t>
      </w:r>
      <w:proofErr w:type="spellStart"/>
      <w:r w:rsidRPr="00910F21">
        <w:rPr>
          <w:rStyle w:val="FontStyle122"/>
          <w:rFonts w:ascii="Calibri" w:hAnsi="Calibri" w:cstheme="majorHAnsi"/>
          <w:sz w:val="22"/>
          <w:szCs w:val="22"/>
        </w:rPr>
        <w:t>miniPortalu</w:t>
      </w:r>
      <w:proofErr w:type="spellEnd"/>
      <w:r w:rsidRPr="00910F21">
        <w:rPr>
          <w:rStyle w:val="FontStyle122"/>
          <w:rFonts w:ascii="Calibri" w:hAnsi="Calibri" w:cstheme="majorHAnsi"/>
          <w:sz w:val="22"/>
          <w:szCs w:val="22"/>
        </w:rPr>
        <w:t xml:space="preserve"> dokonywane jest poprzez odszyfrowanie i otwarcie ofert, które jest jednoznaczne z ich upublicznieniem na </w:t>
      </w:r>
      <w:proofErr w:type="spellStart"/>
      <w:r w:rsidRPr="00910F21">
        <w:rPr>
          <w:rStyle w:val="FontStyle122"/>
          <w:rFonts w:ascii="Calibri" w:hAnsi="Calibri" w:cstheme="majorHAnsi"/>
          <w:sz w:val="22"/>
          <w:szCs w:val="22"/>
        </w:rPr>
        <w:t>miniPortalu</w:t>
      </w:r>
      <w:proofErr w:type="spellEnd"/>
      <w:r w:rsidRPr="00910F21">
        <w:rPr>
          <w:rStyle w:val="FontStyle122"/>
          <w:rFonts w:ascii="Calibri" w:hAnsi="Calibri" w:cstheme="majorHAnsi"/>
          <w:sz w:val="22"/>
          <w:szCs w:val="22"/>
        </w:rPr>
        <w:t>.</w:t>
      </w:r>
    </w:p>
    <w:p w:rsidR="00BE48A1" w:rsidRPr="00910F21" w:rsidRDefault="00BE48A1" w:rsidP="00BE48A1">
      <w:pPr>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Otwarcie ofert jest jawne. Wykonawcy mogą uczestniczyć w publicznej sesji otwarcia ofert.</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jc w:val="both"/>
        <w:rPr>
          <w:rFonts w:ascii="Calibri" w:hAnsi="Calibri"/>
          <w:szCs w:val="22"/>
        </w:rPr>
      </w:pPr>
      <w:r w:rsidRPr="00910F21">
        <w:rPr>
          <w:rStyle w:val="FontStyle122"/>
          <w:rFonts w:ascii="Calibri" w:hAnsi="Calibri" w:cstheme="majorHAnsi"/>
          <w:sz w:val="22"/>
          <w:szCs w:val="22"/>
        </w:rPr>
        <w:t>Niezwłocznie po otwarciu ofert zamawiający zamieści na stronie internetowej zamawiającego informację z otwarcia ofert:</w:t>
      </w:r>
    </w:p>
    <w:p w:rsidR="00BE48A1" w:rsidRPr="00910F21" w:rsidRDefault="00BE48A1" w:rsidP="00BE48A1">
      <w:pPr>
        <w:pStyle w:val="Nagwek2"/>
        <w:numPr>
          <w:ilvl w:val="0"/>
          <w:numId w:val="0"/>
        </w:numPr>
        <w:jc w:val="both"/>
        <w:rPr>
          <w:rStyle w:val="FontStyle122"/>
          <w:rFonts w:ascii="Calibri" w:hAnsi="Calibri" w:cstheme="majorHAnsi"/>
          <w:sz w:val="22"/>
          <w:szCs w:val="22"/>
        </w:rPr>
      </w:pPr>
    </w:p>
    <w:p w:rsidR="00BE48A1" w:rsidRPr="00910F21" w:rsidRDefault="00BE48A1" w:rsidP="00BE48A1">
      <w:pPr>
        <w:numPr>
          <w:ilvl w:val="0"/>
          <w:numId w:val="20"/>
        </w:numPr>
        <w:jc w:val="both"/>
        <w:rPr>
          <w:rStyle w:val="FontStyle122"/>
          <w:rFonts w:ascii="Calibri" w:hAnsi="Calibri" w:cstheme="majorHAnsi"/>
          <w:sz w:val="22"/>
          <w:szCs w:val="22"/>
        </w:rPr>
      </w:pPr>
      <w:r w:rsidRPr="00910F21">
        <w:rPr>
          <w:rStyle w:val="FontStyle122"/>
          <w:rFonts w:ascii="Calibri" w:hAnsi="Calibri" w:cstheme="majorHAnsi"/>
          <w:sz w:val="22"/>
          <w:szCs w:val="22"/>
        </w:rPr>
        <w:t>Kwoty, jaka zamierza przeznaczyć na sfinansowanie zamówienia;</w:t>
      </w:r>
    </w:p>
    <w:p w:rsidR="00BE48A1" w:rsidRPr="00910F21" w:rsidRDefault="00BE48A1" w:rsidP="00BE48A1">
      <w:pPr>
        <w:numPr>
          <w:ilvl w:val="0"/>
          <w:numId w:val="20"/>
        </w:numPr>
        <w:jc w:val="both"/>
        <w:rPr>
          <w:rStyle w:val="FontStyle122"/>
          <w:rFonts w:ascii="Calibri" w:hAnsi="Calibri" w:cstheme="majorHAnsi"/>
          <w:sz w:val="22"/>
          <w:szCs w:val="22"/>
        </w:rPr>
      </w:pPr>
      <w:r w:rsidRPr="00910F21">
        <w:rPr>
          <w:rStyle w:val="FontStyle122"/>
          <w:rFonts w:ascii="Calibri" w:hAnsi="Calibri" w:cstheme="majorHAnsi"/>
          <w:sz w:val="22"/>
          <w:szCs w:val="22"/>
        </w:rPr>
        <w:t>Firm oraz adresów Wykonawców, którzy złożyli oferty w terminie;</w:t>
      </w:r>
    </w:p>
    <w:p w:rsidR="00BE48A1" w:rsidRDefault="00BE48A1" w:rsidP="00BE48A1">
      <w:pPr>
        <w:numPr>
          <w:ilvl w:val="0"/>
          <w:numId w:val="20"/>
        </w:numPr>
        <w:jc w:val="both"/>
        <w:rPr>
          <w:rStyle w:val="FontStyle122"/>
          <w:rFonts w:ascii="Calibri" w:hAnsi="Calibri" w:cstheme="majorHAnsi"/>
          <w:sz w:val="22"/>
          <w:szCs w:val="22"/>
        </w:rPr>
      </w:pPr>
      <w:r w:rsidRPr="00910F21">
        <w:rPr>
          <w:rStyle w:val="FontStyle122"/>
          <w:rFonts w:ascii="Calibri" w:hAnsi="Calibri" w:cstheme="majorHAnsi"/>
          <w:sz w:val="22"/>
          <w:szCs w:val="22"/>
        </w:rPr>
        <w:t>Ceny, terminu wykonania zamówienia zawartych w ofertach</w:t>
      </w:r>
      <w:r w:rsidR="00E36746">
        <w:rPr>
          <w:rStyle w:val="FontStyle122"/>
          <w:rFonts w:ascii="Calibri" w:hAnsi="Calibri" w:cstheme="majorHAnsi"/>
          <w:sz w:val="22"/>
          <w:szCs w:val="22"/>
        </w:rPr>
        <w:t>,</w:t>
      </w:r>
    </w:p>
    <w:p w:rsidR="00E36746" w:rsidRPr="00910F21" w:rsidRDefault="00E36746" w:rsidP="00BE48A1">
      <w:pPr>
        <w:numPr>
          <w:ilvl w:val="0"/>
          <w:numId w:val="20"/>
        </w:numPr>
        <w:jc w:val="both"/>
        <w:rPr>
          <w:rStyle w:val="FontStyle122"/>
          <w:rFonts w:ascii="Calibri" w:hAnsi="Calibri" w:cstheme="majorHAnsi"/>
          <w:sz w:val="22"/>
          <w:szCs w:val="22"/>
        </w:rPr>
      </w:pPr>
      <w:r>
        <w:rPr>
          <w:rStyle w:val="FontStyle122"/>
          <w:rFonts w:ascii="Calibri" w:hAnsi="Calibri" w:cstheme="majorHAnsi"/>
          <w:sz w:val="22"/>
          <w:szCs w:val="22"/>
        </w:rPr>
        <w:t>Okres gwarancji i warunków płatności.</w:t>
      </w:r>
    </w:p>
    <w:p w:rsidR="00BE48A1" w:rsidRPr="00910F21" w:rsidRDefault="00BE48A1" w:rsidP="00BE48A1">
      <w:pPr>
        <w:ind w:left="360"/>
        <w:jc w:val="both"/>
        <w:rPr>
          <w:rStyle w:val="FontStyle122"/>
          <w:rFonts w:ascii="Calibri" w:hAnsi="Calibri" w:cstheme="majorHAnsi"/>
          <w:sz w:val="22"/>
          <w:szCs w:val="22"/>
        </w:rPr>
      </w:pPr>
    </w:p>
    <w:p w:rsidR="00BE48A1" w:rsidRDefault="00BE48A1" w:rsidP="00276FEA">
      <w:pPr>
        <w:pStyle w:val="Nagwek2"/>
        <w:rPr>
          <w:rStyle w:val="FontStyle122"/>
          <w:rFonts w:ascii="Calibri" w:hAnsi="Calibri" w:cstheme="majorHAnsi"/>
          <w:b/>
          <w:sz w:val="22"/>
          <w:szCs w:val="22"/>
        </w:rPr>
      </w:pPr>
      <w:r w:rsidRPr="00910F21">
        <w:rPr>
          <w:rStyle w:val="FontStyle122"/>
          <w:rFonts w:ascii="Calibri" w:hAnsi="Calibri" w:cstheme="majorHAnsi"/>
          <w:sz w:val="22"/>
          <w:szCs w:val="22"/>
        </w:rPr>
        <w:t xml:space="preserve">Otwarcie ofert nastąpi w siedzibie Zamawiającego w Sali konferencyjnej w dniu, którym upływa termin składania ofert, </w:t>
      </w:r>
      <w:r w:rsidRPr="00910F21">
        <w:rPr>
          <w:rStyle w:val="FontStyle122"/>
          <w:rFonts w:ascii="Calibri" w:hAnsi="Calibri" w:cstheme="majorHAnsi"/>
          <w:b/>
          <w:sz w:val="22"/>
          <w:szCs w:val="22"/>
        </w:rPr>
        <w:t xml:space="preserve">o godzinie </w:t>
      </w:r>
      <w:r>
        <w:rPr>
          <w:rStyle w:val="FontStyle122"/>
          <w:rFonts w:ascii="Calibri" w:hAnsi="Calibri" w:cstheme="majorHAnsi"/>
          <w:b/>
          <w:sz w:val="22"/>
          <w:szCs w:val="22"/>
        </w:rPr>
        <w:t>10:30</w:t>
      </w:r>
    </w:p>
    <w:p w:rsidR="00276FEA" w:rsidRDefault="00276FEA" w:rsidP="00BE48A1">
      <w:pPr>
        <w:ind w:left="360"/>
        <w:jc w:val="both"/>
        <w:rPr>
          <w:rStyle w:val="FontStyle122"/>
          <w:rFonts w:ascii="Calibri" w:hAnsi="Calibri" w:cstheme="majorHAnsi"/>
          <w:sz w:val="22"/>
          <w:szCs w:val="22"/>
        </w:rPr>
      </w:pPr>
    </w:p>
    <w:p w:rsidR="00BE48A1" w:rsidRPr="00910F21" w:rsidRDefault="00BE48A1" w:rsidP="00BE48A1">
      <w:pPr>
        <w:pStyle w:val="Nagwek1"/>
        <w:rPr>
          <w:rFonts w:ascii="Calibri" w:hAnsi="Calibri" w:cstheme="majorHAnsi"/>
          <w:bCs/>
          <w:sz w:val="22"/>
          <w:szCs w:val="22"/>
        </w:rPr>
      </w:pPr>
      <w:bookmarkStart w:id="15" w:name="_Toc527530529"/>
      <w:r w:rsidRPr="00910F21">
        <w:rPr>
          <w:rFonts w:ascii="Calibri" w:hAnsi="Calibri" w:cstheme="majorHAnsi"/>
          <w:bCs/>
          <w:sz w:val="22"/>
          <w:szCs w:val="22"/>
        </w:rPr>
        <w:t>CENA OFERTY</w:t>
      </w:r>
      <w:bookmarkEnd w:id="15"/>
    </w:p>
    <w:p w:rsidR="00BE48A1" w:rsidRPr="00910F21" w:rsidRDefault="00BE48A1" w:rsidP="00BE48A1">
      <w:pPr>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Wykonawca w formularzu ofertowym poda cenę brutto za wykonanie przedmiotowego zamówienia</w:t>
      </w:r>
      <w:r>
        <w:rPr>
          <w:rStyle w:val="FontStyle122"/>
          <w:rFonts w:ascii="Calibri" w:hAnsi="Calibri" w:cstheme="majorHAnsi"/>
          <w:sz w:val="22"/>
          <w:szCs w:val="22"/>
        </w:rPr>
        <w:t>.</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Wykonawca określi ceny na wszystkie etapy zamówienia (zgodne z zakresami wyszczególnionymi w OPZ. Całkowitą cenę brutto oferty, za wykonanie przedmiotu zamówienia stanowi wartość zamówienia wraz z podatkiem od towarów i usług (VAT). </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W przypadku gdy, Wykonawca naliczy stawkę podatku od towarów i usług inną, niż 23%, musi wskazać podstawę prawną jej zastosowania. Jeżeli Wykonawca naliczy podatek VAT niezgodny </w:t>
      </w:r>
      <w:r>
        <w:rPr>
          <w:rStyle w:val="FontStyle122"/>
          <w:rFonts w:ascii="Calibri" w:hAnsi="Calibri" w:cstheme="majorHAnsi"/>
          <w:sz w:val="22"/>
          <w:szCs w:val="22"/>
        </w:rPr>
        <w:br/>
      </w:r>
      <w:r w:rsidRPr="00910F21">
        <w:rPr>
          <w:rStyle w:val="FontStyle122"/>
          <w:rFonts w:ascii="Calibri" w:hAnsi="Calibri" w:cstheme="majorHAnsi"/>
          <w:sz w:val="22"/>
          <w:szCs w:val="22"/>
        </w:rPr>
        <w:t>z Ustawą z dnia 11 marca 2004r. o podatku od towarów i usług Dz. U. z 2017 r. poz. 1221 ze zm.) oferta będzie odrzucona. Ww. ceny winny zawierać wszelkie koszty towarzyszące wykonaniu zamówienia, tj. podatki, transport, ubezpieczenie, eksploatację, prace konfiguracyjne, instalacyjne i integracyjne systemów, itp., a w przypadku osób fizycznych nieprowadzących działalności gospodarczej również należne zaliczki na podatek oraz składki, jakie Zamawiający zobowiązany będzie odprowadzić zgodnie z odrębnymi przepisami, łącznie ze składkami występującymi po stronie Zamawiającego.</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Jeżeli w postępowaniu złożona będzie oferta, której wybór prowadziłby do powstania</w:t>
      </w:r>
      <w:r w:rsidRPr="00910F21">
        <w:rPr>
          <w:rStyle w:val="FontStyle122"/>
          <w:rFonts w:ascii="Calibri" w:hAnsi="Calibri" w:cstheme="majorHAnsi"/>
          <w:sz w:val="22"/>
          <w:szCs w:val="22"/>
        </w:rPr>
        <w:br/>
        <w:t>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 Cena winna być zaokrąglona do dwóch miejsc</w:t>
      </w:r>
      <w:r>
        <w:rPr>
          <w:rStyle w:val="FontStyle122"/>
          <w:rFonts w:ascii="Calibri" w:hAnsi="Calibri" w:cstheme="majorHAnsi"/>
          <w:sz w:val="22"/>
          <w:szCs w:val="22"/>
        </w:rPr>
        <w:t xml:space="preserve"> </w:t>
      </w:r>
      <w:r>
        <w:rPr>
          <w:rStyle w:val="FontStyle122"/>
          <w:rFonts w:ascii="Calibri" w:hAnsi="Calibri" w:cstheme="majorHAnsi"/>
          <w:sz w:val="22"/>
          <w:szCs w:val="22"/>
        </w:rPr>
        <w:br/>
      </w:r>
      <w:r w:rsidRPr="00910F21">
        <w:rPr>
          <w:rStyle w:val="FontStyle122"/>
          <w:rFonts w:ascii="Calibri" w:hAnsi="Calibri" w:cstheme="majorHAnsi"/>
          <w:sz w:val="22"/>
          <w:szCs w:val="22"/>
        </w:rPr>
        <w:t>po przecinku oraz wyrażona w złotych polskich. (PLN).</w:t>
      </w:r>
    </w:p>
    <w:p w:rsidR="00BE48A1" w:rsidRPr="00910F21" w:rsidRDefault="00BE48A1" w:rsidP="00BE48A1">
      <w:pPr>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Zamawiający poprawia w ofertach oczywiste omyłki rachunkowe zgodnie z art. 87 ust. 2 pkt 2 ustawy Prawo zamówień publicznych, z uwzględnieniem konsekwencji rachunkowych dokonanych poprawek rozpoczynając przeliczanie od cen netto.</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W przypadku rozbieżności zapisu ceny ofertowej przedstawionej liczbowo i słownie, Zamawiający uzna za cenę oferty zapis słowny, dokonując odpowiedniej poprawy zapisu cyfrowego.</w:t>
      </w:r>
      <w:r w:rsidRPr="00910F21">
        <w:rPr>
          <w:rStyle w:val="FontStyle122"/>
          <w:rFonts w:ascii="Calibri" w:hAnsi="Calibri" w:cstheme="majorHAnsi"/>
          <w:sz w:val="22"/>
          <w:szCs w:val="22"/>
        </w:rPr>
        <w:tab/>
      </w:r>
    </w:p>
    <w:p w:rsidR="00BE48A1" w:rsidRPr="00910F21" w:rsidRDefault="00BE48A1" w:rsidP="00BE48A1">
      <w:pPr>
        <w:tabs>
          <w:tab w:val="left" w:pos="2933"/>
        </w:tabs>
        <w:jc w:val="both"/>
        <w:rPr>
          <w:rFonts w:ascii="Calibri" w:hAnsi="Calibri" w:cstheme="majorHAnsi"/>
          <w:sz w:val="22"/>
          <w:szCs w:val="22"/>
        </w:rPr>
      </w:pPr>
      <w:r w:rsidRPr="00910F21">
        <w:rPr>
          <w:rFonts w:ascii="Calibri" w:hAnsi="Calibri" w:cstheme="majorHAnsi"/>
          <w:sz w:val="22"/>
          <w:szCs w:val="22"/>
        </w:rPr>
        <w:tab/>
      </w: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Zamawiający nie przewiduje zaliczek ani zwrotu kosztów udziału w postępowaniu.</w:t>
      </w:r>
    </w:p>
    <w:p w:rsidR="00BE48A1" w:rsidRPr="00910F21" w:rsidRDefault="00BE48A1" w:rsidP="00BE48A1">
      <w:pPr>
        <w:rPr>
          <w:rFonts w:ascii="Calibri" w:hAnsi="Calibri" w:cstheme="majorHAnsi"/>
          <w:sz w:val="22"/>
          <w:szCs w:val="22"/>
        </w:rPr>
      </w:pPr>
    </w:p>
    <w:p w:rsidR="00BE48A1" w:rsidRPr="00910F21" w:rsidRDefault="00BE48A1" w:rsidP="00BE48A1">
      <w:pPr>
        <w:pStyle w:val="Nagwek1"/>
        <w:rPr>
          <w:rFonts w:ascii="Calibri" w:hAnsi="Calibri" w:cstheme="majorHAnsi"/>
          <w:sz w:val="22"/>
          <w:szCs w:val="22"/>
        </w:rPr>
      </w:pPr>
      <w:bookmarkStart w:id="16" w:name="_Toc527530530"/>
      <w:r w:rsidRPr="00910F21">
        <w:rPr>
          <w:rFonts w:ascii="Calibri" w:hAnsi="Calibri" w:cstheme="majorHAnsi"/>
          <w:bCs/>
          <w:sz w:val="22"/>
          <w:szCs w:val="22"/>
        </w:rPr>
        <w:t>KRYTERIA OCENY OFERT, ICH ZNACZENIE ORAZ SPOSÓB OCENY OFERT</w:t>
      </w:r>
      <w:bookmarkEnd w:id="16"/>
    </w:p>
    <w:p w:rsidR="00BE48A1" w:rsidRPr="00910F21" w:rsidRDefault="00BE48A1" w:rsidP="00BE48A1">
      <w:pPr>
        <w:rPr>
          <w:rFonts w:ascii="Calibri" w:hAnsi="Calibri" w:cstheme="majorHAnsi"/>
          <w:sz w:val="22"/>
          <w:szCs w:val="22"/>
        </w:rPr>
      </w:pPr>
    </w:p>
    <w:p w:rsidR="00BE48A1" w:rsidRDefault="00BE48A1" w:rsidP="00BE48A1">
      <w:pPr>
        <w:pStyle w:val="Nagwek2"/>
        <w:rPr>
          <w:rStyle w:val="FontStyle122"/>
          <w:rFonts w:ascii="Calibri" w:hAnsi="Calibri" w:cstheme="majorHAnsi"/>
          <w:sz w:val="22"/>
          <w:szCs w:val="22"/>
        </w:rPr>
      </w:pPr>
      <w:r w:rsidRPr="00910F21">
        <w:rPr>
          <w:rStyle w:val="FontStyle122"/>
          <w:rFonts w:ascii="Calibri" w:hAnsi="Calibri" w:cstheme="majorHAnsi"/>
          <w:sz w:val="22"/>
          <w:szCs w:val="22"/>
        </w:rPr>
        <w:t xml:space="preserve">Przy wyborze oferty Zamawiający będzie kierował się </w:t>
      </w:r>
      <w:r w:rsidR="00CB56B5">
        <w:rPr>
          <w:rStyle w:val="FontStyle122"/>
          <w:rFonts w:ascii="Calibri" w:hAnsi="Calibri" w:cstheme="majorHAnsi"/>
          <w:sz w:val="22"/>
          <w:szCs w:val="22"/>
        </w:rPr>
        <w:t xml:space="preserve">niżej określonymi </w:t>
      </w:r>
      <w:r w:rsidRPr="00910F21">
        <w:rPr>
          <w:rStyle w:val="FontStyle122"/>
          <w:rFonts w:ascii="Calibri" w:hAnsi="Calibri" w:cstheme="majorHAnsi"/>
          <w:sz w:val="22"/>
          <w:szCs w:val="22"/>
        </w:rPr>
        <w:t>kryteri</w:t>
      </w:r>
      <w:r w:rsidR="00CB56B5">
        <w:rPr>
          <w:rStyle w:val="FontStyle122"/>
          <w:rFonts w:ascii="Calibri" w:hAnsi="Calibri" w:cstheme="majorHAnsi"/>
          <w:sz w:val="22"/>
          <w:szCs w:val="22"/>
        </w:rPr>
        <w:t>ami</w:t>
      </w:r>
      <w:r w:rsidRPr="00910F21">
        <w:rPr>
          <w:rStyle w:val="FontStyle122"/>
          <w:rFonts w:ascii="Calibri" w:hAnsi="Calibri" w:cstheme="majorHAnsi"/>
          <w:sz w:val="22"/>
          <w:szCs w:val="22"/>
        </w:rPr>
        <w:t>:</w:t>
      </w:r>
    </w:p>
    <w:p w:rsidR="00BE48A1" w:rsidRPr="005825B1" w:rsidRDefault="00BE48A1" w:rsidP="00BE48A1"/>
    <w:tbl>
      <w:tblPr>
        <w:tblW w:w="0" w:type="auto"/>
        <w:tblInd w:w="1410" w:type="dxa"/>
        <w:tblCellMar>
          <w:left w:w="40" w:type="dxa"/>
          <w:right w:w="40" w:type="dxa"/>
        </w:tblCellMar>
        <w:tblLook w:val="0000"/>
      </w:tblPr>
      <w:tblGrid>
        <w:gridCol w:w="350"/>
        <w:gridCol w:w="4611"/>
        <w:gridCol w:w="1025"/>
      </w:tblGrid>
      <w:tr w:rsidR="00BE48A1" w:rsidRPr="00910F21" w:rsidTr="00CB56B5">
        <w:tc>
          <w:tcPr>
            <w:tcW w:w="0" w:type="auto"/>
            <w:tcBorders>
              <w:top w:val="single" w:sz="6" w:space="0" w:color="auto"/>
              <w:left w:val="single" w:sz="6" w:space="0" w:color="auto"/>
              <w:bottom w:val="single" w:sz="6" w:space="0" w:color="auto"/>
              <w:right w:val="single" w:sz="6" w:space="0" w:color="auto"/>
            </w:tcBorders>
            <w:vAlign w:val="center"/>
          </w:tcPr>
          <w:p w:rsidR="00BE48A1" w:rsidRPr="00910F21" w:rsidRDefault="00BE48A1" w:rsidP="00B86B00">
            <w:pPr>
              <w:pStyle w:val="Style93"/>
              <w:widowControl/>
              <w:jc w:val="center"/>
              <w:rPr>
                <w:rStyle w:val="FontStyle122"/>
                <w:rFonts w:ascii="Calibri" w:hAnsi="Calibri" w:cstheme="majorHAnsi"/>
                <w:b/>
                <w:sz w:val="22"/>
                <w:szCs w:val="22"/>
              </w:rPr>
            </w:pPr>
            <w:r w:rsidRPr="00910F21">
              <w:rPr>
                <w:rStyle w:val="FontStyle122"/>
                <w:rFonts w:ascii="Calibri" w:hAnsi="Calibri" w:cstheme="majorHAnsi"/>
                <w:b/>
                <w:sz w:val="22"/>
                <w:szCs w:val="22"/>
              </w:rPr>
              <w:t>Lp.</w:t>
            </w:r>
          </w:p>
        </w:tc>
        <w:tc>
          <w:tcPr>
            <w:tcW w:w="4611" w:type="dxa"/>
            <w:tcBorders>
              <w:top w:val="single" w:sz="6" w:space="0" w:color="auto"/>
              <w:left w:val="single" w:sz="6" w:space="0" w:color="auto"/>
              <w:bottom w:val="single" w:sz="6" w:space="0" w:color="auto"/>
              <w:right w:val="single" w:sz="6" w:space="0" w:color="auto"/>
            </w:tcBorders>
            <w:vAlign w:val="center"/>
          </w:tcPr>
          <w:p w:rsidR="00BE48A1" w:rsidRPr="00910F21" w:rsidRDefault="00BE48A1" w:rsidP="00B86B00">
            <w:pPr>
              <w:pStyle w:val="Style93"/>
              <w:widowControl/>
              <w:jc w:val="center"/>
              <w:rPr>
                <w:rStyle w:val="FontStyle122"/>
                <w:rFonts w:ascii="Calibri" w:hAnsi="Calibri" w:cstheme="majorHAnsi"/>
                <w:b/>
                <w:sz w:val="22"/>
                <w:szCs w:val="22"/>
              </w:rPr>
            </w:pPr>
            <w:r w:rsidRPr="00910F21">
              <w:rPr>
                <w:rStyle w:val="FontStyle122"/>
                <w:rFonts w:ascii="Calibri" w:hAnsi="Calibri" w:cstheme="majorHAnsi"/>
                <w:b/>
                <w:sz w:val="22"/>
                <w:szCs w:val="22"/>
              </w:rPr>
              <w:t>Kryterium</w:t>
            </w:r>
          </w:p>
        </w:tc>
        <w:tc>
          <w:tcPr>
            <w:tcW w:w="0" w:type="auto"/>
            <w:tcBorders>
              <w:top w:val="single" w:sz="6" w:space="0" w:color="auto"/>
              <w:left w:val="single" w:sz="6" w:space="0" w:color="auto"/>
              <w:bottom w:val="single" w:sz="6" w:space="0" w:color="auto"/>
              <w:right w:val="single" w:sz="6" w:space="0" w:color="auto"/>
            </w:tcBorders>
            <w:vAlign w:val="center"/>
          </w:tcPr>
          <w:p w:rsidR="00BE48A1" w:rsidRPr="00910F21" w:rsidRDefault="00BE48A1" w:rsidP="00B86B00">
            <w:pPr>
              <w:pStyle w:val="Style93"/>
              <w:widowControl/>
              <w:jc w:val="center"/>
              <w:rPr>
                <w:rStyle w:val="FontStyle122"/>
                <w:rFonts w:ascii="Calibri" w:hAnsi="Calibri" w:cstheme="majorHAnsi"/>
                <w:b/>
                <w:sz w:val="22"/>
                <w:szCs w:val="22"/>
              </w:rPr>
            </w:pPr>
            <w:r w:rsidRPr="00910F21">
              <w:rPr>
                <w:rStyle w:val="FontStyle122"/>
                <w:rFonts w:ascii="Calibri" w:hAnsi="Calibri" w:cstheme="majorHAnsi"/>
                <w:b/>
                <w:sz w:val="22"/>
                <w:szCs w:val="22"/>
              </w:rPr>
              <w:t>Waga w %</w:t>
            </w:r>
          </w:p>
        </w:tc>
      </w:tr>
      <w:tr w:rsidR="00BE48A1" w:rsidRPr="00910F21" w:rsidTr="00CB56B5">
        <w:tc>
          <w:tcPr>
            <w:tcW w:w="0" w:type="auto"/>
            <w:tcBorders>
              <w:top w:val="single" w:sz="6" w:space="0" w:color="auto"/>
              <w:left w:val="single" w:sz="6" w:space="0" w:color="auto"/>
              <w:bottom w:val="single" w:sz="6" w:space="0" w:color="auto"/>
              <w:right w:val="single" w:sz="6" w:space="0" w:color="auto"/>
            </w:tcBorders>
            <w:vAlign w:val="center"/>
          </w:tcPr>
          <w:p w:rsidR="00BE48A1" w:rsidRPr="00910F21" w:rsidRDefault="00BE48A1" w:rsidP="00B86B00">
            <w:pPr>
              <w:pStyle w:val="Style93"/>
              <w:widowControl/>
              <w:jc w:val="center"/>
              <w:rPr>
                <w:rStyle w:val="FontStyle122"/>
                <w:rFonts w:ascii="Calibri" w:hAnsi="Calibri" w:cstheme="majorHAnsi"/>
                <w:sz w:val="22"/>
                <w:szCs w:val="22"/>
              </w:rPr>
            </w:pPr>
            <w:r w:rsidRPr="00910F21">
              <w:rPr>
                <w:rStyle w:val="FontStyle122"/>
                <w:rFonts w:ascii="Calibri" w:hAnsi="Calibri" w:cstheme="majorHAnsi"/>
                <w:sz w:val="22"/>
                <w:szCs w:val="22"/>
              </w:rPr>
              <w:t>1.</w:t>
            </w:r>
          </w:p>
        </w:tc>
        <w:tc>
          <w:tcPr>
            <w:tcW w:w="4611" w:type="dxa"/>
            <w:tcBorders>
              <w:top w:val="single" w:sz="6" w:space="0" w:color="auto"/>
              <w:left w:val="single" w:sz="6" w:space="0" w:color="auto"/>
              <w:bottom w:val="single" w:sz="6" w:space="0" w:color="auto"/>
              <w:right w:val="single" w:sz="6" w:space="0" w:color="auto"/>
            </w:tcBorders>
            <w:vAlign w:val="center"/>
          </w:tcPr>
          <w:p w:rsidR="00BE48A1" w:rsidRPr="00910F21" w:rsidRDefault="00BE48A1" w:rsidP="00B86B00">
            <w:pPr>
              <w:pStyle w:val="Style93"/>
              <w:widowControl/>
              <w:jc w:val="center"/>
              <w:rPr>
                <w:rStyle w:val="FontStyle122"/>
                <w:rFonts w:ascii="Calibri" w:hAnsi="Calibri" w:cstheme="majorHAnsi"/>
                <w:sz w:val="22"/>
                <w:szCs w:val="22"/>
              </w:rPr>
            </w:pPr>
            <w:r w:rsidRPr="00910F21">
              <w:rPr>
                <w:rStyle w:val="FontStyle122"/>
                <w:rFonts w:ascii="Calibri" w:hAnsi="Calibri" w:cstheme="majorHAnsi"/>
                <w:sz w:val="22"/>
                <w:szCs w:val="22"/>
              </w:rPr>
              <w:t xml:space="preserve">Cena </w:t>
            </w:r>
            <w:r w:rsidR="00CB56B5">
              <w:rPr>
                <w:rStyle w:val="FontStyle122"/>
                <w:rFonts w:ascii="Calibri" w:hAnsi="Calibri" w:cstheme="majorHAnsi"/>
                <w:sz w:val="22"/>
                <w:szCs w:val="22"/>
              </w:rPr>
              <w:t>-</w:t>
            </w:r>
            <w:r w:rsidR="00CB56B5" w:rsidRPr="00CB56B5">
              <w:rPr>
                <w:rStyle w:val="FontStyle122"/>
                <w:rFonts w:ascii="Calibri" w:hAnsi="Calibri" w:cstheme="majorHAnsi"/>
                <w:b/>
                <w:bCs/>
                <w:sz w:val="22"/>
                <w:szCs w:val="22"/>
              </w:rPr>
              <w:t>KI</w:t>
            </w:r>
          </w:p>
        </w:tc>
        <w:tc>
          <w:tcPr>
            <w:tcW w:w="0" w:type="auto"/>
            <w:tcBorders>
              <w:top w:val="single" w:sz="6" w:space="0" w:color="auto"/>
              <w:left w:val="single" w:sz="6" w:space="0" w:color="auto"/>
              <w:bottom w:val="single" w:sz="6" w:space="0" w:color="auto"/>
              <w:right w:val="single" w:sz="6" w:space="0" w:color="auto"/>
            </w:tcBorders>
            <w:vAlign w:val="center"/>
          </w:tcPr>
          <w:p w:rsidR="00BE48A1" w:rsidRPr="00910F21" w:rsidRDefault="00BE48A1" w:rsidP="00B86B00">
            <w:pPr>
              <w:pStyle w:val="Style93"/>
              <w:widowControl/>
              <w:jc w:val="center"/>
              <w:rPr>
                <w:rStyle w:val="FontStyle122"/>
                <w:rFonts w:ascii="Calibri" w:hAnsi="Calibri" w:cstheme="majorHAnsi"/>
                <w:sz w:val="22"/>
                <w:szCs w:val="22"/>
              </w:rPr>
            </w:pPr>
            <w:r w:rsidRPr="00910F21">
              <w:rPr>
                <w:rStyle w:val="FontStyle122"/>
                <w:rFonts w:ascii="Calibri" w:hAnsi="Calibri" w:cstheme="majorHAnsi"/>
                <w:sz w:val="22"/>
                <w:szCs w:val="22"/>
              </w:rPr>
              <w:t>60</w:t>
            </w:r>
          </w:p>
        </w:tc>
      </w:tr>
      <w:tr w:rsidR="00BE48A1" w:rsidRPr="00910F21" w:rsidTr="00CB56B5">
        <w:tc>
          <w:tcPr>
            <w:tcW w:w="0" w:type="auto"/>
            <w:tcBorders>
              <w:top w:val="single" w:sz="6" w:space="0" w:color="auto"/>
              <w:left w:val="single" w:sz="6" w:space="0" w:color="auto"/>
              <w:bottom w:val="single" w:sz="6" w:space="0" w:color="auto"/>
              <w:right w:val="single" w:sz="6" w:space="0" w:color="auto"/>
            </w:tcBorders>
            <w:vAlign w:val="center"/>
          </w:tcPr>
          <w:p w:rsidR="00BE48A1" w:rsidRPr="00910F21" w:rsidRDefault="009E183C" w:rsidP="00B86B00">
            <w:pPr>
              <w:pStyle w:val="Style93"/>
              <w:widowControl/>
              <w:jc w:val="center"/>
              <w:rPr>
                <w:rStyle w:val="FontStyle122"/>
                <w:rFonts w:ascii="Calibri" w:hAnsi="Calibri" w:cstheme="majorHAnsi"/>
                <w:sz w:val="22"/>
                <w:szCs w:val="22"/>
              </w:rPr>
            </w:pPr>
            <w:r>
              <w:rPr>
                <w:rStyle w:val="FontStyle122"/>
                <w:rFonts w:ascii="Calibri" w:hAnsi="Calibri" w:cstheme="majorHAnsi"/>
                <w:sz w:val="22"/>
                <w:szCs w:val="22"/>
              </w:rPr>
              <w:t>2</w:t>
            </w:r>
            <w:r w:rsidR="00BE48A1" w:rsidRPr="00910F21">
              <w:rPr>
                <w:rStyle w:val="FontStyle122"/>
                <w:rFonts w:ascii="Calibri" w:hAnsi="Calibri" w:cstheme="majorHAnsi"/>
                <w:sz w:val="22"/>
                <w:szCs w:val="22"/>
              </w:rPr>
              <w:t>.</w:t>
            </w:r>
          </w:p>
        </w:tc>
        <w:tc>
          <w:tcPr>
            <w:tcW w:w="4611" w:type="dxa"/>
            <w:tcBorders>
              <w:top w:val="single" w:sz="6" w:space="0" w:color="auto"/>
              <w:left w:val="single" w:sz="6" w:space="0" w:color="auto"/>
              <w:bottom w:val="single" w:sz="6" w:space="0" w:color="auto"/>
              <w:right w:val="single" w:sz="6" w:space="0" w:color="auto"/>
            </w:tcBorders>
            <w:vAlign w:val="center"/>
          </w:tcPr>
          <w:p w:rsidR="00BE48A1" w:rsidRPr="00AC067B" w:rsidRDefault="00CB56B5" w:rsidP="00B86B00">
            <w:pPr>
              <w:pStyle w:val="Style93"/>
              <w:widowControl/>
              <w:jc w:val="center"/>
              <w:rPr>
                <w:rStyle w:val="FontStyle122"/>
                <w:rFonts w:ascii="Calibri" w:hAnsi="Calibri" w:cs="Calibri"/>
                <w:sz w:val="22"/>
                <w:szCs w:val="22"/>
              </w:rPr>
            </w:pPr>
            <w:bookmarkStart w:id="17" w:name="_Hlk32906650"/>
            <w:r>
              <w:rPr>
                <w:rStyle w:val="FontStyle122"/>
                <w:rFonts w:ascii="Calibri" w:hAnsi="Calibri" w:cs="Calibri"/>
                <w:sz w:val="22"/>
                <w:szCs w:val="22"/>
              </w:rPr>
              <w:t xml:space="preserve">Długość okresu gwarancji na </w:t>
            </w:r>
            <w:r w:rsidR="008432BE">
              <w:rPr>
                <w:rStyle w:val="FontStyle122"/>
                <w:rFonts w:ascii="Calibri" w:hAnsi="Calibri" w:cstheme="majorHAnsi"/>
                <w:sz w:val="22"/>
                <w:szCs w:val="22"/>
              </w:rPr>
              <w:t>dostarczon</w:t>
            </w:r>
            <w:r w:rsidR="00BA0865">
              <w:rPr>
                <w:rStyle w:val="FontStyle122"/>
                <w:rFonts w:ascii="Calibri" w:hAnsi="Calibri" w:cstheme="majorHAnsi"/>
                <w:sz w:val="22"/>
                <w:szCs w:val="22"/>
              </w:rPr>
              <w:t>e</w:t>
            </w:r>
            <w:r w:rsidR="008432BE">
              <w:rPr>
                <w:rStyle w:val="FontStyle122"/>
                <w:rFonts w:ascii="Calibri" w:hAnsi="Calibri" w:cstheme="majorHAnsi"/>
                <w:sz w:val="22"/>
                <w:szCs w:val="22"/>
              </w:rPr>
              <w:t xml:space="preserve"> </w:t>
            </w:r>
            <w:r w:rsidR="00BA0865">
              <w:rPr>
                <w:rStyle w:val="FontStyle122"/>
                <w:rFonts w:ascii="Calibri" w:hAnsi="Calibri" w:cstheme="majorHAnsi"/>
                <w:sz w:val="22"/>
                <w:szCs w:val="22"/>
              </w:rPr>
              <w:t>u</w:t>
            </w:r>
            <w:r w:rsidR="00BA0865">
              <w:rPr>
                <w:rStyle w:val="FontStyle122"/>
                <w:rFonts w:ascii="Calibri" w:hAnsi="Calibri" w:cstheme="majorHAnsi"/>
              </w:rPr>
              <w:t>rządzenia</w:t>
            </w:r>
            <w:r w:rsidR="008432BE">
              <w:rPr>
                <w:rStyle w:val="FontStyle122"/>
                <w:rFonts w:ascii="Calibri" w:hAnsi="Calibri" w:cstheme="majorHAnsi"/>
                <w:sz w:val="22"/>
                <w:szCs w:val="22"/>
              </w:rPr>
              <w:t xml:space="preserve"> i systemy </w:t>
            </w:r>
            <w:bookmarkEnd w:id="17"/>
            <w:r w:rsidRPr="00CB56B5">
              <w:rPr>
                <w:rStyle w:val="FontStyle122"/>
                <w:rFonts w:ascii="Calibri" w:hAnsi="Calibri" w:cs="Calibri"/>
                <w:b/>
                <w:bCs/>
                <w:sz w:val="22"/>
                <w:szCs w:val="22"/>
              </w:rPr>
              <w:t>- KII</w:t>
            </w:r>
          </w:p>
        </w:tc>
        <w:tc>
          <w:tcPr>
            <w:tcW w:w="0" w:type="auto"/>
            <w:tcBorders>
              <w:top w:val="single" w:sz="6" w:space="0" w:color="auto"/>
              <w:left w:val="single" w:sz="6" w:space="0" w:color="auto"/>
              <w:bottom w:val="single" w:sz="6" w:space="0" w:color="auto"/>
              <w:right w:val="single" w:sz="6" w:space="0" w:color="auto"/>
            </w:tcBorders>
            <w:vAlign w:val="center"/>
          </w:tcPr>
          <w:p w:rsidR="00BE48A1" w:rsidRPr="005B1CA7" w:rsidRDefault="00CB56B5" w:rsidP="00B86B00">
            <w:pPr>
              <w:pStyle w:val="Style93"/>
              <w:widowControl/>
              <w:jc w:val="center"/>
              <w:rPr>
                <w:rStyle w:val="FontStyle122"/>
                <w:rFonts w:ascii="Calibri" w:hAnsi="Calibri" w:cstheme="majorHAnsi"/>
                <w:sz w:val="22"/>
                <w:szCs w:val="22"/>
              </w:rPr>
            </w:pPr>
            <w:r>
              <w:rPr>
                <w:rStyle w:val="FontStyle122"/>
                <w:rFonts w:ascii="Calibri" w:hAnsi="Calibri" w:cstheme="majorHAnsi"/>
                <w:sz w:val="22"/>
                <w:szCs w:val="22"/>
              </w:rPr>
              <w:t>20</w:t>
            </w:r>
          </w:p>
        </w:tc>
      </w:tr>
      <w:tr w:rsidR="00CB56B5" w:rsidRPr="00910F21" w:rsidTr="00CB56B5">
        <w:tc>
          <w:tcPr>
            <w:tcW w:w="0" w:type="auto"/>
            <w:tcBorders>
              <w:top w:val="single" w:sz="6" w:space="0" w:color="auto"/>
              <w:left w:val="single" w:sz="6" w:space="0" w:color="auto"/>
              <w:bottom w:val="single" w:sz="6" w:space="0" w:color="auto"/>
              <w:right w:val="single" w:sz="6" w:space="0" w:color="auto"/>
            </w:tcBorders>
            <w:vAlign w:val="center"/>
          </w:tcPr>
          <w:p w:rsidR="00CB56B5" w:rsidRDefault="00CB56B5" w:rsidP="00B86B00">
            <w:pPr>
              <w:pStyle w:val="Style93"/>
              <w:widowControl/>
              <w:jc w:val="center"/>
              <w:rPr>
                <w:rStyle w:val="FontStyle122"/>
                <w:rFonts w:ascii="Calibri" w:hAnsi="Calibri" w:cstheme="majorHAnsi"/>
                <w:sz w:val="22"/>
                <w:szCs w:val="22"/>
              </w:rPr>
            </w:pPr>
            <w:r>
              <w:rPr>
                <w:rStyle w:val="FontStyle122"/>
                <w:rFonts w:ascii="Calibri" w:hAnsi="Calibri" w:cstheme="majorHAnsi"/>
                <w:sz w:val="22"/>
                <w:szCs w:val="22"/>
              </w:rPr>
              <w:t>3.</w:t>
            </w:r>
          </w:p>
        </w:tc>
        <w:tc>
          <w:tcPr>
            <w:tcW w:w="4611" w:type="dxa"/>
            <w:tcBorders>
              <w:top w:val="single" w:sz="6" w:space="0" w:color="auto"/>
              <w:left w:val="single" w:sz="6" w:space="0" w:color="auto"/>
              <w:bottom w:val="single" w:sz="6" w:space="0" w:color="auto"/>
              <w:right w:val="single" w:sz="6" w:space="0" w:color="auto"/>
            </w:tcBorders>
            <w:vAlign w:val="center"/>
          </w:tcPr>
          <w:p w:rsidR="00CB56B5" w:rsidRDefault="00526634" w:rsidP="00B86B00">
            <w:pPr>
              <w:pStyle w:val="Style93"/>
              <w:widowControl/>
              <w:jc w:val="center"/>
              <w:rPr>
                <w:rStyle w:val="FontStyle122"/>
                <w:rFonts w:ascii="Calibri" w:hAnsi="Calibri" w:cs="Calibri"/>
                <w:sz w:val="22"/>
                <w:szCs w:val="22"/>
              </w:rPr>
            </w:pPr>
            <w:bookmarkStart w:id="18" w:name="_Hlk32906667"/>
            <w:r>
              <w:rPr>
                <w:rStyle w:val="FontStyle122"/>
                <w:rFonts w:ascii="Calibri" w:hAnsi="Calibri" w:cs="Calibri"/>
                <w:sz w:val="22"/>
                <w:szCs w:val="22"/>
              </w:rPr>
              <w:t>Czas usunięcia nieprawidłowości  o kategorii A</w:t>
            </w:r>
            <w:r w:rsidR="00DC6ED3">
              <w:rPr>
                <w:rStyle w:val="FontStyle122"/>
                <w:rFonts w:ascii="Calibri" w:hAnsi="Calibri" w:cs="Calibri"/>
                <w:sz w:val="22"/>
                <w:szCs w:val="22"/>
              </w:rPr>
              <w:t xml:space="preserve"> </w:t>
            </w:r>
            <w:r w:rsidR="00DC6ED3">
              <w:rPr>
                <w:rStyle w:val="FontStyle122"/>
                <w:rFonts w:ascii="Calibri" w:hAnsi="Calibri" w:cs="Calibri"/>
                <w:sz w:val="22"/>
                <w:szCs w:val="22"/>
              </w:rPr>
              <w:lastRenderedPageBreak/>
              <w:t>(</w:t>
            </w:r>
            <w:r>
              <w:rPr>
                <w:rStyle w:val="FontStyle122"/>
                <w:rFonts w:ascii="Calibri" w:hAnsi="Calibri" w:cs="Calibri"/>
                <w:sz w:val="22"/>
                <w:szCs w:val="22"/>
              </w:rPr>
              <w:t xml:space="preserve">sytuacja krytyczna) </w:t>
            </w:r>
            <w:bookmarkEnd w:id="18"/>
            <w:r>
              <w:rPr>
                <w:rStyle w:val="FontStyle122"/>
                <w:rFonts w:ascii="Calibri" w:hAnsi="Calibri" w:cs="Calibri"/>
                <w:sz w:val="22"/>
                <w:szCs w:val="22"/>
              </w:rPr>
              <w:t>-</w:t>
            </w:r>
            <w:r w:rsidRPr="00526634">
              <w:rPr>
                <w:rStyle w:val="FontStyle122"/>
                <w:rFonts w:ascii="Calibri" w:hAnsi="Calibri" w:cs="Calibri"/>
                <w:b/>
                <w:bCs/>
                <w:sz w:val="22"/>
                <w:szCs w:val="22"/>
              </w:rPr>
              <w:t xml:space="preserve"> KIII</w:t>
            </w:r>
          </w:p>
        </w:tc>
        <w:tc>
          <w:tcPr>
            <w:tcW w:w="0" w:type="auto"/>
            <w:tcBorders>
              <w:top w:val="single" w:sz="6" w:space="0" w:color="auto"/>
              <w:left w:val="single" w:sz="6" w:space="0" w:color="auto"/>
              <w:bottom w:val="single" w:sz="6" w:space="0" w:color="auto"/>
              <w:right w:val="single" w:sz="6" w:space="0" w:color="auto"/>
            </w:tcBorders>
            <w:vAlign w:val="center"/>
          </w:tcPr>
          <w:p w:rsidR="00CB56B5" w:rsidRDefault="00526634" w:rsidP="00B86B00">
            <w:pPr>
              <w:pStyle w:val="Style93"/>
              <w:widowControl/>
              <w:jc w:val="center"/>
              <w:rPr>
                <w:rStyle w:val="FontStyle122"/>
                <w:rFonts w:ascii="Calibri" w:hAnsi="Calibri" w:cstheme="majorHAnsi"/>
                <w:sz w:val="22"/>
                <w:szCs w:val="22"/>
              </w:rPr>
            </w:pPr>
            <w:r>
              <w:rPr>
                <w:rStyle w:val="FontStyle122"/>
                <w:rFonts w:ascii="Calibri" w:hAnsi="Calibri" w:cstheme="majorHAnsi"/>
                <w:sz w:val="22"/>
                <w:szCs w:val="22"/>
              </w:rPr>
              <w:lastRenderedPageBreak/>
              <w:t>20</w:t>
            </w:r>
          </w:p>
        </w:tc>
      </w:tr>
      <w:tr w:rsidR="00D54025" w:rsidRPr="00910F21" w:rsidTr="00AF7A22">
        <w:tc>
          <w:tcPr>
            <w:tcW w:w="4961" w:type="dxa"/>
            <w:gridSpan w:val="2"/>
            <w:tcBorders>
              <w:top w:val="single" w:sz="6" w:space="0" w:color="auto"/>
              <w:left w:val="single" w:sz="6" w:space="0" w:color="auto"/>
              <w:bottom w:val="single" w:sz="6" w:space="0" w:color="auto"/>
              <w:right w:val="single" w:sz="6" w:space="0" w:color="auto"/>
            </w:tcBorders>
            <w:vAlign w:val="center"/>
          </w:tcPr>
          <w:p w:rsidR="00D54025" w:rsidRPr="00D54025" w:rsidRDefault="00D54025" w:rsidP="00B86B00">
            <w:pPr>
              <w:pStyle w:val="Style93"/>
              <w:widowControl/>
              <w:jc w:val="center"/>
              <w:rPr>
                <w:rStyle w:val="FontStyle122"/>
                <w:rFonts w:ascii="Calibri" w:hAnsi="Calibri" w:cs="Calibri"/>
                <w:b/>
                <w:bCs/>
                <w:sz w:val="22"/>
                <w:szCs w:val="22"/>
              </w:rPr>
            </w:pPr>
            <w:r w:rsidRPr="00D54025">
              <w:rPr>
                <w:rStyle w:val="FontStyle122"/>
                <w:rFonts w:ascii="Calibri" w:hAnsi="Calibri" w:cs="Calibri"/>
                <w:b/>
                <w:bCs/>
                <w:sz w:val="22"/>
                <w:szCs w:val="22"/>
              </w:rPr>
              <w:lastRenderedPageBreak/>
              <w:t>Ł</w:t>
            </w:r>
            <w:r w:rsidRPr="00D54025">
              <w:rPr>
                <w:rStyle w:val="FontStyle122"/>
                <w:rFonts w:ascii="Calibri" w:hAnsi="Calibri" w:cs="Calibri"/>
                <w:b/>
                <w:bCs/>
              </w:rPr>
              <w:t>ĄCZNIE:</w:t>
            </w:r>
          </w:p>
        </w:tc>
        <w:tc>
          <w:tcPr>
            <w:tcW w:w="0" w:type="auto"/>
            <w:tcBorders>
              <w:top w:val="single" w:sz="6" w:space="0" w:color="auto"/>
              <w:left w:val="single" w:sz="6" w:space="0" w:color="auto"/>
              <w:bottom w:val="single" w:sz="6" w:space="0" w:color="auto"/>
              <w:right w:val="single" w:sz="6" w:space="0" w:color="auto"/>
            </w:tcBorders>
            <w:vAlign w:val="center"/>
          </w:tcPr>
          <w:p w:rsidR="00D54025" w:rsidRDefault="00D54025" w:rsidP="00B86B00">
            <w:pPr>
              <w:pStyle w:val="Style93"/>
              <w:widowControl/>
              <w:jc w:val="center"/>
              <w:rPr>
                <w:rStyle w:val="FontStyle122"/>
                <w:rFonts w:ascii="Calibri" w:hAnsi="Calibri" w:cstheme="majorHAnsi"/>
                <w:sz w:val="22"/>
                <w:szCs w:val="22"/>
              </w:rPr>
            </w:pPr>
            <w:r>
              <w:rPr>
                <w:rStyle w:val="FontStyle122"/>
                <w:rFonts w:ascii="Calibri" w:hAnsi="Calibri" w:cstheme="majorHAnsi"/>
                <w:sz w:val="22"/>
                <w:szCs w:val="22"/>
              </w:rPr>
              <w:t>1</w:t>
            </w:r>
            <w:r>
              <w:rPr>
                <w:rStyle w:val="FontStyle122"/>
                <w:rFonts w:ascii="Calibri" w:hAnsi="Calibri" w:cstheme="majorHAnsi"/>
              </w:rPr>
              <w:t>00</w:t>
            </w:r>
          </w:p>
        </w:tc>
      </w:tr>
    </w:tbl>
    <w:p w:rsidR="00BE48A1" w:rsidRPr="00910F21" w:rsidRDefault="00BE48A1" w:rsidP="00BE48A1">
      <w:pPr>
        <w:rPr>
          <w:rFonts w:ascii="Calibri" w:hAnsi="Calibri" w:cstheme="majorHAnsi"/>
          <w:sz w:val="22"/>
          <w:szCs w:val="22"/>
        </w:rPr>
      </w:pPr>
    </w:p>
    <w:p w:rsidR="00BE48A1" w:rsidRPr="00910F21" w:rsidRDefault="00BE48A1" w:rsidP="00BE48A1">
      <w:pPr>
        <w:rPr>
          <w:rFonts w:ascii="Calibri" w:hAnsi="Calibri"/>
          <w:sz w:val="22"/>
          <w:szCs w:val="22"/>
        </w:rPr>
      </w:pPr>
    </w:p>
    <w:p w:rsidR="00BE48A1" w:rsidRPr="00910F21" w:rsidRDefault="00BE48A1" w:rsidP="00BE48A1">
      <w:pPr>
        <w:numPr>
          <w:ilvl w:val="0"/>
          <w:numId w:val="2"/>
        </w:numPr>
        <w:jc w:val="both"/>
        <w:rPr>
          <w:rStyle w:val="FontStyle122"/>
          <w:rFonts w:ascii="Calibri" w:hAnsi="Calibri" w:cstheme="majorHAnsi"/>
          <w:sz w:val="22"/>
          <w:szCs w:val="22"/>
        </w:rPr>
      </w:pPr>
      <w:r w:rsidRPr="00910F21">
        <w:rPr>
          <w:rStyle w:val="FontStyle129"/>
          <w:rFonts w:ascii="Calibri" w:hAnsi="Calibri" w:cstheme="majorHAnsi"/>
          <w:sz w:val="22"/>
          <w:szCs w:val="22"/>
        </w:rPr>
        <w:t>Kryterium</w:t>
      </w:r>
      <w:r w:rsidR="00CB56B5">
        <w:rPr>
          <w:rStyle w:val="FontStyle129"/>
          <w:rFonts w:ascii="Calibri" w:hAnsi="Calibri" w:cstheme="majorHAnsi"/>
          <w:sz w:val="22"/>
          <w:szCs w:val="22"/>
        </w:rPr>
        <w:t xml:space="preserve"> I -</w:t>
      </w:r>
      <w:r w:rsidRPr="00910F21">
        <w:rPr>
          <w:rStyle w:val="FontStyle129"/>
          <w:rFonts w:ascii="Calibri" w:hAnsi="Calibri" w:cstheme="majorHAnsi"/>
          <w:sz w:val="22"/>
          <w:szCs w:val="22"/>
        </w:rPr>
        <w:t xml:space="preserve"> </w:t>
      </w:r>
      <w:r>
        <w:rPr>
          <w:rStyle w:val="FontStyle129"/>
          <w:rFonts w:ascii="Calibri" w:hAnsi="Calibri" w:cstheme="majorHAnsi"/>
          <w:sz w:val="22"/>
          <w:szCs w:val="22"/>
        </w:rPr>
        <w:t>C</w:t>
      </w:r>
      <w:r w:rsidRPr="00910F21">
        <w:rPr>
          <w:rStyle w:val="FontStyle129"/>
          <w:rFonts w:ascii="Calibri" w:hAnsi="Calibri" w:cstheme="majorHAnsi"/>
          <w:sz w:val="22"/>
          <w:szCs w:val="22"/>
        </w:rPr>
        <w:t xml:space="preserve">ena </w:t>
      </w:r>
      <w:r w:rsidR="00CB56B5">
        <w:rPr>
          <w:rStyle w:val="FontStyle129"/>
          <w:rFonts w:ascii="Calibri" w:hAnsi="Calibri" w:cstheme="majorHAnsi"/>
          <w:sz w:val="22"/>
          <w:szCs w:val="22"/>
        </w:rPr>
        <w:t>-</w:t>
      </w:r>
      <w:r w:rsidRPr="00910F21">
        <w:rPr>
          <w:rStyle w:val="FontStyle122"/>
          <w:rFonts w:ascii="Calibri" w:hAnsi="Calibri" w:cstheme="majorHAnsi"/>
          <w:sz w:val="22"/>
          <w:szCs w:val="22"/>
        </w:rPr>
        <w:t xml:space="preserve"> będzie rozpatrywana na podstawie ceny brutto za wykonanie przedmiotu zamówienia, podanej przez wykonawcę w formularzu Oferty. Zamawiający przyzna punkty </w:t>
      </w:r>
      <w:r w:rsidRPr="00910F21">
        <w:rPr>
          <w:rStyle w:val="FontStyle122"/>
          <w:rFonts w:ascii="Calibri" w:hAnsi="Calibri" w:cstheme="majorHAnsi"/>
          <w:sz w:val="22"/>
          <w:szCs w:val="22"/>
        </w:rPr>
        <w:br/>
        <w:t>wg następującego wzoru:</w:t>
      </w:r>
    </w:p>
    <w:p w:rsidR="00BE48A1" w:rsidRPr="00910F21" w:rsidRDefault="00BE48A1" w:rsidP="00BE48A1">
      <w:pPr>
        <w:ind w:left="720"/>
        <w:jc w:val="both"/>
        <w:rPr>
          <w:rStyle w:val="FontStyle122"/>
          <w:rFonts w:ascii="Calibri" w:hAnsi="Calibri" w:cstheme="majorHAnsi"/>
          <w:sz w:val="22"/>
          <w:szCs w:val="22"/>
        </w:rPr>
      </w:pPr>
    </w:p>
    <w:tbl>
      <w:tblPr>
        <w:tblW w:w="5000" w:type="pct"/>
        <w:tblCellMar>
          <w:left w:w="40" w:type="dxa"/>
          <w:right w:w="40" w:type="dxa"/>
        </w:tblCellMar>
        <w:tblLook w:val="0000"/>
      </w:tblPr>
      <w:tblGrid>
        <w:gridCol w:w="839"/>
        <w:gridCol w:w="7032"/>
        <w:gridCol w:w="1820"/>
      </w:tblGrid>
      <w:tr w:rsidR="00BE48A1" w:rsidRPr="00910F21" w:rsidTr="00B86B00">
        <w:trPr>
          <w:trHeight w:val="58"/>
        </w:trPr>
        <w:tc>
          <w:tcPr>
            <w:tcW w:w="433" w:type="pct"/>
            <w:vMerge w:val="restart"/>
            <w:tcBorders>
              <w:top w:val="single" w:sz="6" w:space="0" w:color="auto"/>
              <w:left w:val="single" w:sz="6" w:space="0" w:color="auto"/>
              <w:right w:val="single" w:sz="6" w:space="0" w:color="auto"/>
            </w:tcBorders>
            <w:vAlign w:val="center"/>
          </w:tcPr>
          <w:p w:rsidR="00BE48A1" w:rsidRPr="00910F21" w:rsidRDefault="00BE48A1" w:rsidP="00B86B00">
            <w:pPr>
              <w:pStyle w:val="Style93"/>
              <w:widowControl/>
              <w:ind w:left="240"/>
              <w:jc w:val="left"/>
              <w:rPr>
                <w:rStyle w:val="FontStyle122"/>
                <w:rFonts w:ascii="Calibri" w:hAnsi="Calibri" w:cstheme="majorHAnsi"/>
                <w:sz w:val="22"/>
                <w:szCs w:val="22"/>
              </w:rPr>
            </w:pPr>
            <w:r w:rsidRPr="00910F21">
              <w:rPr>
                <w:rStyle w:val="FontStyle122"/>
                <w:rFonts w:ascii="Calibri" w:hAnsi="Calibri" w:cstheme="majorHAnsi"/>
                <w:sz w:val="22"/>
                <w:szCs w:val="22"/>
              </w:rPr>
              <w:t>c=</w:t>
            </w:r>
          </w:p>
        </w:tc>
        <w:tc>
          <w:tcPr>
            <w:tcW w:w="3628" w:type="pct"/>
            <w:tcBorders>
              <w:top w:val="single" w:sz="6" w:space="0" w:color="auto"/>
              <w:left w:val="single" w:sz="6" w:space="0" w:color="auto"/>
              <w:bottom w:val="single" w:sz="6" w:space="0" w:color="auto"/>
              <w:right w:val="single" w:sz="6" w:space="0" w:color="auto"/>
            </w:tcBorders>
          </w:tcPr>
          <w:p w:rsidR="00BE48A1" w:rsidRPr="00910F21" w:rsidRDefault="00BE48A1" w:rsidP="00B86B00">
            <w:pPr>
              <w:pStyle w:val="Style93"/>
              <w:widowControl/>
              <w:jc w:val="left"/>
              <w:rPr>
                <w:rStyle w:val="FontStyle122"/>
                <w:rFonts w:ascii="Calibri" w:hAnsi="Calibri" w:cstheme="majorHAnsi"/>
                <w:sz w:val="22"/>
                <w:szCs w:val="22"/>
              </w:rPr>
            </w:pPr>
            <w:r w:rsidRPr="00910F21">
              <w:rPr>
                <w:rStyle w:val="FontStyle122"/>
                <w:rFonts w:ascii="Calibri" w:hAnsi="Calibri" w:cstheme="majorHAnsi"/>
                <w:sz w:val="22"/>
                <w:szCs w:val="22"/>
              </w:rPr>
              <w:t xml:space="preserve">cena brutto oferty </w:t>
            </w:r>
            <w:r>
              <w:rPr>
                <w:rStyle w:val="FontStyle122"/>
                <w:rFonts w:ascii="Calibri" w:hAnsi="Calibri" w:cstheme="majorHAnsi"/>
                <w:sz w:val="22"/>
                <w:szCs w:val="22"/>
              </w:rPr>
              <w:t xml:space="preserve">ważnej </w:t>
            </w:r>
            <w:r w:rsidRPr="00910F21">
              <w:rPr>
                <w:rStyle w:val="FontStyle122"/>
                <w:rFonts w:ascii="Calibri" w:hAnsi="Calibri" w:cstheme="majorHAnsi"/>
                <w:sz w:val="22"/>
                <w:szCs w:val="22"/>
              </w:rPr>
              <w:t>najtańszej niepodlegającej wykluczeniu</w:t>
            </w:r>
          </w:p>
        </w:tc>
        <w:tc>
          <w:tcPr>
            <w:tcW w:w="939" w:type="pct"/>
            <w:vMerge w:val="restart"/>
            <w:tcBorders>
              <w:top w:val="single" w:sz="6" w:space="0" w:color="auto"/>
              <w:left w:val="single" w:sz="6" w:space="0" w:color="auto"/>
              <w:right w:val="single" w:sz="6" w:space="0" w:color="auto"/>
            </w:tcBorders>
            <w:vAlign w:val="center"/>
          </w:tcPr>
          <w:p w:rsidR="00BE48A1" w:rsidRPr="00910F21" w:rsidRDefault="00BE48A1" w:rsidP="00B86B00">
            <w:pPr>
              <w:pStyle w:val="Style93"/>
              <w:widowControl/>
              <w:contextualSpacing/>
              <w:jc w:val="center"/>
              <w:rPr>
                <w:rStyle w:val="FontStyle122"/>
                <w:rFonts w:ascii="Calibri" w:hAnsi="Calibri" w:cstheme="majorHAnsi"/>
                <w:sz w:val="22"/>
                <w:szCs w:val="22"/>
              </w:rPr>
            </w:pPr>
            <w:r w:rsidRPr="00910F21">
              <w:rPr>
                <w:rStyle w:val="FontStyle122"/>
                <w:rFonts w:ascii="Calibri" w:hAnsi="Calibri" w:cstheme="majorHAnsi"/>
                <w:sz w:val="22"/>
                <w:szCs w:val="22"/>
              </w:rPr>
              <w:t>x 100 x 60%</w:t>
            </w:r>
          </w:p>
        </w:tc>
      </w:tr>
      <w:tr w:rsidR="00BE48A1" w:rsidRPr="00910F21" w:rsidTr="00B86B00">
        <w:trPr>
          <w:trHeight w:val="203"/>
        </w:trPr>
        <w:tc>
          <w:tcPr>
            <w:tcW w:w="433" w:type="pct"/>
            <w:vMerge/>
            <w:tcBorders>
              <w:left w:val="single" w:sz="6" w:space="0" w:color="auto"/>
              <w:bottom w:val="single" w:sz="6" w:space="0" w:color="auto"/>
              <w:right w:val="single" w:sz="6" w:space="0" w:color="auto"/>
            </w:tcBorders>
            <w:vAlign w:val="center"/>
          </w:tcPr>
          <w:p w:rsidR="00BE48A1" w:rsidRPr="00910F21" w:rsidRDefault="00BE48A1" w:rsidP="00B86B00">
            <w:pPr>
              <w:rPr>
                <w:rStyle w:val="FontStyle122"/>
                <w:rFonts w:ascii="Calibri" w:hAnsi="Calibri" w:cstheme="majorHAnsi"/>
                <w:sz w:val="22"/>
                <w:szCs w:val="22"/>
              </w:rPr>
            </w:pPr>
          </w:p>
        </w:tc>
        <w:tc>
          <w:tcPr>
            <w:tcW w:w="3628" w:type="pct"/>
            <w:tcBorders>
              <w:top w:val="single" w:sz="6" w:space="0" w:color="auto"/>
              <w:left w:val="single" w:sz="6" w:space="0" w:color="auto"/>
              <w:bottom w:val="single" w:sz="6" w:space="0" w:color="auto"/>
              <w:right w:val="single" w:sz="6" w:space="0" w:color="auto"/>
            </w:tcBorders>
          </w:tcPr>
          <w:p w:rsidR="00BE48A1" w:rsidRPr="00910F21" w:rsidRDefault="00BE48A1" w:rsidP="00B86B00">
            <w:pPr>
              <w:pStyle w:val="Style93"/>
              <w:widowControl/>
              <w:contextualSpacing/>
              <w:jc w:val="left"/>
              <w:rPr>
                <w:rStyle w:val="FontStyle122"/>
                <w:rFonts w:ascii="Calibri" w:hAnsi="Calibri" w:cstheme="majorHAnsi"/>
                <w:sz w:val="22"/>
                <w:szCs w:val="22"/>
              </w:rPr>
            </w:pPr>
            <w:r w:rsidRPr="00910F21">
              <w:rPr>
                <w:rStyle w:val="FontStyle122"/>
                <w:rFonts w:ascii="Calibri" w:hAnsi="Calibri" w:cstheme="majorHAnsi"/>
                <w:sz w:val="22"/>
                <w:szCs w:val="22"/>
              </w:rPr>
              <w:t xml:space="preserve">cena brutto oferty </w:t>
            </w:r>
            <w:r>
              <w:rPr>
                <w:rStyle w:val="FontStyle122"/>
                <w:rFonts w:ascii="Calibri" w:hAnsi="Calibri" w:cstheme="majorHAnsi"/>
                <w:sz w:val="22"/>
                <w:szCs w:val="22"/>
              </w:rPr>
              <w:t xml:space="preserve">ważnej </w:t>
            </w:r>
            <w:r w:rsidRPr="00910F21">
              <w:rPr>
                <w:rStyle w:val="FontStyle122"/>
                <w:rFonts w:ascii="Calibri" w:hAnsi="Calibri" w:cstheme="majorHAnsi"/>
                <w:sz w:val="22"/>
                <w:szCs w:val="22"/>
              </w:rPr>
              <w:t>ocenianej niepodlegającej wykluczeniu</w:t>
            </w:r>
          </w:p>
        </w:tc>
        <w:tc>
          <w:tcPr>
            <w:tcW w:w="939" w:type="pct"/>
            <w:vMerge/>
            <w:tcBorders>
              <w:left w:val="single" w:sz="6" w:space="0" w:color="auto"/>
              <w:bottom w:val="single" w:sz="6" w:space="0" w:color="auto"/>
              <w:right w:val="single" w:sz="6" w:space="0" w:color="auto"/>
            </w:tcBorders>
            <w:vAlign w:val="center"/>
          </w:tcPr>
          <w:p w:rsidR="00BE48A1" w:rsidRPr="00910F21" w:rsidRDefault="00BE48A1" w:rsidP="00B86B00">
            <w:pPr>
              <w:pStyle w:val="Style93"/>
              <w:widowControl/>
              <w:ind w:left="1728"/>
              <w:jc w:val="left"/>
              <w:rPr>
                <w:rStyle w:val="FontStyle122"/>
                <w:rFonts w:ascii="Calibri" w:hAnsi="Calibri" w:cstheme="majorHAnsi"/>
                <w:sz w:val="22"/>
                <w:szCs w:val="22"/>
              </w:rPr>
            </w:pPr>
          </w:p>
        </w:tc>
      </w:tr>
    </w:tbl>
    <w:p w:rsidR="00BE48A1" w:rsidRPr="00910F21" w:rsidRDefault="00BE48A1" w:rsidP="00BE48A1">
      <w:pPr>
        <w:rPr>
          <w:rStyle w:val="FontStyle122"/>
          <w:rFonts w:ascii="Calibri" w:hAnsi="Calibri" w:cstheme="majorHAnsi"/>
          <w:sz w:val="22"/>
          <w:szCs w:val="22"/>
        </w:rPr>
      </w:pPr>
    </w:p>
    <w:p w:rsidR="00BE48A1" w:rsidRDefault="00BE48A1" w:rsidP="00BE48A1">
      <w:pPr>
        <w:ind w:left="720"/>
        <w:jc w:val="both"/>
        <w:rPr>
          <w:rStyle w:val="FontStyle129"/>
          <w:rFonts w:ascii="Calibri" w:hAnsi="Calibri" w:cstheme="majorHAnsi"/>
          <w:sz w:val="22"/>
          <w:szCs w:val="22"/>
        </w:rPr>
      </w:pPr>
      <w:r w:rsidRPr="006C6342">
        <w:rPr>
          <w:rStyle w:val="FontStyle129"/>
          <w:rFonts w:ascii="Calibri" w:hAnsi="Calibri" w:cstheme="majorHAnsi"/>
          <w:sz w:val="22"/>
          <w:szCs w:val="22"/>
        </w:rPr>
        <w:t>Zamawiający dokona oceny ofert przyznając punkty w ramach kryterium</w:t>
      </w:r>
      <w:r>
        <w:rPr>
          <w:rStyle w:val="FontStyle129"/>
          <w:rFonts w:ascii="Calibri" w:hAnsi="Calibri" w:cstheme="majorHAnsi"/>
          <w:sz w:val="22"/>
          <w:szCs w:val="22"/>
        </w:rPr>
        <w:t xml:space="preserve"> „</w:t>
      </w:r>
      <w:r w:rsidR="00CB56B5">
        <w:rPr>
          <w:rStyle w:val="FontStyle129"/>
          <w:rFonts w:ascii="Calibri" w:hAnsi="Calibri" w:cstheme="majorHAnsi"/>
          <w:sz w:val="22"/>
          <w:szCs w:val="22"/>
        </w:rPr>
        <w:t>KI</w:t>
      </w:r>
      <w:r>
        <w:rPr>
          <w:rStyle w:val="FontStyle129"/>
          <w:rFonts w:ascii="Calibri" w:hAnsi="Calibri" w:cstheme="majorHAnsi"/>
          <w:sz w:val="22"/>
          <w:szCs w:val="22"/>
        </w:rPr>
        <w:t>”</w:t>
      </w:r>
      <w:r w:rsidRPr="006C6342">
        <w:rPr>
          <w:rStyle w:val="FontStyle129"/>
          <w:rFonts w:ascii="Calibri" w:hAnsi="Calibri" w:cstheme="majorHAnsi"/>
          <w:sz w:val="22"/>
          <w:szCs w:val="22"/>
        </w:rPr>
        <w:t>, przyjmując zasadę, że 1% = 1 punkt.</w:t>
      </w:r>
      <w:r>
        <w:rPr>
          <w:rStyle w:val="FontStyle129"/>
          <w:rFonts w:ascii="Calibri" w:hAnsi="Calibri" w:cstheme="majorHAnsi"/>
          <w:sz w:val="22"/>
          <w:szCs w:val="22"/>
        </w:rPr>
        <w:t xml:space="preserve"> </w:t>
      </w:r>
      <w:r w:rsidRPr="006C6342">
        <w:rPr>
          <w:rStyle w:val="FontStyle129"/>
          <w:rFonts w:ascii="Calibri" w:hAnsi="Calibri" w:cstheme="majorHAnsi"/>
          <w:sz w:val="22"/>
          <w:szCs w:val="22"/>
        </w:rPr>
        <w:t>Końcowy wynik powyższego działania zostanie zaokrąglony do dwóch miejsc po przecinku</w:t>
      </w:r>
      <w:r>
        <w:rPr>
          <w:rStyle w:val="FontStyle129"/>
          <w:rFonts w:ascii="Calibri" w:hAnsi="Calibri" w:cstheme="majorHAnsi"/>
          <w:sz w:val="22"/>
          <w:szCs w:val="22"/>
        </w:rPr>
        <w:t xml:space="preserve">, </w:t>
      </w:r>
      <w:r w:rsidRPr="006C6342">
        <w:rPr>
          <w:rStyle w:val="FontStyle129"/>
          <w:rFonts w:ascii="Calibri" w:hAnsi="Calibri" w:cstheme="majorHAnsi"/>
          <w:sz w:val="22"/>
          <w:szCs w:val="22"/>
        </w:rPr>
        <w:t>zgodnie z regułą matematyczną.</w:t>
      </w:r>
    </w:p>
    <w:p w:rsidR="00BE48A1" w:rsidRDefault="00BE48A1" w:rsidP="00BE48A1">
      <w:pPr>
        <w:jc w:val="both"/>
        <w:rPr>
          <w:rStyle w:val="FontStyle129"/>
          <w:rFonts w:ascii="Calibri" w:hAnsi="Calibri" w:cstheme="majorHAnsi"/>
          <w:sz w:val="22"/>
          <w:szCs w:val="22"/>
        </w:rPr>
      </w:pPr>
    </w:p>
    <w:p w:rsidR="00BE48A1" w:rsidRDefault="00BE48A1" w:rsidP="00BE48A1">
      <w:pPr>
        <w:jc w:val="both"/>
        <w:rPr>
          <w:rStyle w:val="FontStyle122"/>
          <w:rFonts w:ascii="Calibri" w:hAnsi="Calibri" w:cstheme="majorHAnsi"/>
          <w:sz w:val="22"/>
          <w:szCs w:val="22"/>
        </w:rPr>
      </w:pPr>
    </w:p>
    <w:p w:rsidR="00BE48A1" w:rsidRPr="00910F21" w:rsidRDefault="00CB56B5" w:rsidP="00CB56B5">
      <w:pPr>
        <w:pStyle w:val="Nagwek2"/>
        <w:numPr>
          <w:ilvl w:val="0"/>
          <w:numId w:val="2"/>
        </w:numPr>
        <w:jc w:val="both"/>
        <w:rPr>
          <w:rStyle w:val="FontStyle122"/>
          <w:rFonts w:ascii="Calibri" w:hAnsi="Calibri" w:cstheme="majorHAnsi"/>
          <w:sz w:val="22"/>
          <w:szCs w:val="22"/>
        </w:rPr>
      </w:pPr>
      <w:r w:rsidRPr="00CB56B5">
        <w:rPr>
          <w:rStyle w:val="FontStyle122"/>
          <w:rFonts w:ascii="Calibri" w:hAnsi="Calibri" w:cstheme="majorHAnsi"/>
          <w:b/>
          <w:bCs/>
          <w:sz w:val="22"/>
          <w:szCs w:val="22"/>
        </w:rPr>
        <w:t>Kryterium II</w:t>
      </w:r>
      <w:r>
        <w:rPr>
          <w:rStyle w:val="FontStyle122"/>
          <w:rFonts w:ascii="Calibri" w:hAnsi="Calibri" w:cstheme="majorHAnsi"/>
          <w:sz w:val="22"/>
          <w:szCs w:val="22"/>
        </w:rPr>
        <w:t xml:space="preserve"> – długość okresu gwarancji na </w:t>
      </w:r>
      <w:r w:rsidR="001202CD">
        <w:rPr>
          <w:rStyle w:val="FontStyle122"/>
          <w:rFonts w:ascii="Calibri" w:hAnsi="Calibri" w:cstheme="majorHAnsi"/>
          <w:sz w:val="22"/>
          <w:szCs w:val="22"/>
        </w:rPr>
        <w:t>dostarczon</w:t>
      </w:r>
      <w:r w:rsidR="00A72D65">
        <w:rPr>
          <w:rStyle w:val="FontStyle122"/>
          <w:rFonts w:ascii="Calibri" w:hAnsi="Calibri" w:cstheme="majorHAnsi"/>
          <w:sz w:val="22"/>
          <w:szCs w:val="22"/>
        </w:rPr>
        <w:t>e</w:t>
      </w:r>
      <w:r w:rsidR="001202CD">
        <w:rPr>
          <w:rStyle w:val="FontStyle122"/>
          <w:rFonts w:ascii="Calibri" w:hAnsi="Calibri" w:cstheme="majorHAnsi"/>
          <w:sz w:val="22"/>
          <w:szCs w:val="22"/>
        </w:rPr>
        <w:t xml:space="preserve"> </w:t>
      </w:r>
      <w:r w:rsidR="00A72D65">
        <w:rPr>
          <w:rStyle w:val="FontStyle122"/>
          <w:rFonts w:ascii="Calibri" w:hAnsi="Calibri" w:cstheme="majorHAnsi"/>
          <w:sz w:val="22"/>
          <w:szCs w:val="22"/>
        </w:rPr>
        <w:t>urządzenia</w:t>
      </w:r>
      <w:r w:rsidR="001202CD">
        <w:rPr>
          <w:rStyle w:val="FontStyle122"/>
          <w:rFonts w:ascii="Calibri" w:hAnsi="Calibri" w:cstheme="majorHAnsi"/>
          <w:sz w:val="22"/>
          <w:szCs w:val="22"/>
        </w:rPr>
        <w:t xml:space="preserve"> i systemy</w:t>
      </w:r>
      <w:r>
        <w:rPr>
          <w:rStyle w:val="FontStyle122"/>
          <w:rFonts w:ascii="Calibri" w:hAnsi="Calibri" w:cstheme="majorHAnsi"/>
          <w:sz w:val="22"/>
          <w:szCs w:val="22"/>
        </w:rPr>
        <w:t xml:space="preserve"> – liczony w okresach miesięcznych od daty odbioru końcowego :</w:t>
      </w:r>
    </w:p>
    <w:p w:rsidR="00BE48A1" w:rsidRDefault="00354D8E" w:rsidP="00354D8E">
      <w:pPr>
        <w:ind w:left="709"/>
        <w:jc w:val="both"/>
        <w:rPr>
          <w:rStyle w:val="FontStyle122"/>
          <w:rFonts w:ascii="Calibri" w:hAnsi="Calibri" w:cstheme="majorHAnsi"/>
          <w:sz w:val="22"/>
          <w:szCs w:val="22"/>
        </w:rPr>
      </w:pPr>
      <w:r>
        <w:rPr>
          <w:rStyle w:val="FontStyle122"/>
          <w:rFonts w:ascii="Calibri" w:hAnsi="Calibri" w:cstheme="majorHAnsi"/>
          <w:sz w:val="22"/>
          <w:szCs w:val="22"/>
        </w:rPr>
        <w:t xml:space="preserve">- w przypadku zaoferowania minimalnej długości okresu gwarancji na </w:t>
      </w:r>
      <w:r w:rsidR="008432BE">
        <w:rPr>
          <w:rStyle w:val="FontStyle122"/>
          <w:rFonts w:ascii="Calibri" w:hAnsi="Calibri" w:cstheme="majorHAnsi"/>
          <w:sz w:val="22"/>
          <w:szCs w:val="22"/>
        </w:rPr>
        <w:t xml:space="preserve">dostarczony sprzęt i systemy </w:t>
      </w:r>
      <w:r>
        <w:rPr>
          <w:rStyle w:val="FontStyle122"/>
          <w:rFonts w:ascii="Calibri" w:hAnsi="Calibri" w:cstheme="majorHAnsi"/>
          <w:sz w:val="22"/>
          <w:szCs w:val="22"/>
        </w:rPr>
        <w:t xml:space="preserve">tj. </w:t>
      </w:r>
      <w:r w:rsidRPr="00354D8E">
        <w:rPr>
          <w:rStyle w:val="FontStyle122"/>
          <w:rFonts w:ascii="Calibri" w:hAnsi="Calibri" w:cstheme="majorHAnsi"/>
          <w:b/>
          <w:bCs/>
          <w:sz w:val="22"/>
          <w:szCs w:val="22"/>
        </w:rPr>
        <w:t>36 miesięcy</w:t>
      </w:r>
      <w:r>
        <w:rPr>
          <w:rStyle w:val="FontStyle122"/>
          <w:rFonts w:ascii="Calibri" w:hAnsi="Calibri" w:cstheme="majorHAnsi"/>
          <w:sz w:val="22"/>
          <w:szCs w:val="22"/>
        </w:rPr>
        <w:t xml:space="preserve">, Wykonawca otrzyma </w:t>
      </w:r>
      <w:r w:rsidRPr="00354D8E">
        <w:rPr>
          <w:rStyle w:val="FontStyle122"/>
          <w:rFonts w:ascii="Calibri" w:hAnsi="Calibri" w:cstheme="majorHAnsi"/>
          <w:b/>
          <w:bCs/>
          <w:sz w:val="22"/>
          <w:szCs w:val="22"/>
        </w:rPr>
        <w:t>zero (0) punktów</w:t>
      </w:r>
      <w:r>
        <w:rPr>
          <w:rStyle w:val="FontStyle122"/>
          <w:rFonts w:ascii="Calibri" w:hAnsi="Calibri" w:cstheme="majorHAnsi"/>
          <w:sz w:val="22"/>
          <w:szCs w:val="22"/>
        </w:rPr>
        <w:t>;</w:t>
      </w:r>
    </w:p>
    <w:p w:rsidR="00354D8E" w:rsidRDefault="00354D8E" w:rsidP="00354D8E">
      <w:pPr>
        <w:ind w:left="709"/>
        <w:jc w:val="both"/>
        <w:rPr>
          <w:rStyle w:val="FontStyle122"/>
          <w:rFonts w:ascii="Calibri" w:hAnsi="Calibri" w:cstheme="majorHAnsi"/>
          <w:sz w:val="22"/>
          <w:szCs w:val="22"/>
        </w:rPr>
      </w:pPr>
      <w:r>
        <w:rPr>
          <w:rStyle w:val="FontStyle122"/>
          <w:rFonts w:ascii="Calibri" w:hAnsi="Calibri" w:cstheme="majorHAnsi"/>
          <w:sz w:val="22"/>
          <w:szCs w:val="22"/>
        </w:rPr>
        <w:t xml:space="preserve">- w przypadku zaoferowania </w:t>
      </w:r>
      <w:r w:rsidR="00397F01">
        <w:rPr>
          <w:rStyle w:val="FontStyle122"/>
          <w:rFonts w:ascii="Calibri" w:hAnsi="Calibri" w:cstheme="majorHAnsi"/>
          <w:sz w:val="22"/>
          <w:szCs w:val="22"/>
        </w:rPr>
        <w:t>maksymalnej</w:t>
      </w:r>
      <w:r>
        <w:rPr>
          <w:rStyle w:val="FontStyle122"/>
          <w:rFonts w:ascii="Calibri" w:hAnsi="Calibri" w:cstheme="majorHAnsi"/>
          <w:sz w:val="22"/>
          <w:szCs w:val="22"/>
        </w:rPr>
        <w:t xml:space="preserve"> długości okresu gwarancji na </w:t>
      </w:r>
      <w:r w:rsidR="008432BE">
        <w:rPr>
          <w:rStyle w:val="FontStyle122"/>
          <w:rFonts w:ascii="Calibri" w:hAnsi="Calibri" w:cstheme="majorHAnsi"/>
          <w:sz w:val="22"/>
          <w:szCs w:val="22"/>
        </w:rPr>
        <w:t>dostarczony sprzęt i systemy</w:t>
      </w:r>
      <w:r>
        <w:rPr>
          <w:rStyle w:val="FontStyle122"/>
          <w:rFonts w:ascii="Calibri" w:hAnsi="Calibri" w:cstheme="majorHAnsi"/>
          <w:sz w:val="22"/>
          <w:szCs w:val="22"/>
        </w:rPr>
        <w:t xml:space="preserve"> tj. </w:t>
      </w:r>
      <w:r w:rsidR="00397F01">
        <w:rPr>
          <w:rStyle w:val="FontStyle122"/>
          <w:rFonts w:ascii="Calibri" w:hAnsi="Calibri" w:cstheme="majorHAnsi"/>
          <w:b/>
          <w:bCs/>
          <w:sz w:val="22"/>
          <w:szCs w:val="22"/>
        </w:rPr>
        <w:t>60</w:t>
      </w:r>
      <w:r w:rsidRPr="00354D8E">
        <w:rPr>
          <w:rStyle w:val="FontStyle122"/>
          <w:rFonts w:ascii="Calibri" w:hAnsi="Calibri" w:cstheme="majorHAnsi"/>
          <w:b/>
          <w:bCs/>
          <w:sz w:val="22"/>
          <w:szCs w:val="22"/>
        </w:rPr>
        <w:t xml:space="preserve"> miesięcy</w:t>
      </w:r>
      <w:r>
        <w:rPr>
          <w:rStyle w:val="FontStyle122"/>
          <w:rFonts w:ascii="Calibri" w:hAnsi="Calibri" w:cstheme="majorHAnsi"/>
          <w:sz w:val="22"/>
          <w:szCs w:val="22"/>
        </w:rPr>
        <w:t xml:space="preserve">, Wykonawca otrzyma </w:t>
      </w:r>
      <w:r w:rsidR="00397F01">
        <w:rPr>
          <w:rStyle w:val="FontStyle122"/>
          <w:rFonts w:ascii="Calibri" w:hAnsi="Calibri" w:cstheme="majorHAnsi"/>
          <w:b/>
          <w:bCs/>
          <w:sz w:val="22"/>
          <w:szCs w:val="22"/>
        </w:rPr>
        <w:t>dwadzieścia</w:t>
      </w:r>
      <w:r w:rsidRPr="00354D8E">
        <w:rPr>
          <w:rStyle w:val="FontStyle122"/>
          <w:rFonts w:ascii="Calibri" w:hAnsi="Calibri" w:cstheme="majorHAnsi"/>
          <w:b/>
          <w:bCs/>
          <w:sz w:val="22"/>
          <w:szCs w:val="22"/>
        </w:rPr>
        <w:t xml:space="preserve"> (</w:t>
      </w:r>
      <w:r w:rsidR="00397F01">
        <w:rPr>
          <w:rStyle w:val="FontStyle122"/>
          <w:rFonts w:ascii="Calibri" w:hAnsi="Calibri" w:cstheme="majorHAnsi"/>
          <w:b/>
          <w:bCs/>
          <w:sz w:val="22"/>
          <w:szCs w:val="22"/>
        </w:rPr>
        <w:t>2</w:t>
      </w:r>
      <w:r w:rsidRPr="00354D8E">
        <w:rPr>
          <w:rStyle w:val="FontStyle122"/>
          <w:rFonts w:ascii="Calibri" w:hAnsi="Calibri" w:cstheme="majorHAnsi"/>
          <w:b/>
          <w:bCs/>
          <w:sz w:val="22"/>
          <w:szCs w:val="22"/>
        </w:rPr>
        <w:t>0) punktów</w:t>
      </w:r>
      <w:r>
        <w:rPr>
          <w:rStyle w:val="FontStyle122"/>
          <w:rFonts w:ascii="Calibri" w:hAnsi="Calibri" w:cstheme="majorHAnsi"/>
          <w:sz w:val="22"/>
          <w:szCs w:val="22"/>
        </w:rPr>
        <w:t>;</w:t>
      </w:r>
    </w:p>
    <w:p w:rsidR="00397F01" w:rsidRDefault="00397F01" w:rsidP="00354D8E">
      <w:pPr>
        <w:ind w:left="709"/>
        <w:jc w:val="both"/>
        <w:rPr>
          <w:rStyle w:val="FontStyle122"/>
          <w:rFonts w:ascii="Calibri" w:hAnsi="Calibri" w:cstheme="majorHAnsi"/>
          <w:sz w:val="22"/>
          <w:szCs w:val="22"/>
        </w:rPr>
      </w:pPr>
      <w:r>
        <w:rPr>
          <w:rStyle w:val="FontStyle122"/>
          <w:rFonts w:ascii="Calibri" w:hAnsi="Calibri" w:cstheme="majorHAnsi"/>
          <w:sz w:val="22"/>
          <w:szCs w:val="22"/>
        </w:rPr>
        <w:t xml:space="preserve">- w przypadku zaoferowania gwarancji na </w:t>
      </w:r>
      <w:r w:rsidR="008432BE">
        <w:rPr>
          <w:rStyle w:val="FontStyle122"/>
          <w:rFonts w:ascii="Calibri" w:hAnsi="Calibri" w:cstheme="majorHAnsi"/>
          <w:sz w:val="22"/>
          <w:szCs w:val="22"/>
        </w:rPr>
        <w:t xml:space="preserve">dostarczony sprzęt i systemy </w:t>
      </w:r>
      <w:r>
        <w:rPr>
          <w:rStyle w:val="FontStyle122"/>
          <w:rFonts w:ascii="Calibri" w:hAnsi="Calibri" w:cstheme="majorHAnsi"/>
          <w:sz w:val="22"/>
          <w:szCs w:val="22"/>
        </w:rPr>
        <w:t xml:space="preserve">pomiędzy </w:t>
      </w:r>
      <w:r w:rsidRPr="00397F01">
        <w:rPr>
          <w:rStyle w:val="FontStyle122"/>
          <w:rFonts w:ascii="Calibri" w:hAnsi="Calibri" w:cstheme="majorHAnsi"/>
          <w:b/>
          <w:bCs/>
          <w:sz w:val="22"/>
          <w:szCs w:val="22"/>
        </w:rPr>
        <w:t>36 a 60 miesięcy</w:t>
      </w:r>
      <w:r>
        <w:rPr>
          <w:rStyle w:val="FontStyle122"/>
          <w:rFonts w:ascii="Calibri" w:hAnsi="Calibri" w:cstheme="majorHAnsi"/>
          <w:sz w:val="22"/>
          <w:szCs w:val="22"/>
        </w:rPr>
        <w:t xml:space="preserve"> Wykonawca otrzyma punkty wg wzoru:</w:t>
      </w:r>
    </w:p>
    <w:p w:rsidR="00397F01" w:rsidRDefault="00397F01" w:rsidP="00BE48A1">
      <w:pPr>
        <w:jc w:val="both"/>
        <w:rPr>
          <w:rStyle w:val="FontStyle122"/>
          <w:rFonts w:ascii="Calibri" w:hAnsi="Calibri" w:cstheme="majorHAnsi"/>
          <w:sz w:val="22"/>
          <w:szCs w:val="22"/>
        </w:rPr>
      </w:pPr>
    </w:p>
    <w:tbl>
      <w:tblPr>
        <w:tblW w:w="5000" w:type="pct"/>
        <w:tblCellMar>
          <w:left w:w="40" w:type="dxa"/>
          <w:right w:w="40" w:type="dxa"/>
        </w:tblCellMar>
        <w:tblLook w:val="0000"/>
      </w:tblPr>
      <w:tblGrid>
        <w:gridCol w:w="839"/>
        <w:gridCol w:w="7032"/>
        <w:gridCol w:w="1820"/>
      </w:tblGrid>
      <w:tr w:rsidR="00397F01" w:rsidRPr="00910F21" w:rsidTr="00AF7A22">
        <w:trPr>
          <w:trHeight w:val="58"/>
        </w:trPr>
        <w:tc>
          <w:tcPr>
            <w:tcW w:w="433" w:type="pct"/>
            <w:vMerge w:val="restart"/>
            <w:tcBorders>
              <w:top w:val="single" w:sz="6" w:space="0" w:color="auto"/>
              <w:left w:val="single" w:sz="6" w:space="0" w:color="auto"/>
              <w:right w:val="single" w:sz="6" w:space="0" w:color="auto"/>
            </w:tcBorders>
            <w:vAlign w:val="center"/>
          </w:tcPr>
          <w:p w:rsidR="00397F01" w:rsidRPr="00910F21" w:rsidRDefault="00397F01" w:rsidP="00AF7A22">
            <w:pPr>
              <w:pStyle w:val="Style93"/>
              <w:widowControl/>
              <w:ind w:left="240"/>
              <w:jc w:val="left"/>
              <w:rPr>
                <w:rStyle w:val="FontStyle122"/>
                <w:rFonts w:ascii="Calibri" w:hAnsi="Calibri" w:cstheme="majorHAnsi"/>
                <w:sz w:val="22"/>
                <w:szCs w:val="22"/>
              </w:rPr>
            </w:pPr>
            <w:r>
              <w:rPr>
                <w:rStyle w:val="FontStyle122"/>
                <w:rFonts w:ascii="Calibri" w:hAnsi="Calibri" w:cstheme="majorHAnsi"/>
                <w:sz w:val="22"/>
                <w:szCs w:val="22"/>
              </w:rPr>
              <w:t>KII</w:t>
            </w:r>
            <w:r w:rsidRPr="00910F21">
              <w:rPr>
                <w:rStyle w:val="FontStyle122"/>
                <w:rFonts w:ascii="Calibri" w:hAnsi="Calibri" w:cstheme="majorHAnsi"/>
                <w:sz w:val="22"/>
                <w:szCs w:val="22"/>
              </w:rPr>
              <w:t>=</w:t>
            </w:r>
          </w:p>
        </w:tc>
        <w:tc>
          <w:tcPr>
            <w:tcW w:w="3628" w:type="pct"/>
            <w:tcBorders>
              <w:top w:val="single" w:sz="6" w:space="0" w:color="auto"/>
              <w:left w:val="single" w:sz="6" w:space="0" w:color="auto"/>
              <w:bottom w:val="single" w:sz="6" w:space="0" w:color="auto"/>
              <w:right w:val="single" w:sz="6" w:space="0" w:color="auto"/>
            </w:tcBorders>
          </w:tcPr>
          <w:p w:rsidR="00397F01" w:rsidRPr="00910F21" w:rsidRDefault="00397F01" w:rsidP="00AF7A22">
            <w:pPr>
              <w:pStyle w:val="Style93"/>
              <w:widowControl/>
              <w:jc w:val="left"/>
              <w:rPr>
                <w:rStyle w:val="FontStyle122"/>
                <w:rFonts w:ascii="Calibri" w:hAnsi="Calibri" w:cstheme="majorHAnsi"/>
                <w:sz w:val="22"/>
                <w:szCs w:val="22"/>
              </w:rPr>
            </w:pPr>
            <w:r>
              <w:rPr>
                <w:rStyle w:val="FontStyle122"/>
                <w:rFonts w:ascii="Calibri" w:hAnsi="Calibri" w:cstheme="majorHAnsi"/>
                <w:sz w:val="22"/>
                <w:szCs w:val="22"/>
              </w:rPr>
              <w:t xml:space="preserve">długość okresu gwarancji na </w:t>
            </w:r>
            <w:r w:rsidR="008432BE">
              <w:rPr>
                <w:rStyle w:val="FontStyle122"/>
                <w:rFonts w:ascii="Calibri" w:hAnsi="Calibri" w:cstheme="majorHAnsi"/>
                <w:sz w:val="22"/>
                <w:szCs w:val="22"/>
              </w:rPr>
              <w:t>dostarczon</w:t>
            </w:r>
            <w:r w:rsidR="00A72D65">
              <w:rPr>
                <w:rStyle w:val="FontStyle122"/>
                <w:rFonts w:ascii="Calibri" w:hAnsi="Calibri" w:cstheme="majorHAnsi"/>
                <w:sz w:val="22"/>
                <w:szCs w:val="22"/>
              </w:rPr>
              <w:t>e</w:t>
            </w:r>
            <w:r w:rsidR="008432BE">
              <w:rPr>
                <w:rStyle w:val="FontStyle122"/>
                <w:rFonts w:ascii="Calibri" w:hAnsi="Calibri" w:cstheme="majorHAnsi"/>
                <w:sz w:val="22"/>
                <w:szCs w:val="22"/>
              </w:rPr>
              <w:t xml:space="preserve"> </w:t>
            </w:r>
            <w:r w:rsidR="00A72D65">
              <w:rPr>
                <w:rStyle w:val="FontStyle122"/>
                <w:rFonts w:ascii="Calibri" w:hAnsi="Calibri" w:cstheme="majorHAnsi"/>
                <w:sz w:val="22"/>
                <w:szCs w:val="22"/>
              </w:rPr>
              <w:t>u</w:t>
            </w:r>
            <w:r w:rsidR="00A72D65">
              <w:rPr>
                <w:rStyle w:val="FontStyle122"/>
                <w:rFonts w:ascii="Calibri" w:hAnsi="Calibri" w:cstheme="majorHAnsi"/>
              </w:rPr>
              <w:t>rządzenia</w:t>
            </w:r>
            <w:r w:rsidR="008432BE">
              <w:rPr>
                <w:rStyle w:val="FontStyle122"/>
                <w:rFonts w:ascii="Calibri" w:hAnsi="Calibri" w:cstheme="majorHAnsi"/>
                <w:sz w:val="22"/>
                <w:szCs w:val="22"/>
              </w:rPr>
              <w:t xml:space="preserve"> i systemy</w:t>
            </w:r>
            <w:r>
              <w:rPr>
                <w:rStyle w:val="FontStyle122"/>
                <w:rFonts w:ascii="Calibri" w:hAnsi="Calibri" w:cstheme="majorHAnsi"/>
                <w:sz w:val="22"/>
                <w:szCs w:val="22"/>
              </w:rPr>
              <w:t xml:space="preserve"> oferty badanej</w:t>
            </w:r>
          </w:p>
        </w:tc>
        <w:tc>
          <w:tcPr>
            <w:tcW w:w="939" w:type="pct"/>
            <w:vMerge w:val="restart"/>
            <w:tcBorders>
              <w:top w:val="single" w:sz="6" w:space="0" w:color="auto"/>
              <w:left w:val="single" w:sz="6" w:space="0" w:color="auto"/>
              <w:right w:val="single" w:sz="6" w:space="0" w:color="auto"/>
            </w:tcBorders>
            <w:vAlign w:val="center"/>
          </w:tcPr>
          <w:p w:rsidR="00397F01" w:rsidRPr="00910F21" w:rsidRDefault="00397F01" w:rsidP="00AF7A22">
            <w:pPr>
              <w:pStyle w:val="Style93"/>
              <w:widowControl/>
              <w:contextualSpacing/>
              <w:jc w:val="center"/>
              <w:rPr>
                <w:rStyle w:val="FontStyle122"/>
                <w:rFonts w:ascii="Calibri" w:hAnsi="Calibri" w:cstheme="majorHAnsi"/>
                <w:sz w:val="22"/>
                <w:szCs w:val="22"/>
              </w:rPr>
            </w:pPr>
            <w:r w:rsidRPr="00910F21">
              <w:rPr>
                <w:rStyle w:val="FontStyle122"/>
                <w:rFonts w:ascii="Calibri" w:hAnsi="Calibri" w:cstheme="majorHAnsi"/>
                <w:sz w:val="22"/>
                <w:szCs w:val="22"/>
              </w:rPr>
              <w:t xml:space="preserve">x 100 x </w:t>
            </w:r>
            <w:r>
              <w:rPr>
                <w:rStyle w:val="FontStyle122"/>
                <w:rFonts w:ascii="Calibri" w:hAnsi="Calibri" w:cstheme="majorHAnsi"/>
                <w:sz w:val="22"/>
                <w:szCs w:val="22"/>
              </w:rPr>
              <w:t>2</w:t>
            </w:r>
            <w:r w:rsidRPr="00910F21">
              <w:rPr>
                <w:rStyle w:val="FontStyle122"/>
                <w:rFonts w:ascii="Calibri" w:hAnsi="Calibri" w:cstheme="majorHAnsi"/>
                <w:sz w:val="22"/>
                <w:szCs w:val="22"/>
              </w:rPr>
              <w:t>0%</w:t>
            </w:r>
          </w:p>
        </w:tc>
      </w:tr>
      <w:tr w:rsidR="00397F01" w:rsidRPr="00910F21" w:rsidTr="00AF7A22">
        <w:trPr>
          <w:trHeight w:val="203"/>
        </w:trPr>
        <w:tc>
          <w:tcPr>
            <w:tcW w:w="433" w:type="pct"/>
            <w:vMerge/>
            <w:tcBorders>
              <w:left w:val="single" w:sz="6" w:space="0" w:color="auto"/>
              <w:bottom w:val="single" w:sz="6" w:space="0" w:color="auto"/>
              <w:right w:val="single" w:sz="6" w:space="0" w:color="auto"/>
            </w:tcBorders>
            <w:vAlign w:val="center"/>
          </w:tcPr>
          <w:p w:rsidR="00397F01" w:rsidRPr="00910F21" w:rsidRDefault="00397F01" w:rsidP="00AF7A22">
            <w:pPr>
              <w:rPr>
                <w:rStyle w:val="FontStyle122"/>
                <w:rFonts w:ascii="Calibri" w:hAnsi="Calibri" w:cstheme="majorHAnsi"/>
                <w:sz w:val="22"/>
                <w:szCs w:val="22"/>
              </w:rPr>
            </w:pPr>
          </w:p>
        </w:tc>
        <w:tc>
          <w:tcPr>
            <w:tcW w:w="3628" w:type="pct"/>
            <w:tcBorders>
              <w:top w:val="single" w:sz="6" w:space="0" w:color="auto"/>
              <w:left w:val="single" w:sz="6" w:space="0" w:color="auto"/>
              <w:bottom w:val="single" w:sz="6" w:space="0" w:color="auto"/>
              <w:right w:val="single" w:sz="6" w:space="0" w:color="auto"/>
            </w:tcBorders>
          </w:tcPr>
          <w:p w:rsidR="00397F01" w:rsidRPr="00910F21" w:rsidRDefault="00397F01" w:rsidP="00AF7A22">
            <w:pPr>
              <w:pStyle w:val="Style93"/>
              <w:widowControl/>
              <w:contextualSpacing/>
              <w:jc w:val="left"/>
              <w:rPr>
                <w:rStyle w:val="FontStyle122"/>
                <w:rFonts w:ascii="Calibri" w:hAnsi="Calibri" w:cstheme="majorHAnsi"/>
                <w:sz w:val="22"/>
                <w:szCs w:val="22"/>
              </w:rPr>
            </w:pPr>
            <w:r>
              <w:rPr>
                <w:rStyle w:val="FontStyle122"/>
                <w:rFonts w:ascii="Calibri" w:hAnsi="Calibri" w:cstheme="majorHAnsi"/>
                <w:sz w:val="22"/>
                <w:szCs w:val="22"/>
              </w:rPr>
              <w:t xml:space="preserve">najdłuższa spośród wszystkich złożonych ofert długość okresu gwarancji  na </w:t>
            </w:r>
            <w:r w:rsidR="008432BE">
              <w:rPr>
                <w:rStyle w:val="FontStyle122"/>
                <w:rFonts w:ascii="Calibri" w:hAnsi="Calibri" w:cstheme="majorHAnsi"/>
                <w:sz w:val="22"/>
                <w:szCs w:val="22"/>
              </w:rPr>
              <w:t>dostarczon</w:t>
            </w:r>
            <w:r w:rsidR="00B049AB">
              <w:rPr>
                <w:rStyle w:val="FontStyle122"/>
                <w:rFonts w:ascii="Calibri" w:hAnsi="Calibri" w:cstheme="majorHAnsi"/>
                <w:sz w:val="22"/>
                <w:szCs w:val="22"/>
              </w:rPr>
              <w:t>e</w:t>
            </w:r>
            <w:r w:rsidR="008432BE">
              <w:rPr>
                <w:rStyle w:val="FontStyle122"/>
                <w:rFonts w:ascii="Calibri" w:hAnsi="Calibri" w:cstheme="majorHAnsi"/>
                <w:sz w:val="22"/>
                <w:szCs w:val="22"/>
              </w:rPr>
              <w:t xml:space="preserve"> </w:t>
            </w:r>
            <w:r w:rsidR="00B049AB">
              <w:rPr>
                <w:rStyle w:val="FontStyle122"/>
                <w:rFonts w:ascii="Calibri" w:hAnsi="Calibri" w:cstheme="majorHAnsi"/>
                <w:sz w:val="22"/>
                <w:szCs w:val="22"/>
              </w:rPr>
              <w:t>u</w:t>
            </w:r>
            <w:r w:rsidR="00B049AB">
              <w:rPr>
                <w:rStyle w:val="FontStyle122"/>
                <w:rFonts w:ascii="Calibri" w:hAnsi="Calibri" w:cstheme="majorHAnsi"/>
              </w:rPr>
              <w:t>rządzenia</w:t>
            </w:r>
            <w:r w:rsidR="008432BE">
              <w:rPr>
                <w:rStyle w:val="FontStyle122"/>
                <w:rFonts w:ascii="Calibri" w:hAnsi="Calibri" w:cstheme="majorHAnsi"/>
                <w:sz w:val="22"/>
                <w:szCs w:val="22"/>
              </w:rPr>
              <w:t xml:space="preserve"> i systemy </w:t>
            </w:r>
            <w:r>
              <w:rPr>
                <w:rStyle w:val="FontStyle122"/>
                <w:rFonts w:ascii="Calibri" w:hAnsi="Calibri" w:cstheme="majorHAnsi"/>
                <w:sz w:val="22"/>
                <w:szCs w:val="22"/>
              </w:rPr>
              <w:t>oferty badanej</w:t>
            </w:r>
          </w:p>
        </w:tc>
        <w:tc>
          <w:tcPr>
            <w:tcW w:w="939" w:type="pct"/>
            <w:vMerge/>
            <w:tcBorders>
              <w:left w:val="single" w:sz="6" w:space="0" w:color="auto"/>
              <w:bottom w:val="single" w:sz="6" w:space="0" w:color="auto"/>
              <w:right w:val="single" w:sz="6" w:space="0" w:color="auto"/>
            </w:tcBorders>
            <w:vAlign w:val="center"/>
          </w:tcPr>
          <w:p w:rsidR="00397F01" w:rsidRPr="00910F21" w:rsidRDefault="00397F01" w:rsidP="00AF7A22">
            <w:pPr>
              <w:pStyle w:val="Style93"/>
              <w:widowControl/>
              <w:ind w:left="1728"/>
              <w:jc w:val="left"/>
              <w:rPr>
                <w:rStyle w:val="FontStyle122"/>
                <w:rFonts w:ascii="Calibri" w:hAnsi="Calibri" w:cstheme="majorHAnsi"/>
                <w:sz w:val="22"/>
                <w:szCs w:val="22"/>
              </w:rPr>
            </w:pPr>
          </w:p>
        </w:tc>
      </w:tr>
    </w:tbl>
    <w:p w:rsidR="00526634" w:rsidRDefault="00526634" w:rsidP="00526634">
      <w:pPr>
        <w:autoSpaceDE w:val="0"/>
        <w:autoSpaceDN w:val="0"/>
        <w:adjustRightInd w:val="0"/>
        <w:rPr>
          <w:rFonts w:ascii="Arial" w:eastAsiaTheme="minorHAnsi" w:hAnsi="Arial" w:cs="Arial"/>
          <w:color w:val="000000"/>
          <w:sz w:val="23"/>
          <w:szCs w:val="23"/>
          <w:lang w:eastAsia="en-US"/>
        </w:rPr>
      </w:pPr>
    </w:p>
    <w:p w:rsidR="00526634" w:rsidRPr="00526634" w:rsidRDefault="00526634" w:rsidP="00526634">
      <w:pPr>
        <w:autoSpaceDE w:val="0"/>
        <w:autoSpaceDN w:val="0"/>
        <w:adjustRightInd w:val="0"/>
        <w:rPr>
          <w:rFonts w:asciiTheme="minorHAnsi" w:eastAsiaTheme="minorHAnsi" w:hAnsiTheme="minorHAnsi" w:cstheme="minorHAnsi"/>
          <w:color w:val="000000"/>
          <w:sz w:val="22"/>
          <w:szCs w:val="22"/>
          <w:lang w:eastAsia="en-US"/>
        </w:rPr>
      </w:pPr>
      <w:r w:rsidRPr="00526634">
        <w:rPr>
          <w:rFonts w:asciiTheme="minorHAnsi" w:eastAsiaTheme="minorHAnsi" w:hAnsiTheme="minorHAnsi" w:cstheme="minorHAnsi"/>
          <w:color w:val="000000"/>
          <w:sz w:val="22"/>
          <w:szCs w:val="22"/>
          <w:lang w:eastAsia="en-US"/>
        </w:rPr>
        <w:t>Uwaga !!!</w:t>
      </w:r>
    </w:p>
    <w:p w:rsidR="00354D8E" w:rsidRDefault="00526634" w:rsidP="00526634">
      <w:pPr>
        <w:jc w:val="both"/>
        <w:rPr>
          <w:rFonts w:asciiTheme="minorHAnsi" w:eastAsiaTheme="minorHAnsi" w:hAnsiTheme="minorHAnsi" w:cstheme="minorHAnsi"/>
          <w:b/>
          <w:bCs/>
          <w:color w:val="000000"/>
          <w:sz w:val="22"/>
          <w:szCs w:val="22"/>
          <w:lang w:eastAsia="en-US"/>
        </w:rPr>
      </w:pPr>
      <w:bookmarkStart w:id="19" w:name="_Hlk32493124"/>
      <w:r w:rsidRPr="00526634">
        <w:rPr>
          <w:rFonts w:asciiTheme="minorHAnsi" w:eastAsiaTheme="minorHAnsi" w:hAnsiTheme="minorHAnsi" w:cstheme="minorHAnsi"/>
          <w:color w:val="000000"/>
          <w:sz w:val="22"/>
          <w:szCs w:val="22"/>
          <w:lang w:eastAsia="en-US"/>
        </w:rPr>
        <w:t xml:space="preserve">Zamawiający określa minimalną oraz maksymalną długość okresu gwarancji na </w:t>
      </w:r>
      <w:r w:rsidR="008432BE">
        <w:rPr>
          <w:rStyle w:val="FontStyle122"/>
          <w:rFonts w:ascii="Calibri" w:hAnsi="Calibri" w:cstheme="majorHAnsi"/>
          <w:sz w:val="22"/>
          <w:szCs w:val="22"/>
        </w:rPr>
        <w:t>dostarczon</w:t>
      </w:r>
      <w:r w:rsidR="00D876D6">
        <w:rPr>
          <w:rStyle w:val="FontStyle122"/>
          <w:rFonts w:ascii="Calibri" w:hAnsi="Calibri" w:cstheme="majorHAnsi"/>
          <w:sz w:val="22"/>
          <w:szCs w:val="22"/>
        </w:rPr>
        <w:t>e</w:t>
      </w:r>
      <w:r w:rsidR="008432BE">
        <w:rPr>
          <w:rStyle w:val="FontStyle122"/>
          <w:rFonts w:ascii="Calibri" w:hAnsi="Calibri" w:cstheme="majorHAnsi"/>
          <w:sz w:val="22"/>
          <w:szCs w:val="22"/>
        </w:rPr>
        <w:t xml:space="preserve"> </w:t>
      </w:r>
      <w:r w:rsidR="00D876D6">
        <w:rPr>
          <w:rStyle w:val="FontStyle122"/>
          <w:rFonts w:ascii="Calibri" w:hAnsi="Calibri" w:cstheme="majorHAnsi"/>
          <w:sz w:val="22"/>
          <w:szCs w:val="22"/>
        </w:rPr>
        <w:t>urządzenia</w:t>
      </w:r>
      <w:r w:rsidR="008432BE">
        <w:rPr>
          <w:rStyle w:val="FontStyle122"/>
          <w:rFonts w:ascii="Calibri" w:hAnsi="Calibri" w:cstheme="majorHAnsi"/>
          <w:sz w:val="22"/>
          <w:szCs w:val="22"/>
        </w:rPr>
        <w:t xml:space="preserve"> i systemy</w:t>
      </w:r>
      <w:r w:rsidRPr="00526634">
        <w:rPr>
          <w:rFonts w:asciiTheme="minorHAnsi" w:eastAsiaTheme="minorHAnsi" w:hAnsiTheme="minorHAnsi" w:cstheme="minorHAnsi"/>
          <w:color w:val="000000"/>
          <w:sz w:val="22"/>
          <w:szCs w:val="22"/>
          <w:lang w:eastAsia="en-US"/>
        </w:rPr>
        <w:t xml:space="preserve"> w przedziale od 36 miesięcy do 60 miesięcy. W przypadku zaoferowania przez Wykonawcę długości gwarancji </w:t>
      </w:r>
      <w:r w:rsidR="008432BE">
        <w:rPr>
          <w:rStyle w:val="FontStyle122"/>
          <w:rFonts w:ascii="Calibri" w:hAnsi="Calibri" w:cstheme="majorHAnsi"/>
          <w:sz w:val="22"/>
          <w:szCs w:val="22"/>
        </w:rPr>
        <w:t>dostarczon</w:t>
      </w:r>
      <w:r w:rsidR="00D876D6">
        <w:rPr>
          <w:rStyle w:val="FontStyle122"/>
          <w:rFonts w:ascii="Calibri" w:hAnsi="Calibri" w:cstheme="majorHAnsi"/>
          <w:sz w:val="22"/>
          <w:szCs w:val="22"/>
        </w:rPr>
        <w:t>e</w:t>
      </w:r>
      <w:r w:rsidR="008432BE">
        <w:rPr>
          <w:rStyle w:val="FontStyle122"/>
          <w:rFonts w:ascii="Calibri" w:hAnsi="Calibri" w:cstheme="majorHAnsi"/>
          <w:sz w:val="22"/>
          <w:szCs w:val="22"/>
        </w:rPr>
        <w:t xml:space="preserve"> </w:t>
      </w:r>
      <w:r w:rsidR="00D876D6">
        <w:rPr>
          <w:rStyle w:val="FontStyle122"/>
          <w:rFonts w:ascii="Calibri" w:hAnsi="Calibri" w:cstheme="majorHAnsi"/>
          <w:sz w:val="22"/>
          <w:szCs w:val="22"/>
        </w:rPr>
        <w:t>urządzenia</w:t>
      </w:r>
      <w:r w:rsidR="008432BE">
        <w:rPr>
          <w:rStyle w:val="FontStyle122"/>
          <w:rFonts w:ascii="Calibri" w:hAnsi="Calibri" w:cstheme="majorHAnsi"/>
          <w:sz w:val="22"/>
          <w:szCs w:val="22"/>
        </w:rPr>
        <w:t xml:space="preserve"> i systemy </w:t>
      </w:r>
      <w:r w:rsidRPr="00526634">
        <w:rPr>
          <w:rFonts w:asciiTheme="minorHAnsi" w:eastAsiaTheme="minorHAnsi" w:hAnsiTheme="minorHAnsi" w:cstheme="minorHAnsi"/>
          <w:color w:val="000000"/>
          <w:sz w:val="22"/>
          <w:szCs w:val="22"/>
          <w:lang w:eastAsia="en-US"/>
        </w:rPr>
        <w:t xml:space="preserve">krótszej niż 36 </w:t>
      </w:r>
      <w:proofErr w:type="spellStart"/>
      <w:r w:rsidRPr="00526634">
        <w:rPr>
          <w:rFonts w:asciiTheme="minorHAnsi" w:eastAsiaTheme="minorHAnsi" w:hAnsiTheme="minorHAnsi" w:cstheme="minorHAnsi"/>
          <w:color w:val="000000"/>
          <w:sz w:val="22"/>
          <w:szCs w:val="22"/>
          <w:lang w:eastAsia="en-US"/>
        </w:rPr>
        <w:t>m-cy</w:t>
      </w:r>
      <w:proofErr w:type="spellEnd"/>
      <w:r w:rsidRPr="00526634">
        <w:rPr>
          <w:rFonts w:asciiTheme="minorHAnsi" w:eastAsiaTheme="minorHAnsi" w:hAnsiTheme="minorHAnsi" w:cstheme="minorHAnsi"/>
          <w:color w:val="000000"/>
          <w:sz w:val="22"/>
          <w:szCs w:val="22"/>
          <w:lang w:eastAsia="en-US"/>
        </w:rPr>
        <w:t>, Zamawiający ofertę odrzuci. W przypadku, gdy Wykonawca w ogóle nie wskaże w ofercie oferowanej długoś</w:t>
      </w:r>
      <w:r w:rsidR="00E36746">
        <w:rPr>
          <w:rFonts w:asciiTheme="minorHAnsi" w:eastAsiaTheme="minorHAnsi" w:hAnsiTheme="minorHAnsi" w:cstheme="minorHAnsi"/>
          <w:color w:val="000000"/>
          <w:sz w:val="22"/>
          <w:szCs w:val="22"/>
          <w:lang w:eastAsia="en-US"/>
        </w:rPr>
        <w:t>ci</w:t>
      </w:r>
      <w:r w:rsidRPr="00526634">
        <w:rPr>
          <w:rFonts w:asciiTheme="minorHAnsi" w:eastAsiaTheme="minorHAnsi" w:hAnsiTheme="minorHAnsi" w:cstheme="minorHAnsi"/>
          <w:color w:val="000000"/>
          <w:sz w:val="22"/>
          <w:szCs w:val="22"/>
          <w:lang w:eastAsia="en-US"/>
        </w:rPr>
        <w:t xml:space="preserve"> okresu gwarancji na </w:t>
      </w:r>
      <w:r w:rsidR="008432BE">
        <w:rPr>
          <w:rStyle w:val="FontStyle122"/>
          <w:rFonts w:ascii="Calibri" w:hAnsi="Calibri" w:cstheme="majorHAnsi"/>
          <w:sz w:val="22"/>
          <w:szCs w:val="22"/>
        </w:rPr>
        <w:t>dostarczon</w:t>
      </w:r>
      <w:r w:rsidR="00D876D6">
        <w:rPr>
          <w:rStyle w:val="FontStyle122"/>
          <w:rFonts w:ascii="Calibri" w:hAnsi="Calibri" w:cstheme="majorHAnsi"/>
          <w:sz w:val="22"/>
          <w:szCs w:val="22"/>
        </w:rPr>
        <w:t>e</w:t>
      </w:r>
      <w:r w:rsidR="008432BE">
        <w:rPr>
          <w:rStyle w:val="FontStyle122"/>
          <w:rFonts w:ascii="Calibri" w:hAnsi="Calibri" w:cstheme="majorHAnsi"/>
          <w:sz w:val="22"/>
          <w:szCs w:val="22"/>
        </w:rPr>
        <w:t xml:space="preserve"> </w:t>
      </w:r>
      <w:r w:rsidR="00D876D6">
        <w:rPr>
          <w:rStyle w:val="FontStyle122"/>
          <w:rFonts w:ascii="Calibri" w:hAnsi="Calibri" w:cstheme="majorHAnsi"/>
          <w:sz w:val="22"/>
          <w:szCs w:val="22"/>
        </w:rPr>
        <w:t>urządzenia</w:t>
      </w:r>
      <w:r w:rsidR="008432BE">
        <w:rPr>
          <w:rStyle w:val="FontStyle122"/>
          <w:rFonts w:ascii="Calibri" w:hAnsi="Calibri" w:cstheme="majorHAnsi"/>
          <w:sz w:val="22"/>
          <w:szCs w:val="22"/>
        </w:rPr>
        <w:t xml:space="preserve"> i systemy </w:t>
      </w:r>
      <w:r w:rsidRPr="00526634">
        <w:rPr>
          <w:rFonts w:asciiTheme="minorHAnsi" w:eastAsiaTheme="minorHAnsi" w:hAnsiTheme="minorHAnsi" w:cstheme="minorHAnsi"/>
          <w:color w:val="000000"/>
          <w:sz w:val="22"/>
          <w:szCs w:val="22"/>
          <w:lang w:eastAsia="en-US"/>
        </w:rPr>
        <w:t xml:space="preserve">zamawiający przyjmie, że Wykonawca </w:t>
      </w:r>
      <w:r w:rsidR="00E36746">
        <w:rPr>
          <w:rFonts w:asciiTheme="minorHAnsi" w:eastAsiaTheme="minorHAnsi" w:hAnsiTheme="minorHAnsi" w:cstheme="minorHAnsi"/>
          <w:color w:val="000000"/>
          <w:sz w:val="22"/>
          <w:szCs w:val="22"/>
          <w:lang w:eastAsia="en-US"/>
        </w:rPr>
        <w:t>oferuje 36 miesięczny okres gwarancji</w:t>
      </w:r>
      <w:r w:rsidRPr="00526634">
        <w:rPr>
          <w:rFonts w:asciiTheme="minorHAnsi" w:eastAsiaTheme="minorHAnsi" w:hAnsiTheme="minorHAnsi" w:cstheme="minorHAnsi"/>
          <w:color w:val="000000"/>
          <w:sz w:val="22"/>
          <w:szCs w:val="22"/>
          <w:lang w:eastAsia="en-US"/>
        </w:rPr>
        <w:t xml:space="preserve">. Wykonawca może zaproponować długość okresu gwarancji na </w:t>
      </w:r>
      <w:r w:rsidR="008432BE">
        <w:rPr>
          <w:rStyle w:val="FontStyle122"/>
          <w:rFonts w:ascii="Calibri" w:hAnsi="Calibri" w:cstheme="majorHAnsi"/>
          <w:sz w:val="22"/>
          <w:szCs w:val="22"/>
        </w:rPr>
        <w:t>dostarczon</w:t>
      </w:r>
      <w:r w:rsidR="00D876D6">
        <w:rPr>
          <w:rStyle w:val="FontStyle122"/>
          <w:rFonts w:ascii="Calibri" w:hAnsi="Calibri" w:cstheme="majorHAnsi"/>
          <w:sz w:val="22"/>
          <w:szCs w:val="22"/>
        </w:rPr>
        <w:t>e</w:t>
      </w:r>
      <w:r w:rsidR="008432BE">
        <w:rPr>
          <w:rStyle w:val="FontStyle122"/>
          <w:rFonts w:ascii="Calibri" w:hAnsi="Calibri" w:cstheme="majorHAnsi"/>
          <w:sz w:val="22"/>
          <w:szCs w:val="22"/>
        </w:rPr>
        <w:t xml:space="preserve"> </w:t>
      </w:r>
      <w:r w:rsidR="00D876D6">
        <w:rPr>
          <w:rStyle w:val="FontStyle122"/>
          <w:rFonts w:ascii="Calibri" w:hAnsi="Calibri" w:cstheme="majorHAnsi"/>
          <w:sz w:val="22"/>
          <w:szCs w:val="22"/>
        </w:rPr>
        <w:t>urządzenia</w:t>
      </w:r>
      <w:r w:rsidR="008432BE">
        <w:rPr>
          <w:rStyle w:val="FontStyle122"/>
          <w:rFonts w:ascii="Calibri" w:hAnsi="Calibri" w:cstheme="majorHAnsi"/>
          <w:sz w:val="22"/>
          <w:szCs w:val="22"/>
        </w:rPr>
        <w:t xml:space="preserve"> i systemy </w:t>
      </w:r>
      <w:r w:rsidRPr="00526634">
        <w:rPr>
          <w:rFonts w:asciiTheme="minorHAnsi" w:eastAsiaTheme="minorHAnsi" w:hAnsiTheme="minorHAnsi" w:cstheme="minorHAnsi"/>
          <w:color w:val="000000"/>
          <w:sz w:val="22"/>
          <w:szCs w:val="22"/>
          <w:lang w:eastAsia="en-US"/>
        </w:rPr>
        <w:t xml:space="preserve">dłuższy niż wyznaczony maksymalny 60 miesięcy, jednak w tym przypadku Zamawiający przyjmie do obliczeń wartość 60 </w:t>
      </w:r>
      <w:proofErr w:type="spellStart"/>
      <w:r w:rsidRPr="00526634">
        <w:rPr>
          <w:rFonts w:asciiTheme="minorHAnsi" w:eastAsiaTheme="minorHAnsi" w:hAnsiTheme="minorHAnsi" w:cstheme="minorHAnsi"/>
          <w:color w:val="000000"/>
          <w:sz w:val="22"/>
          <w:szCs w:val="22"/>
          <w:lang w:eastAsia="en-US"/>
        </w:rPr>
        <w:t>m-cy</w:t>
      </w:r>
      <w:proofErr w:type="spellEnd"/>
      <w:r w:rsidRPr="00526634">
        <w:rPr>
          <w:rFonts w:asciiTheme="minorHAnsi" w:eastAsiaTheme="minorHAnsi" w:hAnsiTheme="minorHAnsi" w:cstheme="minorHAnsi"/>
          <w:color w:val="000000"/>
          <w:sz w:val="22"/>
          <w:szCs w:val="22"/>
          <w:lang w:eastAsia="en-US"/>
        </w:rPr>
        <w:t xml:space="preserve"> - najdłuższy przyjęty w kryterium oceny ofert „</w:t>
      </w:r>
      <w:r w:rsidR="008432BE">
        <w:rPr>
          <w:rStyle w:val="FontStyle122"/>
          <w:rFonts w:ascii="Calibri" w:hAnsi="Calibri" w:cstheme="majorHAnsi"/>
          <w:sz w:val="22"/>
          <w:szCs w:val="22"/>
        </w:rPr>
        <w:t>dostarczony sprzęt i systemy</w:t>
      </w:r>
      <w:r w:rsidRPr="00526634">
        <w:rPr>
          <w:rFonts w:asciiTheme="minorHAnsi" w:eastAsiaTheme="minorHAnsi" w:hAnsiTheme="minorHAnsi" w:cstheme="minorHAnsi"/>
          <w:color w:val="000000"/>
          <w:sz w:val="22"/>
          <w:szCs w:val="22"/>
          <w:lang w:eastAsia="en-US"/>
        </w:rPr>
        <w:t xml:space="preserve">”. </w:t>
      </w:r>
      <w:r w:rsidRPr="00526634">
        <w:rPr>
          <w:rFonts w:asciiTheme="minorHAnsi" w:eastAsiaTheme="minorHAnsi" w:hAnsiTheme="minorHAnsi" w:cstheme="minorHAnsi"/>
          <w:b/>
          <w:bCs/>
          <w:color w:val="000000"/>
          <w:sz w:val="22"/>
          <w:szCs w:val="22"/>
          <w:lang w:eastAsia="en-US"/>
        </w:rPr>
        <w:t xml:space="preserve">Wykonawcy oferują długość okresu gwarancji na </w:t>
      </w:r>
      <w:r w:rsidR="008432BE" w:rsidRPr="008432BE">
        <w:rPr>
          <w:rStyle w:val="FontStyle122"/>
          <w:rFonts w:ascii="Calibri" w:hAnsi="Calibri" w:cstheme="majorHAnsi"/>
          <w:b/>
          <w:bCs/>
          <w:sz w:val="22"/>
          <w:szCs w:val="22"/>
        </w:rPr>
        <w:t>dostarczon</w:t>
      </w:r>
      <w:r w:rsidR="00D876D6">
        <w:rPr>
          <w:rStyle w:val="FontStyle122"/>
          <w:rFonts w:ascii="Calibri" w:hAnsi="Calibri" w:cstheme="majorHAnsi"/>
          <w:b/>
          <w:bCs/>
          <w:sz w:val="22"/>
          <w:szCs w:val="22"/>
        </w:rPr>
        <w:t>e</w:t>
      </w:r>
      <w:r w:rsidR="008432BE" w:rsidRPr="008432BE">
        <w:rPr>
          <w:rStyle w:val="FontStyle122"/>
          <w:rFonts w:ascii="Calibri" w:hAnsi="Calibri" w:cstheme="majorHAnsi"/>
          <w:b/>
          <w:bCs/>
          <w:sz w:val="22"/>
          <w:szCs w:val="22"/>
        </w:rPr>
        <w:t xml:space="preserve"> </w:t>
      </w:r>
      <w:r w:rsidR="00D876D6">
        <w:rPr>
          <w:rStyle w:val="FontStyle122"/>
          <w:rFonts w:ascii="Calibri" w:hAnsi="Calibri" w:cstheme="majorHAnsi"/>
          <w:b/>
          <w:bCs/>
          <w:sz w:val="22"/>
          <w:szCs w:val="22"/>
        </w:rPr>
        <w:t>urządzenia</w:t>
      </w:r>
      <w:r w:rsidR="008432BE" w:rsidRPr="008432BE">
        <w:rPr>
          <w:rStyle w:val="FontStyle122"/>
          <w:rFonts w:ascii="Calibri" w:hAnsi="Calibri" w:cstheme="majorHAnsi"/>
          <w:b/>
          <w:bCs/>
          <w:sz w:val="22"/>
          <w:szCs w:val="22"/>
        </w:rPr>
        <w:t xml:space="preserve"> i systemy</w:t>
      </w:r>
      <w:r w:rsidR="008432BE">
        <w:rPr>
          <w:rStyle w:val="FontStyle122"/>
          <w:rFonts w:ascii="Calibri" w:hAnsi="Calibri" w:cstheme="majorHAnsi"/>
          <w:sz w:val="22"/>
          <w:szCs w:val="22"/>
        </w:rPr>
        <w:t xml:space="preserve"> </w:t>
      </w:r>
      <w:r w:rsidRPr="00526634">
        <w:rPr>
          <w:rFonts w:asciiTheme="minorHAnsi" w:eastAsiaTheme="minorHAnsi" w:hAnsiTheme="minorHAnsi" w:cstheme="minorHAnsi"/>
          <w:b/>
          <w:bCs/>
          <w:color w:val="000000"/>
          <w:sz w:val="22"/>
          <w:szCs w:val="22"/>
          <w:lang w:eastAsia="en-US"/>
        </w:rPr>
        <w:t>w pełnych miesiącach (w przedziale od 36 do 60 miesięcy).</w:t>
      </w:r>
    </w:p>
    <w:bookmarkEnd w:id="19"/>
    <w:p w:rsidR="00526634" w:rsidRDefault="00526634" w:rsidP="00526634">
      <w:pPr>
        <w:jc w:val="both"/>
        <w:rPr>
          <w:rFonts w:asciiTheme="minorHAnsi" w:eastAsiaTheme="minorHAnsi" w:hAnsiTheme="minorHAnsi" w:cstheme="minorHAnsi"/>
          <w:b/>
          <w:bCs/>
          <w:color w:val="000000"/>
          <w:sz w:val="22"/>
          <w:szCs w:val="22"/>
          <w:lang w:eastAsia="en-US"/>
        </w:rPr>
      </w:pPr>
    </w:p>
    <w:p w:rsidR="00526634" w:rsidRPr="00DC6ED3" w:rsidRDefault="00526634" w:rsidP="00ED3E60">
      <w:pPr>
        <w:pStyle w:val="Akapitzlist"/>
        <w:numPr>
          <w:ilvl w:val="0"/>
          <w:numId w:val="2"/>
        </w:numPr>
        <w:ind w:left="284" w:hanging="284"/>
        <w:jc w:val="both"/>
        <w:rPr>
          <w:rStyle w:val="FontStyle122"/>
          <w:rFonts w:asciiTheme="minorHAnsi" w:hAnsiTheme="minorHAnsi" w:cstheme="minorHAnsi"/>
          <w:b/>
          <w:bCs/>
          <w:sz w:val="22"/>
          <w:szCs w:val="22"/>
        </w:rPr>
      </w:pPr>
      <w:r w:rsidRPr="00526634">
        <w:rPr>
          <w:rStyle w:val="FontStyle122"/>
          <w:rFonts w:asciiTheme="minorHAnsi" w:hAnsiTheme="minorHAnsi" w:cstheme="minorHAnsi"/>
          <w:b/>
          <w:bCs/>
          <w:sz w:val="22"/>
          <w:szCs w:val="22"/>
        </w:rPr>
        <w:t xml:space="preserve">Kryterium III - </w:t>
      </w:r>
      <w:r>
        <w:rPr>
          <w:rStyle w:val="FontStyle122"/>
          <w:rFonts w:ascii="Calibri" w:hAnsi="Calibri" w:cs="Calibri"/>
          <w:sz w:val="22"/>
          <w:szCs w:val="22"/>
        </w:rPr>
        <w:t xml:space="preserve">czas usunięcia nieprawidłowości  o kategorii A </w:t>
      </w:r>
      <w:r w:rsidR="00DC6ED3">
        <w:rPr>
          <w:rStyle w:val="FontStyle122"/>
          <w:rFonts w:ascii="Calibri" w:hAnsi="Calibri" w:cs="Calibri"/>
          <w:sz w:val="22"/>
          <w:szCs w:val="22"/>
        </w:rPr>
        <w:t>(</w:t>
      </w:r>
      <w:r>
        <w:rPr>
          <w:rStyle w:val="FontStyle122"/>
          <w:rFonts w:ascii="Calibri" w:hAnsi="Calibri" w:cs="Calibri"/>
          <w:sz w:val="22"/>
          <w:szCs w:val="22"/>
        </w:rPr>
        <w:t>sytuacja krytyczna) –</w:t>
      </w:r>
      <w:r w:rsidR="00761AB7">
        <w:rPr>
          <w:rStyle w:val="FontStyle122"/>
          <w:rFonts w:ascii="Calibri" w:hAnsi="Calibri" w:cs="Calibri"/>
          <w:sz w:val="22"/>
          <w:szCs w:val="22"/>
        </w:rPr>
        <w:t xml:space="preserve"> w kryterium tym Wykonawca może otrzymać maksymalnie 20 pkt., na które składają się czas reakcji oraz maksymalny czas usunięcia nieprawidłowości. L</w:t>
      </w:r>
      <w:r w:rsidR="00DC6ED3">
        <w:rPr>
          <w:rStyle w:val="FontStyle122"/>
          <w:rFonts w:ascii="Calibri" w:hAnsi="Calibri" w:cs="Calibri"/>
          <w:sz w:val="22"/>
          <w:szCs w:val="22"/>
        </w:rPr>
        <w:t>iczba punktów przyznana ocenianej ofercie w ramach tego kryterium, odbędzie się zgodnie z poniższą tabelą:</w:t>
      </w:r>
    </w:p>
    <w:p w:rsidR="00DC6ED3" w:rsidRDefault="00DC6ED3" w:rsidP="00DC6ED3">
      <w:pPr>
        <w:pStyle w:val="Akapitzlist"/>
        <w:ind w:left="720"/>
        <w:jc w:val="both"/>
        <w:rPr>
          <w:rStyle w:val="FontStyle122"/>
          <w:rFonts w:asciiTheme="minorHAnsi" w:hAnsiTheme="minorHAnsi" w:cstheme="minorHAnsi"/>
          <w:b/>
          <w:bCs/>
          <w:sz w:val="22"/>
          <w:szCs w:val="22"/>
        </w:rPr>
      </w:pPr>
    </w:p>
    <w:tbl>
      <w:tblPr>
        <w:tblStyle w:val="Tabela-Siatka"/>
        <w:tblW w:w="0" w:type="auto"/>
        <w:tblInd w:w="1271" w:type="dxa"/>
        <w:tblLook w:val="04A0"/>
      </w:tblPr>
      <w:tblGrid>
        <w:gridCol w:w="2835"/>
        <w:gridCol w:w="3119"/>
      </w:tblGrid>
      <w:tr w:rsidR="00761AB7" w:rsidTr="00E64D2E">
        <w:tc>
          <w:tcPr>
            <w:tcW w:w="5954" w:type="dxa"/>
            <w:gridSpan w:val="2"/>
          </w:tcPr>
          <w:p w:rsidR="00761AB7" w:rsidRDefault="00761AB7" w:rsidP="00761AB7">
            <w:pPr>
              <w:pStyle w:val="Akapitzlist"/>
              <w:ind w:left="0"/>
              <w:jc w:val="center"/>
              <w:rPr>
                <w:rStyle w:val="FontStyle122"/>
                <w:rFonts w:asciiTheme="minorHAnsi" w:hAnsiTheme="minorHAnsi" w:cstheme="minorHAnsi"/>
                <w:b/>
                <w:bCs/>
                <w:sz w:val="22"/>
                <w:szCs w:val="22"/>
              </w:rPr>
            </w:pPr>
            <w:r>
              <w:rPr>
                <w:rStyle w:val="FontStyle122"/>
                <w:rFonts w:asciiTheme="minorHAnsi" w:hAnsiTheme="minorHAnsi" w:cstheme="minorHAnsi"/>
                <w:b/>
                <w:bCs/>
                <w:sz w:val="22"/>
                <w:szCs w:val="22"/>
              </w:rPr>
              <w:t>2</w:t>
            </w:r>
            <w:r>
              <w:rPr>
                <w:rStyle w:val="FontStyle122"/>
                <w:b/>
                <w:bCs/>
              </w:rPr>
              <w:t>0 pkt.</w:t>
            </w:r>
          </w:p>
        </w:tc>
      </w:tr>
      <w:tr w:rsidR="00761AB7" w:rsidTr="00E64D2E">
        <w:tc>
          <w:tcPr>
            <w:tcW w:w="2835" w:type="dxa"/>
          </w:tcPr>
          <w:p w:rsidR="00761AB7" w:rsidRDefault="00761AB7" w:rsidP="00DC6ED3">
            <w:pPr>
              <w:pStyle w:val="Akapitzlist"/>
              <w:ind w:left="0"/>
              <w:jc w:val="both"/>
              <w:rPr>
                <w:rStyle w:val="FontStyle122"/>
                <w:rFonts w:asciiTheme="minorHAnsi" w:hAnsiTheme="minorHAnsi" w:cstheme="minorHAnsi"/>
                <w:b/>
                <w:bCs/>
                <w:sz w:val="22"/>
                <w:szCs w:val="22"/>
              </w:rPr>
            </w:pPr>
            <w:r>
              <w:rPr>
                <w:rStyle w:val="FontStyle122"/>
                <w:rFonts w:asciiTheme="minorHAnsi" w:hAnsiTheme="minorHAnsi" w:cstheme="minorHAnsi"/>
                <w:b/>
                <w:bCs/>
                <w:sz w:val="22"/>
                <w:szCs w:val="22"/>
              </w:rPr>
              <w:t>C</w:t>
            </w:r>
            <w:r>
              <w:rPr>
                <w:rStyle w:val="FontStyle122"/>
                <w:b/>
                <w:bCs/>
              </w:rPr>
              <w:t>zas reakcji – 10 pkt.</w:t>
            </w:r>
          </w:p>
        </w:tc>
        <w:tc>
          <w:tcPr>
            <w:tcW w:w="3119" w:type="dxa"/>
          </w:tcPr>
          <w:p w:rsidR="00761AB7" w:rsidRDefault="00761AB7" w:rsidP="00DC6ED3">
            <w:pPr>
              <w:pStyle w:val="Akapitzlist"/>
              <w:ind w:left="0"/>
              <w:jc w:val="both"/>
              <w:rPr>
                <w:rStyle w:val="FontStyle122"/>
                <w:rFonts w:asciiTheme="minorHAnsi" w:hAnsiTheme="minorHAnsi" w:cstheme="minorHAnsi"/>
                <w:b/>
                <w:bCs/>
                <w:sz w:val="22"/>
                <w:szCs w:val="22"/>
              </w:rPr>
            </w:pPr>
            <w:r>
              <w:rPr>
                <w:rStyle w:val="FontStyle122"/>
                <w:rFonts w:asciiTheme="minorHAnsi" w:hAnsiTheme="minorHAnsi" w:cstheme="minorHAnsi"/>
                <w:b/>
                <w:bCs/>
                <w:sz w:val="22"/>
                <w:szCs w:val="22"/>
              </w:rPr>
              <w:t>M</w:t>
            </w:r>
            <w:r>
              <w:rPr>
                <w:rStyle w:val="FontStyle122"/>
                <w:b/>
                <w:bCs/>
              </w:rPr>
              <w:t>aksymalny czas na usunięcie nieprawidłowości – 10 pkt.</w:t>
            </w:r>
          </w:p>
        </w:tc>
      </w:tr>
      <w:tr w:rsidR="00761AB7" w:rsidTr="00E64D2E">
        <w:tc>
          <w:tcPr>
            <w:tcW w:w="2835" w:type="dxa"/>
          </w:tcPr>
          <w:p w:rsidR="00761AB7" w:rsidRDefault="00761AB7" w:rsidP="00DC6ED3">
            <w:pPr>
              <w:pStyle w:val="Akapitzlist"/>
              <w:ind w:left="0"/>
              <w:jc w:val="both"/>
              <w:rPr>
                <w:rStyle w:val="FontStyle122"/>
                <w:rFonts w:asciiTheme="minorHAnsi" w:hAnsiTheme="minorHAnsi" w:cstheme="minorHAnsi"/>
                <w:b/>
                <w:bCs/>
                <w:sz w:val="22"/>
                <w:szCs w:val="22"/>
              </w:rPr>
            </w:pPr>
            <w:r>
              <w:rPr>
                <w:rStyle w:val="FontStyle122"/>
                <w:rFonts w:asciiTheme="minorHAnsi" w:hAnsiTheme="minorHAnsi" w:cstheme="minorHAnsi"/>
                <w:b/>
                <w:bCs/>
                <w:sz w:val="22"/>
                <w:szCs w:val="22"/>
              </w:rPr>
              <w:t>6</w:t>
            </w:r>
            <w:r>
              <w:rPr>
                <w:rStyle w:val="FontStyle122"/>
                <w:b/>
                <w:bCs/>
              </w:rPr>
              <w:t xml:space="preserve"> godzin – </w:t>
            </w:r>
            <w:r w:rsidR="00E64D2E">
              <w:rPr>
                <w:rStyle w:val="FontStyle122"/>
                <w:b/>
                <w:bCs/>
              </w:rPr>
              <w:t>0</w:t>
            </w:r>
            <w:r>
              <w:rPr>
                <w:rStyle w:val="FontStyle122"/>
                <w:b/>
                <w:bCs/>
              </w:rPr>
              <w:t xml:space="preserve"> pkt.</w:t>
            </w:r>
          </w:p>
        </w:tc>
        <w:tc>
          <w:tcPr>
            <w:tcW w:w="3119" w:type="dxa"/>
          </w:tcPr>
          <w:p w:rsidR="00761AB7" w:rsidRDefault="00761AB7" w:rsidP="00DC6ED3">
            <w:pPr>
              <w:pStyle w:val="Akapitzlist"/>
              <w:ind w:left="0"/>
              <w:jc w:val="both"/>
              <w:rPr>
                <w:rStyle w:val="FontStyle122"/>
                <w:rFonts w:asciiTheme="minorHAnsi" w:hAnsiTheme="minorHAnsi" w:cstheme="minorHAnsi"/>
                <w:b/>
                <w:bCs/>
                <w:sz w:val="22"/>
                <w:szCs w:val="22"/>
              </w:rPr>
            </w:pPr>
            <w:r>
              <w:rPr>
                <w:rStyle w:val="FontStyle122"/>
                <w:rFonts w:asciiTheme="minorHAnsi" w:hAnsiTheme="minorHAnsi" w:cstheme="minorHAnsi"/>
                <w:b/>
                <w:bCs/>
                <w:sz w:val="22"/>
                <w:szCs w:val="22"/>
              </w:rPr>
              <w:t>24 godziny – 0 pkt.</w:t>
            </w:r>
          </w:p>
        </w:tc>
      </w:tr>
      <w:tr w:rsidR="00761AB7" w:rsidTr="00E64D2E">
        <w:tc>
          <w:tcPr>
            <w:tcW w:w="2835" w:type="dxa"/>
          </w:tcPr>
          <w:p w:rsidR="00761AB7" w:rsidRDefault="00761AB7" w:rsidP="00DC6ED3">
            <w:pPr>
              <w:pStyle w:val="Akapitzlist"/>
              <w:ind w:left="0"/>
              <w:jc w:val="both"/>
              <w:rPr>
                <w:rStyle w:val="FontStyle122"/>
                <w:rFonts w:asciiTheme="minorHAnsi" w:hAnsiTheme="minorHAnsi" w:cstheme="minorHAnsi"/>
                <w:b/>
                <w:bCs/>
                <w:sz w:val="22"/>
                <w:szCs w:val="22"/>
              </w:rPr>
            </w:pPr>
            <w:r>
              <w:rPr>
                <w:rStyle w:val="FontStyle122"/>
                <w:rFonts w:asciiTheme="minorHAnsi" w:hAnsiTheme="minorHAnsi" w:cstheme="minorHAnsi"/>
                <w:b/>
                <w:bCs/>
                <w:sz w:val="22"/>
                <w:szCs w:val="22"/>
              </w:rPr>
              <w:t>4 godziny – 5 pkt.</w:t>
            </w:r>
          </w:p>
        </w:tc>
        <w:tc>
          <w:tcPr>
            <w:tcW w:w="3119" w:type="dxa"/>
          </w:tcPr>
          <w:p w:rsidR="00761AB7" w:rsidRDefault="00761AB7" w:rsidP="00DC6ED3">
            <w:pPr>
              <w:pStyle w:val="Akapitzlist"/>
              <w:ind w:left="0"/>
              <w:jc w:val="both"/>
              <w:rPr>
                <w:rStyle w:val="FontStyle122"/>
                <w:rFonts w:asciiTheme="minorHAnsi" w:hAnsiTheme="minorHAnsi" w:cstheme="minorHAnsi"/>
                <w:b/>
                <w:bCs/>
                <w:sz w:val="22"/>
                <w:szCs w:val="22"/>
              </w:rPr>
            </w:pPr>
            <w:r>
              <w:rPr>
                <w:rStyle w:val="FontStyle122"/>
                <w:rFonts w:asciiTheme="minorHAnsi" w:hAnsiTheme="minorHAnsi" w:cstheme="minorHAnsi"/>
                <w:b/>
                <w:bCs/>
                <w:sz w:val="22"/>
                <w:szCs w:val="22"/>
              </w:rPr>
              <w:t>18 godzin – 5 pkt.</w:t>
            </w:r>
          </w:p>
        </w:tc>
      </w:tr>
      <w:tr w:rsidR="00761AB7" w:rsidTr="00E64D2E">
        <w:tc>
          <w:tcPr>
            <w:tcW w:w="2835" w:type="dxa"/>
          </w:tcPr>
          <w:p w:rsidR="00761AB7" w:rsidRDefault="00761AB7" w:rsidP="00DC6ED3">
            <w:pPr>
              <w:pStyle w:val="Akapitzlist"/>
              <w:ind w:left="0"/>
              <w:jc w:val="both"/>
              <w:rPr>
                <w:rStyle w:val="FontStyle122"/>
                <w:rFonts w:asciiTheme="minorHAnsi" w:hAnsiTheme="minorHAnsi" w:cstheme="minorHAnsi"/>
                <w:b/>
                <w:bCs/>
                <w:sz w:val="22"/>
                <w:szCs w:val="22"/>
              </w:rPr>
            </w:pPr>
            <w:r>
              <w:rPr>
                <w:rStyle w:val="FontStyle122"/>
                <w:rFonts w:asciiTheme="minorHAnsi" w:hAnsiTheme="minorHAnsi" w:cstheme="minorHAnsi"/>
                <w:b/>
                <w:bCs/>
                <w:sz w:val="22"/>
                <w:szCs w:val="22"/>
              </w:rPr>
              <w:t>2 godziny – 10 pkt.</w:t>
            </w:r>
          </w:p>
        </w:tc>
        <w:tc>
          <w:tcPr>
            <w:tcW w:w="3119" w:type="dxa"/>
          </w:tcPr>
          <w:p w:rsidR="00761AB7" w:rsidRDefault="00E36746" w:rsidP="00E36746">
            <w:pPr>
              <w:pStyle w:val="Akapitzlist"/>
              <w:numPr>
                <w:ilvl w:val="0"/>
                <w:numId w:val="46"/>
              </w:numPr>
              <w:ind w:left="317" w:hanging="283"/>
              <w:jc w:val="both"/>
              <w:rPr>
                <w:rStyle w:val="FontStyle122"/>
                <w:rFonts w:asciiTheme="minorHAnsi" w:hAnsiTheme="minorHAnsi" w:cstheme="minorHAnsi"/>
                <w:b/>
                <w:bCs/>
                <w:sz w:val="22"/>
                <w:szCs w:val="22"/>
              </w:rPr>
            </w:pPr>
            <w:r>
              <w:rPr>
                <w:rStyle w:val="FontStyle122"/>
                <w:rFonts w:asciiTheme="minorHAnsi" w:hAnsiTheme="minorHAnsi" w:cstheme="minorHAnsi"/>
                <w:b/>
                <w:bCs/>
                <w:sz w:val="22"/>
                <w:szCs w:val="22"/>
              </w:rPr>
              <w:t>g</w:t>
            </w:r>
            <w:r w:rsidR="00761AB7">
              <w:rPr>
                <w:rStyle w:val="FontStyle122"/>
                <w:rFonts w:asciiTheme="minorHAnsi" w:hAnsiTheme="minorHAnsi" w:cstheme="minorHAnsi"/>
                <w:b/>
                <w:bCs/>
                <w:sz w:val="22"/>
                <w:szCs w:val="22"/>
              </w:rPr>
              <w:t>odzin – 10 pkt.</w:t>
            </w:r>
          </w:p>
        </w:tc>
      </w:tr>
    </w:tbl>
    <w:p w:rsidR="00761AB7" w:rsidRPr="00526634" w:rsidRDefault="00761AB7" w:rsidP="00DC6ED3">
      <w:pPr>
        <w:pStyle w:val="Akapitzlist"/>
        <w:ind w:left="720"/>
        <w:jc w:val="both"/>
        <w:rPr>
          <w:rStyle w:val="FontStyle122"/>
          <w:rFonts w:asciiTheme="minorHAnsi" w:hAnsiTheme="minorHAnsi" w:cstheme="minorHAnsi"/>
          <w:b/>
          <w:bCs/>
          <w:sz w:val="22"/>
          <w:szCs w:val="22"/>
        </w:rPr>
      </w:pPr>
    </w:p>
    <w:p w:rsidR="00DC6ED3" w:rsidRPr="00E36746" w:rsidRDefault="00DC6ED3" w:rsidP="00E36746">
      <w:pPr>
        <w:pStyle w:val="Akapitzlist"/>
        <w:numPr>
          <w:ilvl w:val="0"/>
          <w:numId w:val="47"/>
        </w:numPr>
        <w:ind w:left="567" w:hanging="283"/>
        <w:jc w:val="both"/>
        <w:rPr>
          <w:rFonts w:asciiTheme="minorHAnsi" w:eastAsiaTheme="minorHAnsi" w:hAnsiTheme="minorHAnsi" w:cstheme="minorHAnsi"/>
          <w:color w:val="000000"/>
          <w:sz w:val="22"/>
          <w:szCs w:val="22"/>
          <w:lang w:eastAsia="en-US"/>
        </w:rPr>
      </w:pPr>
      <w:r w:rsidRPr="00E36746">
        <w:rPr>
          <w:rFonts w:asciiTheme="minorHAnsi" w:eastAsiaTheme="minorHAnsi" w:hAnsiTheme="minorHAnsi" w:cstheme="minorHAnsi"/>
          <w:color w:val="000000"/>
          <w:sz w:val="22"/>
          <w:szCs w:val="22"/>
          <w:lang w:eastAsia="en-US"/>
        </w:rPr>
        <w:lastRenderedPageBreak/>
        <w:t>Zamawiający informuje, iż czas reakcji na usunięcie nieprawidłowości liczony jest w godzinach.</w:t>
      </w:r>
    </w:p>
    <w:p w:rsidR="00DC6ED3" w:rsidRPr="00E36746" w:rsidRDefault="00DC6ED3" w:rsidP="00E36746">
      <w:pPr>
        <w:pStyle w:val="Akapitzlist"/>
        <w:numPr>
          <w:ilvl w:val="0"/>
          <w:numId w:val="48"/>
        </w:numPr>
        <w:jc w:val="both"/>
        <w:rPr>
          <w:rFonts w:asciiTheme="minorHAnsi" w:eastAsiaTheme="minorHAnsi" w:hAnsiTheme="minorHAnsi" w:cstheme="minorHAnsi"/>
          <w:color w:val="000000"/>
          <w:sz w:val="22"/>
          <w:szCs w:val="22"/>
          <w:lang w:eastAsia="en-US"/>
        </w:rPr>
      </w:pPr>
      <w:r w:rsidRPr="00E36746">
        <w:rPr>
          <w:rFonts w:asciiTheme="minorHAnsi" w:eastAsiaTheme="minorHAnsi" w:hAnsiTheme="minorHAnsi" w:cstheme="minorHAnsi"/>
          <w:color w:val="000000"/>
          <w:sz w:val="22"/>
          <w:szCs w:val="22"/>
          <w:lang w:eastAsia="en-US"/>
        </w:rPr>
        <w:t>Zamawiający określa minimalny oraz maksymalny czas  reakcji w przedziale od 2 godzin do 6 godzin.</w:t>
      </w:r>
    </w:p>
    <w:p w:rsidR="00DC6ED3" w:rsidRDefault="00DC6ED3" w:rsidP="00D77C4F">
      <w:pPr>
        <w:ind w:left="567"/>
        <w:jc w:val="both"/>
        <w:rPr>
          <w:rFonts w:asciiTheme="minorHAnsi" w:eastAsiaTheme="minorHAnsi" w:hAnsiTheme="minorHAnsi" w:cstheme="minorHAnsi"/>
          <w:color w:val="000000"/>
          <w:sz w:val="22"/>
          <w:szCs w:val="22"/>
          <w:lang w:eastAsia="en-US"/>
        </w:rPr>
      </w:pPr>
      <w:r w:rsidRPr="00526634">
        <w:rPr>
          <w:rFonts w:asciiTheme="minorHAnsi" w:eastAsiaTheme="minorHAnsi" w:hAnsiTheme="minorHAnsi" w:cstheme="minorHAnsi"/>
          <w:color w:val="000000"/>
          <w:sz w:val="22"/>
          <w:szCs w:val="22"/>
          <w:lang w:eastAsia="en-US"/>
        </w:rPr>
        <w:t xml:space="preserve"> W przypadku zaoferowania przez Wykonawcę </w:t>
      </w:r>
      <w:r>
        <w:rPr>
          <w:rFonts w:asciiTheme="minorHAnsi" w:eastAsiaTheme="minorHAnsi" w:hAnsiTheme="minorHAnsi" w:cstheme="minorHAnsi"/>
          <w:color w:val="000000"/>
          <w:sz w:val="22"/>
          <w:szCs w:val="22"/>
          <w:lang w:eastAsia="en-US"/>
        </w:rPr>
        <w:t>czasu reakcji dłuższego niż 6 godzin,</w:t>
      </w:r>
      <w:r w:rsidRPr="00526634">
        <w:rPr>
          <w:rFonts w:asciiTheme="minorHAnsi" w:eastAsiaTheme="minorHAnsi" w:hAnsiTheme="minorHAnsi" w:cstheme="minorHAnsi"/>
          <w:color w:val="000000"/>
          <w:sz w:val="22"/>
          <w:szCs w:val="22"/>
          <w:lang w:eastAsia="en-US"/>
        </w:rPr>
        <w:t xml:space="preserve"> Zamawiający ofertę odrzuci. W przypadku, gdy Wykonawca w ogóle nie wskaże w ofercie oferowane</w:t>
      </w:r>
      <w:r>
        <w:rPr>
          <w:rFonts w:asciiTheme="minorHAnsi" w:eastAsiaTheme="minorHAnsi" w:hAnsiTheme="minorHAnsi" w:cstheme="minorHAnsi"/>
          <w:color w:val="000000"/>
          <w:sz w:val="22"/>
          <w:szCs w:val="22"/>
          <w:lang w:eastAsia="en-US"/>
        </w:rPr>
        <w:t>go czasu reakcji</w:t>
      </w:r>
      <w:r w:rsidRPr="00526634">
        <w:rPr>
          <w:rFonts w:asciiTheme="minorHAnsi" w:eastAsiaTheme="minorHAnsi" w:hAnsiTheme="minorHAnsi" w:cstheme="minorHAnsi"/>
          <w:color w:val="000000"/>
          <w:sz w:val="22"/>
          <w:szCs w:val="22"/>
          <w:lang w:eastAsia="en-US"/>
        </w:rPr>
        <w:t xml:space="preserve"> </w:t>
      </w:r>
      <w:r>
        <w:rPr>
          <w:rFonts w:asciiTheme="minorHAnsi" w:eastAsiaTheme="minorHAnsi" w:hAnsiTheme="minorHAnsi" w:cstheme="minorHAnsi"/>
          <w:color w:val="000000"/>
          <w:sz w:val="22"/>
          <w:szCs w:val="22"/>
          <w:lang w:eastAsia="en-US"/>
        </w:rPr>
        <w:t>Z</w:t>
      </w:r>
      <w:r w:rsidRPr="00526634">
        <w:rPr>
          <w:rFonts w:asciiTheme="minorHAnsi" w:eastAsiaTheme="minorHAnsi" w:hAnsiTheme="minorHAnsi" w:cstheme="minorHAnsi"/>
          <w:color w:val="000000"/>
          <w:sz w:val="22"/>
          <w:szCs w:val="22"/>
          <w:lang w:eastAsia="en-US"/>
        </w:rPr>
        <w:t>amawiający przyjmie</w:t>
      </w:r>
      <w:r>
        <w:rPr>
          <w:rFonts w:asciiTheme="minorHAnsi" w:eastAsiaTheme="minorHAnsi" w:hAnsiTheme="minorHAnsi" w:cstheme="minorHAnsi"/>
          <w:color w:val="000000"/>
          <w:sz w:val="22"/>
          <w:szCs w:val="22"/>
          <w:lang w:eastAsia="en-US"/>
        </w:rPr>
        <w:t xml:space="preserve"> do obliczeń</w:t>
      </w:r>
      <w:r w:rsidRPr="00526634">
        <w:rPr>
          <w:rFonts w:asciiTheme="minorHAnsi" w:eastAsiaTheme="minorHAnsi" w:hAnsiTheme="minorHAnsi" w:cstheme="minorHAnsi"/>
          <w:color w:val="000000"/>
          <w:sz w:val="22"/>
          <w:szCs w:val="22"/>
          <w:lang w:eastAsia="en-US"/>
        </w:rPr>
        <w:t xml:space="preserve">, że Wykonawca </w:t>
      </w:r>
      <w:r>
        <w:rPr>
          <w:rFonts w:asciiTheme="minorHAnsi" w:eastAsiaTheme="minorHAnsi" w:hAnsiTheme="minorHAnsi" w:cstheme="minorHAnsi"/>
          <w:color w:val="000000"/>
          <w:sz w:val="22"/>
          <w:szCs w:val="22"/>
          <w:lang w:eastAsia="en-US"/>
        </w:rPr>
        <w:t xml:space="preserve">oferuje </w:t>
      </w:r>
      <w:r w:rsidR="00E36746">
        <w:rPr>
          <w:rFonts w:asciiTheme="minorHAnsi" w:eastAsiaTheme="minorHAnsi" w:hAnsiTheme="minorHAnsi" w:cstheme="minorHAnsi"/>
          <w:color w:val="000000"/>
          <w:sz w:val="22"/>
          <w:szCs w:val="22"/>
          <w:lang w:eastAsia="en-US"/>
        </w:rPr>
        <w:t>maksymalny czas reakcji, tj.</w:t>
      </w:r>
      <w:r>
        <w:rPr>
          <w:rFonts w:asciiTheme="minorHAnsi" w:eastAsiaTheme="minorHAnsi" w:hAnsiTheme="minorHAnsi" w:cstheme="minorHAnsi"/>
          <w:color w:val="000000"/>
          <w:sz w:val="22"/>
          <w:szCs w:val="22"/>
          <w:lang w:eastAsia="en-US"/>
        </w:rPr>
        <w:t xml:space="preserve"> </w:t>
      </w:r>
      <w:r w:rsidR="00ED6857">
        <w:rPr>
          <w:rFonts w:asciiTheme="minorHAnsi" w:eastAsiaTheme="minorHAnsi" w:hAnsiTheme="minorHAnsi" w:cstheme="minorHAnsi"/>
          <w:color w:val="000000"/>
          <w:sz w:val="22"/>
          <w:szCs w:val="22"/>
          <w:lang w:eastAsia="en-US"/>
        </w:rPr>
        <w:t>6</w:t>
      </w:r>
      <w:r>
        <w:rPr>
          <w:rFonts w:asciiTheme="minorHAnsi" w:eastAsiaTheme="minorHAnsi" w:hAnsiTheme="minorHAnsi" w:cstheme="minorHAnsi"/>
          <w:color w:val="000000"/>
          <w:sz w:val="22"/>
          <w:szCs w:val="22"/>
          <w:lang w:eastAsia="en-US"/>
        </w:rPr>
        <w:t xml:space="preserve"> </w:t>
      </w:r>
      <w:r w:rsidR="00ED6857">
        <w:rPr>
          <w:rFonts w:asciiTheme="minorHAnsi" w:eastAsiaTheme="minorHAnsi" w:hAnsiTheme="minorHAnsi" w:cstheme="minorHAnsi"/>
          <w:color w:val="000000"/>
          <w:sz w:val="22"/>
          <w:szCs w:val="22"/>
          <w:lang w:eastAsia="en-US"/>
        </w:rPr>
        <w:t>godzin – 0 pkt.</w:t>
      </w:r>
    </w:p>
    <w:p w:rsidR="00DC6ED3" w:rsidRPr="00DC6ED3" w:rsidRDefault="00DC6ED3" w:rsidP="00E36746">
      <w:pPr>
        <w:pStyle w:val="Akapitzlist"/>
        <w:numPr>
          <w:ilvl w:val="0"/>
          <w:numId w:val="48"/>
        </w:numPr>
        <w:jc w:val="both"/>
        <w:rPr>
          <w:rFonts w:asciiTheme="minorHAnsi" w:eastAsiaTheme="minorHAnsi" w:hAnsiTheme="minorHAnsi" w:cstheme="minorHAnsi"/>
          <w:b/>
          <w:bCs/>
          <w:color w:val="000000"/>
          <w:sz w:val="22"/>
          <w:szCs w:val="22"/>
          <w:lang w:eastAsia="en-US"/>
        </w:rPr>
      </w:pPr>
      <w:r w:rsidRPr="00DC6ED3">
        <w:rPr>
          <w:rFonts w:asciiTheme="minorHAnsi" w:eastAsiaTheme="minorHAnsi" w:hAnsiTheme="minorHAnsi" w:cstheme="minorHAnsi"/>
          <w:color w:val="000000"/>
          <w:sz w:val="22"/>
          <w:szCs w:val="22"/>
          <w:lang w:eastAsia="en-US"/>
        </w:rPr>
        <w:t xml:space="preserve">Zamawiający określa minimalny oraz maksymalny czas  usunięcia nieprawidłowości w przedziale od </w:t>
      </w:r>
      <w:r w:rsidR="006D69AC">
        <w:rPr>
          <w:rFonts w:asciiTheme="minorHAnsi" w:eastAsiaTheme="minorHAnsi" w:hAnsiTheme="minorHAnsi" w:cstheme="minorHAnsi"/>
          <w:color w:val="000000"/>
          <w:sz w:val="22"/>
          <w:szCs w:val="22"/>
          <w:lang w:eastAsia="en-US"/>
        </w:rPr>
        <w:t>12</w:t>
      </w:r>
      <w:r w:rsidRPr="00DC6ED3">
        <w:rPr>
          <w:rFonts w:asciiTheme="minorHAnsi" w:eastAsiaTheme="minorHAnsi" w:hAnsiTheme="minorHAnsi" w:cstheme="minorHAnsi"/>
          <w:color w:val="000000"/>
          <w:sz w:val="22"/>
          <w:szCs w:val="22"/>
          <w:lang w:eastAsia="en-US"/>
        </w:rPr>
        <w:t xml:space="preserve"> godzin do </w:t>
      </w:r>
      <w:r w:rsidR="006D69AC">
        <w:rPr>
          <w:rFonts w:asciiTheme="minorHAnsi" w:eastAsiaTheme="minorHAnsi" w:hAnsiTheme="minorHAnsi" w:cstheme="minorHAnsi"/>
          <w:color w:val="000000"/>
          <w:sz w:val="22"/>
          <w:szCs w:val="22"/>
          <w:lang w:eastAsia="en-US"/>
        </w:rPr>
        <w:t>24</w:t>
      </w:r>
      <w:r w:rsidRPr="00DC6ED3">
        <w:rPr>
          <w:rFonts w:asciiTheme="minorHAnsi" w:eastAsiaTheme="minorHAnsi" w:hAnsiTheme="minorHAnsi" w:cstheme="minorHAnsi"/>
          <w:color w:val="000000"/>
          <w:sz w:val="22"/>
          <w:szCs w:val="22"/>
          <w:lang w:eastAsia="en-US"/>
        </w:rPr>
        <w:t xml:space="preserve"> godzin.  W przypadku zaoferowania przez Wykonawcę czasu reakcji dłuższego niż 24 godziny, Zamawiający ofertę odrzuci. W przypadku, gdy Wykonawca w ogóle nie wskaże w ofercie oferowanego czasu reakcji Zamawiający przyjmie do obliczeń, że Wykonawca oferuje </w:t>
      </w:r>
      <w:r w:rsidR="00ED6857">
        <w:rPr>
          <w:rFonts w:asciiTheme="minorHAnsi" w:eastAsiaTheme="minorHAnsi" w:hAnsiTheme="minorHAnsi" w:cstheme="minorHAnsi"/>
          <w:color w:val="000000"/>
          <w:sz w:val="22"/>
          <w:szCs w:val="22"/>
          <w:lang w:eastAsia="en-US"/>
        </w:rPr>
        <w:t>maksymalny</w:t>
      </w:r>
      <w:r w:rsidRPr="00DC6ED3">
        <w:rPr>
          <w:rFonts w:asciiTheme="minorHAnsi" w:eastAsiaTheme="minorHAnsi" w:hAnsiTheme="minorHAnsi" w:cstheme="minorHAnsi"/>
          <w:color w:val="000000"/>
          <w:sz w:val="22"/>
          <w:szCs w:val="22"/>
          <w:lang w:eastAsia="en-US"/>
        </w:rPr>
        <w:t xml:space="preserve"> </w:t>
      </w:r>
      <w:r w:rsidR="00ED6857">
        <w:rPr>
          <w:rFonts w:asciiTheme="minorHAnsi" w:eastAsiaTheme="minorHAnsi" w:hAnsiTheme="minorHAnsi" w:cstheme="minorHAnsi"/>
          <w:color w:val="000000"/>
          <w:sz w:val="22"/>
          <w:szCs w:val="22"/>
          <w:lang w:eastAsia="en-US"/>
        </w:rPr>
        <w:t>24</w:t>
      </w:r>
      <w:r w:rsidRPr="00DC6ED3">
        <w:rPr>
          <w:rFonts w:asciiTheme="minorHAnsi" w:eastAsiaTheme="minorHAnsi" w:hAnsiTheme="minorHAnsi" w:cstheme="minorHAnsi"/>
          <w:color w:val="000000"/>
          <w:sz w:val="22"/>
          <w:szCs w:val="22"/>
          <w:lang w:eastAsia="en-US"/>
        </w:rPr>
        <w:t xml:space="preserve"> godzinny czas reakcji. </w:t>
      </w:r>
    </w:p>
    <w:p w:rsidR="00DC6ED3" w:rsidRDefault="00DC6ED3" w:rsidP="00DC6ED3"/>
    <w:p w:rsidR="00860D07" w:rsidRPr="00860D07" w:rsidRDefault="00860D07" w:rsidP="00860D07">
      <w:pPr>
        <w:pStyle w:val="Akapitzlist"/>
        <w:numPr>
          <w:ilvl w:val="0"/>
          <w:numId w:val="2"/>
        </w:numPr>
        <w:suppressAutoHyphens/>
        <w:autoSpaceDE w:val="0"/>
        <w:autoSpaceDN w:val="0"/>
        <w:adjustRightInd w:val="0"/>
        <w:ind w:left="426" w:hanging="284"/>
        <w:rPr>
          <w:rFonts w:asciiTheme="minorHAnsi" w:hAnsiTheme="minorHAnsi" w:cs="Arial"/>
          <w:b/>
          <w:sz w:val="22"/>
          <w:szCs w:val="22"/>
        </w:rPr>
      </w:pPr>
      <w:r w:rsidRPr="00860D07">
        <w:rPr>
          <w:rFonts w:asciiTheme="minorHAnsi" w:hAnsiTheme="minorHAnsi" w:cs="Arial"/>
          <w:b/>
          <w:sz w:val="22"/>
          <w:szCs w:val="22"/>
        </w:rPr>
        <w:t>Obliczenie wartości całej oferty</w:t>
      </w:r>
    </w:p>
    <w:p w:rsidR="00860D07" w:rsidRPr="00860D07" w:rsidRDefault="00860D07" w:rsidP="00860D07">
      <w:pPr>
        <w:suppressAutoHyphens/>
        <w:autoSpaceDE w:val="0"/>
        <w:autoSpaceDN w:val="0"/>
        <w:adjustRightInd w:val="0"/>
        <w:ind w:left="540"/>
        <w:rPr>
          <w:rFonts w:asciiTheme="minorHAnsi" w:hAnsiTheme="minorHAnsi" w:cs="Arial"/>
          <w:sz w:val="22"/>
          <w:szCs w:val="22"/>
        </w:rPr>
      </w:pPr>
      <w:r w:rsidRPr="00860D07">
        <w:rPr>
          <w:rFonts w:asciiTheme="minorHAnsi" w:hAnsiTheme="minorHAnsi" w:cs="Arial"/>
          <w:sz w:val="22"/>
          <w:szCs w:val="22"/>
        </w:rPr>
        <w:t xml:space="preserve">Punktacja dla całej oferty będzie obliczona wg poniższego wzoru: </w:t>
      </w:r>
      <w:r w:rsidRPr="00860D07">
        <w:rPr>
          <w:rFonts w:asciiTheme="minorHAnsi" w:hAnsiTheme="minorHAnsi" w:cs="Arial"/>
          <w:b/>
          <w:sz w:val="22"/>
          <w:szCs w:val="22"/>
        </w:rPr>
        <w:t>WO = K1 + K2 +K3</w:t>
      </w:r>
      <w:r w:rsidR="00ED6857">
        <w:rPr>
          <w:rFonts w:asciiTheme="minorHAnsi" w:hAnsiTheme="minorHAnsi" w:cs="Arial"/>
          <w:b/>
          <w:sz w:val="22"/>
          <w:szCs w:val="22"/>
        </w:rPr>
        <w:t>(</w:t>
      </w:r>
      <w:proofErr w:type="spellStart"/>
      <w:r w:rsidR="00ED6857">
        <w:rPr>
          <w:rFonts w:asciiTheme="minorHAnsi" w:hAnsiTheme="minorHAnsi" w:cs="Arial"/>
          <w:b/>
          <w:sz w:val="22"/>
          <w:szCs w:val="22"/>
        </w:rPr>
        <w:t>a+b</w:t>
      </w:r>
      <w:proofErr w:type="spellEnd"/>
      <w:r w:rsidR="00ED6857">
        <w:rPr>
          <w:rFonts w:asciiTheme="minorHAnsi" w:hAnsiTheme="minorHAnsi" w:cs="Arial"/>
          <w:b/>
          <w:sz w:val="22"/>
          <w:szCs w:val="22"/>
        </w:rPr>
        <w:t>)</w:t>
      </w:r>
      <w:r w:rsidRPr="00860D07">
        <w:rPr>
          <w:rFonts w:asciiTheme="minorHAnsi" w:hAnsiTheme="minorHAnsi" w:cs="Arial"/>
          <w:b/>
          <w:sz w:val="22"/>
          <w:szCs w:val="22"/>
        </w:rPr>
        <w:t xml:space="preserve"> </w:t>
      </w:r>
    </w:p>
    <w:p w:rsidR="00860D07" w:rsidRPr="00860D07" w:rsidRDefault="00860D07" w:rsidP="00860D07">
      <w:pPr>
        <w:suppressAutoHyphens/>
        <w:autoSpaceDE w:val="0"/>
        <w:autoSpaceDN w:val="0"/>
        <w:adjustRightInd w:val="0"/>
        <w:ind w:left="540"/>
        <w:rPr>
          <w:rFonts w:asciiTheme="minorHAnsi" w:hAnsiTheme="minorHAnsi" w:cs="Arial"/>
          <w:sz w:val="22"/>
          <w:szCs w:val="22"/>
        </w:rPr>
      </w:pPr>
      <w:r w:rsidRPr="00860D07">
        <w:rPr>
          <w:rFonts w:asciiTheme="minorHAnsi" w:hAnsiTheme="minorHAnsi" w:cs="Arial"/>
          <w:sz w:val="22"/>
          <w:szCs w:val="22"/>
        </w:rPr>
        <w:t xml:space="preserve">Maksymalna ilość punktów dla całej oferty wynosi: </w:t>
      </w:r>
      <w:r w:rsidRPr="00860D07">
        <w:rPr>
          <w:rFonts w:asciiTheme="minorHAnsi" w:hAnsiTheme="minorHAnsi" w:cs="Arial"/>
          <w:b/>
          <w:sz w:val="22"/>
          <w:szCs w:val="22"/>
        </w:rPr>
        <w:t>100 pkt.</w:t>
      </w:r>
      <w:r w:rsidRPr="00860D07">
        <w:rPr>
          <w:rFonts w:asciiTheme="minorHAnsi" w:hAnsiTheme="minorHAnsi" w:cs="Arial"/>
          <w:sz w:val="22"/>
          <w:szCs w:val="22"/>
        </w:rPr>
        <w:t xml:space="preserve"> </w:t>
      </w:r>
      <w:r w:rsidRPr="00860D07">
        <w:rPr>
          <w:rFonts w:asciiTheme="minorHAnsi" w:eastAsia="MS Mincho" w:hAnsiTheme="minorHAnsi" w:cs="Arial"/>
          <w:sz w:val="22"/>
          <w:szCs w:val="22"/>
        </w:rPr>
        <w:t>Zamawiający, dokonując wyliczeń wartości punktowej ofert zastosuje zaokrąglanie wyników do dwóch miejsc po przecinku.</w:t>
      </w:r>
    </w:p>
    <w:p w:rsidR="00BE48A1" w:rsidRPr="00910F21" w:rsidRDefault="00BE48A1" w:rsidP="00BE48A1">
      <w:pPr>
        <w:rPr>
          <w:rFonts w:ascii="Calibri" w:hAnsi="Calibri" w:cstheme="majorHAnsi"/>
          <w:sz w:val="22"/>
          <w:szCs w:val="22"/>
        </w:rPr>
      </w:pPr>
    </w:p>
    <w:p w:rsidR="00BE48A1" w:rsidRPr="007D71C1" w:rsidRDefault="00BE48A1" w:rsidP="00B8345F">
      <w:pPr>
        <w:pStyle w:val="Nagwek2"/>
        <w:ind w:left="567"/>
        <w:jc w:val="both"/>
        <w:rPr>
          <w:rFonts w:ascii="Calibri" w:hAnsi="Calibri" w:cstheme="majorHAnsi"/>
          <w:szCs w:val="22"/>
        </w:rPr>
      </w:pPr>
      <w:r w:rsidRPr="00910F21">
        <w:rPr>
          <w:rStyle w:val="FontStyle122"/>
          <w:rFonts w:ascii="Calibri" w:hAnsi="Calibri" w:cstheme="majorHAnsi"/>
          <w:sz w:val="22"/>
          <w:szCs w:val="22"/>
        </w:rPr>
        <w:t>Jeżeli nie będzie można dokonać wyboru oferty najkorzystniejszej ze względu na to, że dwie lub więcej ofert przedstawia taki sam bilans ceny i pozostałych kryteriów oceny ofert, Zamawiający spośród tych ofert dokona wyboru oferty z najniższą ceną.</w:t>
      </w:r>
    </w:p>
    <w:p w:rsidR="00BE48A1" w:rsidRDefault="00BE48A1" w:rsidP="00BE48A1"/>
    <w:p w:rsidR="00BE48A1" w:rsidRPr="00910F21" w:rsidRDefault="00BE48A1" w:rsidP="00BE48A1">
      <w:pPr>
        <w:pStyle w:val="Nagwek1"/>
        <w:rPr>
          <w:rFonts w:ascii="Calibri" w:hAnsi="Calibri" w:cstheme="majorHAnsi"/>
          <w:sz w:val="22"/>
          <w:szCs w:val="22"/>
        </w:rPr>
      </w:pPr>
      <w:bookmarkStart w:id="20" w:name="_Toc527530531"/>
      <w:r w:rsidRPr="00910F21">
        <w:rPr>
          <w:rFonts w:ascii="Calibri" w:hAnsi="Calibri" w:cstheme="majorHAnsi"/>
          <w:sz w:val="22"/>
          <w:szCs w:val="22"/>
        </w:rPr>
        <w:t>UMOWA</w:t>
      </w:r>
      <w:bookmarkEnd w:id="20"/>
    </w:p>
    <w:p w:rsidR="00BE48A1" w:rsidRPr="00910F21" w:rsidRDefault="00BE48A1" w:rsidP="00BE48A1">
      <w:pPr>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Osoby reprezentujące Wykonawcę przy podpisywaniu umowy powinny posiadać ze sobą dokumenty potwierdzające ich umocowanie do podpisywania umowy, o ile umocowanie </w:t>
      </w:r>
      <w:r w:rsidRPr="00910F21">
        <w:rPr>
          <w:rStyle w:val="FontStyle122"/>
          <w:rFonts w:ascii="Calibri" w:hAnsi="Calibri" w:cstheme="majorHAnsi"/>
          <w:sz w:val="22"/>
          <w:szCs w:val="22"/>
        </w:rPr>
        <w:br/>
        <w:t>to nie będzie wynikać z dokumentów załączonych do oferty.</w:t>
      </w:r>
    </w:p>
    <w:p w:rsidR="00BE48A1" w:rsidRPr="00910F21" w:rsidRDefault="00BE48A1" w:rsidP="00BE48A1">
      <w:pPr>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W przypadku wyboru oferty złożonej przez Wykonawców wspólnie ubiegających się </w:t>
      </w:r>
      <w:r w:rsidRPr="00910F21">
        <w:rPr>
          <w:rStyle w:val="FontStyle122"/>
          <w:rFonts w:ascii="Calibri" w:hAnsi="Calibri" w:cstheme="majorHAnsi"/>
          <w:sz w:val="22"/>
          <w:szCs w:val="22"/>
        </w:rPr>
        <w:br/>
        <w:t>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BE48A1" w:rsidRPr="00910F21" w:rsidRDefault="00BE48A1" w:rsidP="00BE48A1">
      <w:pPr>
        <w:rPr>
          <w:rFonts w:ascii="Calibri" w:hAnsi="Calibri" w:cstheme="majorHAnsi"/>
          <w:sz w:val="22"/>
          <w:szCs w:val="22"/>
        </w:rPr>
      </w:pPr>
    </w:p>
    <w:p w:rsidR="00BE48A1" w:rsidRPr="00910F21" w:rsidRDefault="00BE48A1" w:rsidP="00BE48A1">
      <w:pPr>
        <w:pStyle w:val="Nagwek2"/>
        <w:jc w:val="both"/>
        <w:rPr>
          <w:rFonts w:ascii="Calibri" w:hAnsi="Calibri" w:cstheme="majorHAnsi"/>
          <w:szCs w:val="22"/>
        </w:rPr>
      </w:pPr>
      <w:r w:rsidRPr="00910F21">
        <w:rPr>
          <w:rStyle w:val="FontStyle122"/>
          <w:rFonts w:ascii="Calibri" w:hAnsi="Calibri" w:cstheme="majorHAnsi"/>
          <w:sz w:val="22"/>
          <w:szCs w:val="22"/>
        </w:rPr>
        <w:t>Zawarcie umowy nastąpi wg wzoru Zamawiającego (załącznik nr 4), po przekazaniu</w:t>
      </w:r>
      <w:r w:rsidRPr="00910F21">
        <w:rPr>
          <w:rStyle w:val="FontStyle122"/>
          <w:rFonts w:ascii="Calibri" w:hAnsi="Calibri" w:cstheme="majorHAnsi"/>
          <w:sz w:val="22"/>
          <w:szCs w:val="22"/>
        </w:rPr>
        <w:br/>
        <w:t>i zamieszczeniu na stronie internetowej informacji o wyborze najkorzystniejszej oferty</w:t>
      </w:r>
      <w:r w:rsidRPr="00910F21">
        <w:rPr>
          <w:rStyle w:val="FontStyle122"/>
          <w:rFonts w:ascii="Calibri" w:hAnsi="Calibri" w:cstheme="majorHAnsi"/>
          <w:sz w:val="22"/>
          <w:szCs w:val="22"/>
        </w:rPr>
        <w:br/>
        <w:t xml:space="preserve">z uwzględnieniem terminów wynikających z art. 94 ustawy </w:t>
      </w:r>
      <w:proofErr w:type="spellStart"/>
      <w:r w:rsidRPr="00910F21">
        <w:rPr>
          <w:rStyle w:val="FontStyle122"/>
          <w:rFonts w:ascii="Calibri" w:hAnsi="Calibri" w:cstheme="majorHAnsi"/>
          <w:sz w:val="22"/>
          <w:szCs w:val="22"/>
        </w:rPr>
        <w:t>Pzp</w:t>
      </w:r>
      <w:proofErr w:type="spellEnd"/>
      <w:r w:rsidRPr="00910F21">
        <w:rPr>
          <w:rStyle w:val="FontStyle122"/>
          <w:rFonts w:ascii="Calibri" w:hAnsi="Calibri" w:cstheme="majorHAnsi"/>
          <w:sz w:val="22"/>
          <w:szCs w:val="22"/>
        </w:rPr>
        <w:t>.</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Zamawiający nie później niż w ciągu 30 dni od dnia zawarcia umowy w sprawie zamówienia publicznego przekaże ogłoszenie o udzieleniu zamówienia Urzędowi Publikacji Unii Europejskiej.</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Postanowienia ustalone we wzorze umowy nie podlegają negocjacjom.</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W przypadku, gdy Wykonawca, którego oferta została wybrana jako najkorzystniejsza, uchyla się od zawarcia umowy, Zamawiający będzie mógł wybrać ofertę najkorzystniejszą spośród pozostałych ofert, bez przeprowadzania ich ponownego badania i oceny, chyba że zachodzą przesłanki, o których mowa w art. 93 ust. 1 ustawy </w:t>
      </w:r>
      <w:proofErr w:type="spellStart"/>
      <w:r w:rsidRPr="00910F21">
        <w:rPr>
          <w:rStyle w:val="FontStyle122"/>
          <w:rFonts w:ascii="Calibri" w:hAnsi="Calibri" w:cstheme="majorHAnsi"/>
          <w:sz w:val="22"/>
          <w:szCs w:val="22"/>
        </w:rPr>
        <w:t>Pzp</w:t>
      </w:r>
      <w:proofErr w:type="spellEnd"/>
      <w:r w:rsidRPr="00910F21">
        <w:rPr>
          <w:rStyle w:val="FontStyle122"/>
          <w:rFonts w:ascii="Calibri" w:hAnsi="Calibri" w:cstheme="majorHAnsi"/>
          <w:sz w:val="22"/>
          <w:szCs w:val="22"/>
        </w:rPr>
        <w:t>.</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lastRenderedPageBreak/>
        <w:t xml:space="preserve">Wykonawca, zobowiązany jest do wniesienia </w:t>
      </w:r>
      <w:r w:rsidRPr="00910F21">
        <w:rPr>
          <w:rStyle w:val="FontStyle129"/>
          <w:rFonts w:ascii="Calibri" w:hAnsi="Calibri" w:cstheme="majorHAnsi"/>
          <w:sz w:val="22"/>
          <w:szCs w:val="22"/>
        </w:rPr>
        <w:t xml:space="preserve">zabezpieczenia należytego wykonania umowy </w:t>
      </w:r>
      <w:r>
        <w:rPr>
          <w:rStyle w:val="FontStyle129"/>
          <w:rFonts w:ascii="Calibri" w:hAnsi="Calibri" w:cstheme="majorHAnsi"/>
          <w:sz w:val="22"/>
          <w:szCs w:val="22"/>
        </w:rPr>
        <w:br/>
      </w:r>
      <w:r w:rsidRPr="00910F21">
        <w:rPr>
          <w:rStyle w:val="FontStyle122"/>
          <w:rFonts w:ascii="Calibri" w:hAnsi="Calibri" w:cstheme="majorHAnsi"/>
          <w:sz w:val="22"/>
          <w:szCs w:val="22"/>
        </w:rPr>
        <w:t xml:space="preserve">na sumę stanowiącą </w:t>
      </w:r>
      <w:r w:rsidRPr="00910F21">
        <w:rPr>
          <w:rStyle w:val="FontStyle129"/>
          <w:rFonts w:ascii="Calibri" w:hAnsi="Calibri" w:cstheme="majorHAnsi"/>
          <w:sz w:val="22"/>
          <w:szCs w:val="22"/>
        </w:rPr>
        <w:t xml:space="preserve">5 </w:t>
      </w:r>
      <w:r w:rsidRPr="00910F21">
        <w:rPr>
          <w:rStyle w:val="FontStyle122"/>
          <w:rFonts w:ascii="Calibri" w:hAnsi="Calibri" w:cstheme="majorHAnsi"/>
          <w:sz w:val="22"/>
          <w:szCs w:val="22"/>
        </w:rPr>
        <w:t>% ceny ofertowej ogółem brutto w jednej lub kilku formach:</w:t>
      </w:r>
    </w:p>
    <w:p w:rsidR="00BE48A1" w:rsidRPr="00910F21" w:rsidRDefault="00BE48A1" w:rsidP="00BE48A1">
      <w:pPr>
        <w:rPr>
          <w:rFonts w:ascii="Calibri" w:hAnsi="Calibri"/>
          <w:sz w:val="22"/>
          <w:szCs w:val="22"/>
        </w:rPr>
      </w:pPr>
    </w:p>
    <w:p w:rsidR="00BE48A1" w:rsidRPr="00910F21" w:rsidRDefault="00BE48A1" w:rsidP="00BE48A1">
      <w:pPr>
        <w:numPr>
          <w:ilvl w:val="0"/>
          <w:numId w:val="3"/>
        </w:numPr>
        <w:jc w:val="both"/>
        <w:rPr>
          <w:rStyle w:val="FontStyle122"/>
          <w:rFonts w:ascii="Calibri" w:hAnsi="Calibri" w:cstheme="majorHAnsi"/>
          <w:sz w:val="22"/>
          <w:szCs w:val="22"/>
        </w:rPr>
      </w:pPr>
      <w:r w:rsidRPr="00910F21">
        <w:rPr>
          <w:rStyle w:val="FontStyle122"/>
          <w:rFonts w:ascii="Calibri" w:hAnsi="Calibri" w:cstheme="majorHAnsi"/>
          <w:sz w:val="22"/>
          <w:szCs w:val="22"/>
        </w:rPr>
        <w:t>pieniądzu;</w:t>
      </w:r>
    </w:p>
    <w:p w:rsidR="00BE48A1" w:rsidRPr="00910F21" w:rsidRDefault="00BE48A1" w:rsidP="00BE48A1">
      <w:pPr>
        <w:numPr>
          <w:ilvl w:val="0"/>
          <w:numId w:val="3"/>
        </w:numPr>
        <w:jc w:val="both"/>
        <w:rPr>
          <w:rStyle w:val="FontStyle122"/>
          <w:rFonts w:ascii="Calibri" w:hAnsi="Calibri" w:cstheme="majorHAnsi"/>
          <w:sz w:val="22"/>
          <w:szCs w:val="22"/>
        </w:rPr>
      </w:pPr>
      <w:r w:rsidRPr="00910F21">
        <w:rPr>
          <w:rStyle w:val="FontStyle122"/>
          <w:rFonts w:ascii="Calibri" w:hAnsi="Calibri" w:cstheme="majorHAnsi"/>
          <w:sz w:val="22"/>
          <w:szCs w:val="22"/>
        </w:rPr>
        <w:t>poręczeniach   bankowych lub poręczeniach   spółdzielczej kasy oszczędnościowo - kredytowej,</w:t>
      </w:r>
      <w:r w:rsidRPr="00910F21">
        <w:rPr>
          <w:rStyle w:val="FontStyle122"/>
          <w:rFonts w:ascii="Calibri" w:hAnsi="Calibri" w:cstheme="majorHAnsi"/>
          <w:sz w:val="22"/>
          <w:szCs w:val="22"/>
        </w:rPr>
        <w:br/>
        <w:t>z tym, że zobowiązanie kasy jest zawsze zobowiązaniem pieniężnym;</w:t>
      </w:r>
    </w:p>
    <w:p w:rsidR="00BE48A1" w:rsidRPr="00910F21" w:rsidRDefault="00BE48A1" w:rsidP="00BE48A1">
      <w:pPr>
        <w:numPr>
          <w:ilvl w:val="0"/>
          <w:numId w:val="3"/>
        </w:numPr>
        <w:jc w:val="both"/>
        <w:rPr>
          <w:rStyle w:val="FontStyle122"/>
          <w:rFonts w:ascii="Calibri" w:hAnsi="Calibri" w:cstheme="majorHAnsi"/>
          <w:sz w:val="22"/>
          <w:szCs w:val="22"/>
        </w:rPr>
      </w:pPr>
      <w:r w:rsidRPr="00910F21">
        <w:rPr>
          <w:rStyle w:val="FontStyle122"/>
          <w:rFonts w:ascii="Calibri" w:hAnsi="Calibri" w:cstheme="majorHAnsi"/>
          <w:sz w:val="22"/>
          <w:szCs w:val="22"/>
        </w:rPr>
        <w:t>gwarancjach bankowych;</w:t>
      </w:r>
    </w:p>
    <w:p w:rsidR="00BE48A1" w:rsidRPr="00910F21" w:rsidRDefault="00BE48A1" w:rsidP="00BE48A1">
      <w:pPr>
        <w:numPr>
          <w:ilvl w:val="0"/>
          <w:numId w:val="3"/>
        </w:numPr>
        <w:jc w:val="both"/>
        <w:rPr>
          <w:rStyle w:val="FontStyle122"/>
          <w:rFonts w:ascii="Calibri" w:hAnsi="Calibri" w:cstheme="majorHAnsi"/>
          <w:sz w:val="22"/>
          <w:szCs w:val="22"/>
        </w:rPr>
      </w:pPr>
      <w:r w:rsidRPr="00910F21">
        <w:rPr>
          <w:rStyle w:val="FontStyle122"/>
          <w:rFonts w:ascii="Calibri" w:hAnsi="Calibri" w:cstheme="majorHAnsi"/>
          <w:sz w:val="22"/>
          <w:szCs w:val="22"/>
        </w:rPr>
        <w:t>gwarancjach ubezpieczeniowych;</w:t>
      </w:r>
    </w:p>
    <w:p w:rsidR="00BE48A1" w:rsidRPr="00910F21" w:rsidRDefault="00BE48A1" w:rsidP="00BE48A1">
      <w:pPr>
        <w:numPr>
          <w:ilvl w:val="0"/>
          <w:numId w:val="3"/>
        </w:numPr>
        <w:jc w:val="both"/>
        <w:rPr>
          <w:rStyle w:val="FontStyle122"/>
          <w:rFonts w:ascii="Calibri" w:hAnsi="Calibri" w:cstheme="majorHAnsi"/>
          <w:sz w:val="22"/>
          <w:szCs w:val="22"/>
        </w:rPr>
      </w:pPr>
      <w:r w:rsidRPr="00910F21">
        <w:rPr>
          <w:rStyle w:val="FontStyle122"/>
          <w:rFonts w:ascii="Calibri" w:hAnsi="Calibri" w:cstheme="majorHAnsi"/>
          <w:sz w:val="22"/>
          <w:szCs w:val="22"/>
        </w:rPr>
        <w:t>poręczeniach udzielanych przez podmioty, o których mowa w art. 6b ust. 5 pkt 2 ustawy z dnia 9 listopada 2000 r. o utworzeniu Polskiej Agencji Rozwoju Przedsiębiorczości.</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W przypadku wniesienia wadium w pieniądzu, Wykonawca może wyrazić zgodę na zaliczenie kwoty wadium na poczet zabezpieczenia.</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Zamawiający zwraca 70 % zabezpieczenia w terminie 30 dni od dnia wykonania zamówienia i uznania przez Zamawiającego za należycie wykonane. Pozostałe 30% kwoty zabezpieczenia pozostanie na zabezpieczenie roszczeń z tytułu rękojmi za wady. Zostanie ona zwrócona Wykonawcy nie później niż w 15. dniu po upływie okresu rękojmi za wady.</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ind w:left="993" w:hanging="709"/>
        <w:jc w:val="both"/>
        <w:rPr>
          <w:rStyle w:val="FontStyle122"/>
          <w:rFonts w:ascii="Calibri" w:hAnsi="Calibri" w:cstheme="majorHAnsi"/>
          <w:sz w:val="22"/>
          <w:szCs w:val="22"/>
        </w:rPr>
      </w:pPr>
      <w:r w:rsidRPr="00910F21">
        <w:rPr>
          <w:rStyle w:val="FontStyle122"/>
          <w:rFonts w:ascii="Calibri" w:hAnsi="Calibri" w:cstheme="majorHAnsi"/>
          <w:sz w:val="22"/>
          <w:szCs w:val="22"/>
        </w:rPr>
        <w:t>W trakcie realizacji umowy Wykonawca może dokonać zmiany formy zabezpieczenia na jedną lub kilka form, o których mowa w art. 148 ust. 1 ustawy z dnia 29 stycznia 2004 r. Prawo zamówień publicznych (Dz. U. z 201</w:t>
      </w:r>
      <w:r w:rsidR="00823BAC">
        <w:rPr>
          <w:rStyle w:val="FontStyle122"/>
          <w:rFonts w:ascii="Calibri" w:hAnsi="Calibri" w:cstheme="majorHAnsi"/>
          <w:sz w:val="22"/>
          <w:szCs w:val="22"/>
        </w:rPr>
        <w:t>9</w:t>
      </w:r>
      <w:r w:rsidRPr="00910F21">
        <w:rPr>
          <w:rStyle w:val="FontStyle122"/>
          <w:rFonts w:ascii="Calibri" w:hAnsi="Calibri" w:cstheme="majorHAnsi"/>
          <w:sz w:val="22"/>
          <w:szCs w:val="22"/>
        </w:rPr>
        <w:t xml:space="preserve"> r. poz. </w:t>
      </w:r>
      <w:r w:rsidR="00823BAC">
        <w:rPr>
          <w:rStyle w:val="FontStyle122"/>
          <w:rFonts w:ascii="Calibri" w:hAnsi="Calibri" w:cstheme="majorHAnsi"/>
          <w:sz w:val="22"/>
          <w:szCs w:val="22"/>
        </w:rPr>
        <w:t>1843</w:t>
      </w:r>
      <w:r w:rsidRPr="00910F21">
        <w:rPr>
          <w:rStyle w:val="FontStyle122"/>
          <w:rFonts w:ascii="Calibri" w:hAnsi="Calibri" w:cstheme="majorHAnsi"/>
          <w:sz w:val="22"/>
          <w:szCs w:val="22"/>
        </w:rPr>
        <w:t>). Zmiana formy zabezpieczenia może nastąpić w formie powiadomienia i nie wymaga sporządzania aneksu do umowy.</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ind w:hanging="718"/>
        <w:jc w:val="both"/>
        <w:rPr>
          <w:rStyle w:val="FontStyle122"/>
          <w:rFonts w:ascii="Calibri" w:hAnsi="Calibri" w:cstheme="majorHAnsi"/>
          <w:sz w:val="22"/>
          <w:szCs w:val="22"/>
        </w:rPr>
      </w:pPr>
      <w:r w:rsidRPr="00910F21">
        <w:rPr>
          <w:rStyle w:val="FontStyle122"/>
          <w:rFonts w:ascii="Calibri" w:hAnsi="Calibri" w:cstheme="majorHAnsi"/>
          <w:sz w:val="22"/>
          <w:szCs w:val="22"/>
        </w:rPr>
        <w:t>Strona umowy występująca z propozycją zmiany umowy powinna wskazać korzystne dla Zamawiającego aspekty wprowadzenia takiej zmiany pod względem ekonomicznym technicznym czy też finansowym. Zamawiającemu po otrzymaniu propozycji przysługuje 14 -dniowy termin na ustosunkowanie się. Upływ ww. terminu jest jednoznaczny z odmową wprowadzenia zmian do umowy.</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ind w:hanging="718"/>
        <w:jc w:val="both"/>
        <w:rPr>
          <w:rFonts w:ascii="Calibri" w:hAnsi="Calibri" w:cstheme="majorHAnsi"/>
          <w:b/>
          <w:bCs/>
          <w:szCs w:val="22"/>
        </w:rPr>
      </w:pPr>
      <w:r w:rsidRPr="00910F21">
        <w:rPr>
          <w:rStyle w:val="FontStyle122"/>
          <w:rFonts w:ascii="Calibri" w:hAnsi="Calibri" w:cstheme="majorHAnsi"/>
          <w:sz w:val="22"/>
          <w:szCs w:val="22"/>
        </w:rPr>
        <w:t>Wszelkie zmiany postanowień zawartej umowy wymagają formy pisemnej w postaci aneksu.</w:t>
      </w:r>
    </w:p>
    <w:p w:rsidR="00BE48A1" w:rsidRPr="00910F21" w:rsidRDefault="00BE48A1" w:rsidP="00BE48A1">
      <w:pPr>
        <w:pStyle w:val="Nagwek1"/>
        <w:rPr>
          <w:rFonts w:ascii="Calibri" w:hAnsi="Calibri" w:cstheme="majorHAnsi"/>
          <w:sz w:val="22"/>
          <w:szCs w:val="22"/>
        </w:rPr>
      </w:pPr>
      <w:bookmarkStart w:id="21" w:name="_Toc527530532"/>
      <w:r w:rsidRPr="00910F21">
        <w:rPr>
          <w:rFonts w:ascii="Calibri" w:hAnsi="Calibri" w:cstheme="majorHAnsi"/>
          <w:sz w:val="22"/>
          <w:szCs w:val="22"/>
        </w:rPr>
        <w:t>POWIADOMIENIE O WYBORZE</w:t>
      </w:r>
      <w:bookmarkEnd w:id="21"/>
    </w:p>
    <w:p w:rsidR="00BE48A1" w:rsidRPr="00910F21" w:rsidRDefault="00BE48A1" w:rsidP="00BE48A1">
      <w:pPr>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Zamawiający informuje, podając uzasadnienie faktyczne i prawne, niezwłocznie wszystkich Wykonawców o:</w:t>
      </w:r>
    </w:p>
    <w:p w:rsidR="00BE48A1" w:rsidRPr="00910F21" w:rsidRDefault="00BE48A1" w:rsidP="00BE48A1">
      <w:pPr>
        <w:rPr>
          <w:rFonts w:ascii="Calibri" w:hAnsi="Calibri"/>
          <w:sz w:val="22"/>
          <w:szCs w:val="22"/>
        </w:rPr>
      </w:pPr>
    </w:p>
    <w:p w:rsidR="00BE48A1" w:rsidRPr="00910F21" w:rsidRDefault="00BE48A1" w:rsidP="00BE48A1">
      <w:pPr>
        <w:numPr>
          <w:ilvl w:val="0"/>
          <w:numId w:val="4"/>
        </w:numPr>
        <w:jc w:val="both"/>
        <w:rPr>
          <w:rStyle w:val="FontStyle122"/>
          <w:rFonts w:ascii="Calibri" w:hAnsi="Calibri" w:cstheme="majorHAnsi"/>
          <w:b/>
          <w:bCs/>
          <w:sz w:val="22"/>
          <w:szCs w:val="22"/>
        </w:rPr>
      </w:pPr>
      <w:r w:rsidRPr="00910F21">
        <w:rPr>
          <w:rStyle w:val="FontStyle122"/>
          <w:rFonts w:ascii="Calibri" w:hAnsi="Calibri" w:cstheme="majorHAnsi"/>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BE48A1" w:rsidRPr="00910F21" w:rsidRDefault="00BE48A1" w:rsidP="00BE48A1">
      <w:pPr>
        <w:ind w:left="720"/>
        <w:jc w:val="both"/>
        <w:rPr>
          <w:rStyle w:val="FontStyle122"/>
          <w:rFonts w:ascii="Calibri" w:hAnsi="Calibri" w:cstheme="majorHAnsi"/>
          <w:b/>
          <w:bCs/>
          <w:sz w:val="22"/>
          <w:szCs w:val="22"/>
        </w:rPr>
      </w:pPr>
    </w:p>
    <w:p w:rsidR="00BE48A1" w:rsidRPr="00910F21" w:rsidRDefault="00BE48A1" w:rsidP="00BE48A1">
      <w:pPr>
        <w:numPr>
          <w:ilvl w:val="0"/>
          <w:numId w:val="4"/>
        </w:numPr>
        <w:jc w:val="both"/>
        <w:rPr>
          <w:rStyle w:val="FontStyle122"/>
          <w:rFonts w:ascii="Calibri" w:hAnsi="Calibri" w:cstheme="majorHAnsi"/>
          <w:sz w:val="22"/>
          <w:szCs w:val="22"/>
        </w:rPr>
      </w:pPr>
      <w:r w:rsidRPr="00910F21">
        <w:rPr>
          <w:rStyle w:val="FontStyle122"/>
          <w:rFonts w:ascii="Calibri" w:hAnsi="Calibri" w:cstheme="majorHAnsi"/>
          <w:sz w:val="22"/>
          <w:szCs w:val="22"/>
        </w:rPr>
        <w:t>Wykonawcach, którzy zostali wykluczeni. W przypadkach, o których mowa w art. 24 ust. 8, Zamawiający wyjaśnia powody, dla których dowody przedstawione przez Wykonawcę, Zamawiający uznał za niewystarczające.</w:t>
      </w:r>
    </w:p>
    <w:p w:rsidR="00BE48A1" w:rsidRPr="00910F21" w:rsidRDefault="00BE48A1" w:rsidP="00BE48A1">
      <w:pPr>
        <w:jc w:val="both"/>
        <w:rPr>
          <w:rStyle w:val="FontStyle122"/>
          <w:rFonts w:ascii="Calibri" w:hAnsi="Calibri" w:cstheme="majorHAnsi"/>
          <w:sz w:val="22"/>
          <w:szCs w:val="22"/>
        </w:rPr>
      </w:pPr>
    </w:p>
    <w:p w:rsidR="00BE48A1" w:rsidRPr="00910F21" w:rsidRDefault="00BE48A1" w:rsidP="00BE48A1">
      <w:pPr>
        <w:numPr>
          <w:ilvl w:val="0"/>
          <w:numId w:val="4"/>
        </w:numPr>
        <w:jc w:val="both"/>
        <w:rPr>
          <w:rStyle w:val="FontStyle122"/>
          <w:rFonts w:ascii="Calibri" w:hAnsi="Calibri" w:cstheme="majorHAnsi"/>
          <w:sz w:val="22"/>
          <w:szCs w:val="22"/>
        </w:rPr>
      </w:pPr>
      <w:r w:rsidRPr="00910F21">
        <w:rPr>
          <w:rStyle w:val="FontStyle122"/>
          <w:rFonts w:ascii="Calibri" w:hAnsi="Calibri" w:cstheme="majorHAnsi"/>
          <w:sz w:val="22"/>
          <w:szCs w:val="22"/>
        </w:rPr>
        <w:t>Wykonawcach, których oferty zostały odrzucone, powodach odrzucenia oferty;</w:t>
      </w:r>
    </w:p>
    <w:p w:rsidR="00BE48A1" w:rsidRPr="00910F21" w:rsidRDefault="00BE48A1" w:rsidP="00BE48A1">
      <w:pPr>
        <w:jc w:val="both"/>
        <w:rPr>
          <w:rStyle w:val="FontStyle122"/>
          <w:rFonts w:ascii="Calibri" w:hAnsi="Calibri" w:cstheme="majorHAnsi"/>
          <w:sz w:val="22"/>
          <w:szCs w:val="22"/>
        </w:rPr>
      </w:pPr>
    </w:p>
    <w:p w:rsidR="00BE48A1" w:rsidRPr="00910F21" w:rsidRDefault="00BE48A1" w:rsidP="00BE48A1">
      <w:pPr>
        <w:numPr>
          <w:ilvl w:val="0"/>
          <w:numId w:val="4"/>
        </w:numPr>
        <w:jc w:val="both"/>
        <w:rPr>
          <w:rStyle w:val="FontStyle122"/>
          <w:rFonts w:ascii="Calibri" w:hAnsi="Calibri" w:cstheme="majorHAnsi"/>
          <w:sz w:val="22"/>
          <w:szCs w:val="22"/>
        </w:rPr>
      </w:pPr>
      <w:r w:rsidRPr="00910F21">
        <w:rPr>
          <w:rStyle w:val="FontStyle122"/>
          <w:rFonts w:ascii="Calibri" w:hAnsi="Calibri" w:cstheme="majorHAnsi"/>
          <w:sz w:val="22"/>
          <w:szCs w:val="22"/>
        </w:rPr>
        <w:t>Unieważnieniu postępowania.</w:t>
      </w:r>
    </w:p>
    <w:p w:rsidR="00BE48A1" w:rsidRPr="00910F21" w:rsidRDefault="00BE48A1" w:rsidP="00BE48A1">
      <w:pPr>
        <w:ind w:left="720"/>
        <w:jc w:val="both"/>
        <w:rPr>
          <w:rStyle w:val="FontStyle122"/>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lastRenderedPageBreak/>
        <w:t xml:space="preserve">Zamawiający udostępnia informacje, o których mowa w </w:t>
      </w:r>
      <w:proofErr w:type="spellStart"/>
      <w:r w:rsidRPr="00910F21">
        <w:rPr>
          <w:rStyle w:val="FontStyle122"/>
          <w:rFonts w:ascii="Calibri" w:hAnsi="Calibri" w:cstheme="majorHAnsi"/>
          <w:sz w:val="22"/>
          <w:szCs w:val="22"/>
        </w:rPr>
        <w:t>pkt</w:t>
      </w:r>
      <w:proofErr w:type="spellEnd"/>
      <w:r w:rsidRPr="00910F21">
        <w:rPr>
          <w:rStyle w:val="FontStyle122"/>
          <w:rFonts w:ascii="Calibri" w:hAnsi="Calibri" w:cstheme="majorHAnsi"/>
          <w:sz w:val="22"/>
          <w:szCs w:val="22"/>
        </w:rPr>
        <w:t xml:space="preserve"> </w:t>
      </w:r>
      <w:r w:rsidRPr="00910F21">
        <w:rPr>
          <w:rStyle w:val="FontStyle129"/>
          <w:rFonts w:ascii="Calibri" w:hAnsi="Calibri" w:cstheme="majorHAnsi"/>
          <w:b w:val="0"/>
          <w:bCs w:val="0"/>
          <w:sz w:val="22"/>
          <w:szCs w:val="22"/>
        </w:rPr>
        <w:t>XVI.1</w:t>
      </w:r>
      <w:r w:rsidRPr="00910F21">
        <w:rPr>
          <w:rStyle w:val="FontStyle129"/>
          <w:rFonts w:ascii="Calibri" w:hAnsi="Calibri" w:cstheme="majorHAnsi"/>
          <w:sz w:val="22"/>
          <w:szCs w:val="22"/>
        </w:rPr>
        <w:t xml:space="preserve"> </w:t>
      </w:r>
      <w:proofErr w:type="spellStart"/>
      <w:r w:rsidRPr="00910F21">
        <w:rPr>
          <w:rStyle w:val="FontStyle122"/>
          <w:rFonts w:ascii="Calibri" w:hAnsi="Calibri" w:cstheme="majorHAnsi"/>
          <w:sz w:val="22"/>
          <w:szCs w:val="22"/>
        </w:rPr>
        <w:t>ppkt</w:t>
      </w:r>
      <w:proofErr w:type="spellEnd"/>
      <w:r w:rsidRPr="00910F21">
        <w:rPr>
          <w:rStyle w:val="FontStyle122"/>
          <w:rFonts w:ascii="Calibri" w:hAnsi="Calibri" w:cstheme="majorHAnsi"/>
          <w:sz w:val="22"/>
          <w:szCs w:val="22"/>
        </w:rPr>
        <w:t xml:space="preserve"> </w:t>
      </w:r>
      <w:r w:rsidRPr="00910F21">
        <w:rPr>
          <w:rStyle w:val="FontStyle129"/>
          <w:rFonts w:ascii="Calibri" w:hAnsi="Calibri" w:cstheme="majorHAnsi"/>
          <w:sz w:val="22"/>
          <w:szCs w:val="22"/>
        </w:rPr>
        <w:t xml:space="preserve">1 </w:t>
      </w:r>
      <w:r w:rsidRPr="00910F21">
        <w:rPr>
          <w:rStyle w:val="FontStyle122"/>
          <w:rFonts w:ascii="Calibri" w:hAnsi="Calibri" w:cstheme="majorHAnsi"/>
          <w:sz w:val="22"/>
          <w:szCs w:val="22"/>
        </w:rPr>
        <w:t>SIWZ, na stronie internetowej.</w:t>
      </w:r>
    </w:p>
    <w:p w:rsidR="00BE48A1" w:rsidRPr="00910F21" w:rsidRDefault="00BE48A1" w:rsidP="00BE48A1">
      <w:pPr>
        <w:jc w:val="both"/>
        <w:rPr>
          <w:rFonts w:ascii="Calibri" w:hAnsi="Calibri" w:cstheme="majorHAnsi"/>
          <w:sz w:val="22"/>
          <w:szCs w:val="22"/>
        </w:rPr>
      </w:pPr>
    </w:p>
    <w:p w:rsidR="00BE48A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Zamawiający może nie ujawniać informacji, o których mowa w pkt XVI. 1 </w:t>
      </w:r>
      <w:proofErr w:type="spellStart"/>
      <w:r w:rsidRPr="00910F21">
        <w:rPr>
          <w:rStyle w:val="FontStyle122"/>
          <w:rFonts w:ascii="Calibri" w:hAnsi="Calibri" w:cstheme="majorHAnsi"/>
          <w:sz w:val="22"/>
          <w:szCs w:val="22"/>
        </w:rPr>
        <w:t>ppkt</w:t>
      </w:r>
      <w:proofErr w:type="spellEnd"/>
      <w:r w:rsidRPr="00910F21">
        <w:rPr>
          <w:rStyle w:val="FontStyle122"/>
          <w:rFonts w:ascii="Calibri" w:hAnsi="Calibri" w:cstheme="majorHAnsi"/>
          <w:sz w:val="22"/>
          <w:szCs w:val="22"/>
        </w:rPr>
        <w:t xml:space="preserve"> 1 SIWZ, jeżeli ich ujawnienie byłoby sprzeczne z ważnym interesem publicznym.</w:t>
      </w:r>
    </w:p>
    <w:p w:rsidR="00240923" w:rsidRPr="00240923" w:rsidRDefault="00240923" w:rsidP="00240923">
      <w:bookmarkStart w:id="22" w:name="_GoBack"/>
      <w:bookmarkEnd w:id="22"/>
    </w:p>
    <w:p w:rsidR="00BE48A1" w:rsidRPr="00910F21" w:rsidRDefault="00BE48A1" w:rsidP="00BE48A1">
      <w:pPr>
        <w:pStyle w:val="Nagwek1"/>
        <w:pBdr>
          <w:bottom w:val="single" w:sz="4" w:space="0" w:color="auto"/>
        </w:pBdr>
        <w:rPr>
          <w:rFonts w:ascii="Calibri" w:hAnsi="Calibri" w:cstheme="majorHAnsi"/>
          <w:sz w:val="22"/>
          <w:szCs w:val="22"/>
        </w:rPr>
      </w:pPr>
      <w:bookmarkStart w:id="23" w:name="_Toc527530535"/>
      <w:r w:rsidRPr="00910F21">
        <w:rPr>
          <w:rFonts w:ascii="Calibri" w:hAnsi="Calibri" w:cstheme="majorHAnsi"/>
          <w:sz w:val="22"/>
          <w:szCs w:val="22"/>
        </w:rPr>
        <w:t>KLAUZULA INFORMACYJNA ART.13 - RODO</w:t>
      </w:r>
    </w:p>
    <w:p w:rsidR="00BE48A1" w:rsidRPr="00910F21" w:rsidRDefault="00BE48A1" w:rsidP="00BE48A1">
      <w:pPr>
        <w:rPr>
          <w:rFonts w:ascii="Calibri" w:hAnsi="Calibri"/>
          <w:sz w:val="22"/>
          <w:szCs w:val="22"/>
        </w:rPr>
      </w:pPr>
    </w:p>
    <w:p w:rsidR="00BE48A1" w:rsidRPr="00910F21" w:rsidRDefault="00BE48A1" w:rsidP="00BE48A1">
      <w:pPr>
        <w:pStyle w:val="Nagwek2"/>
        <w:ind w:left="284" w:firstLine="0"/>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10F21">
        <w:rPr>
          <w:rStyle w:val="FontStyle122"/>
          <w:rFonts w:ascii="Calibri" w:hAnsi="Calibri" w:cstheme="majorHAnsi"/>
          <w:sz w:val="22"/>
          <w:szCs w:val="22"/>
        </w:rPr>
        <w:br/>
        <w:t xml:space="preserve">z 04.05.2016, str. 1), dalej „RODO”, informuję, że: </w:t>
      </w:r>
    </w:p>
    <w:p w:rsidR="00BE48A1" w:rsidRPr="00910F21" w:rsidRDefault="00BE48A1" w:rsidP="00BE48A1">
      <w:pPr>
        <w:rPr>
          <w:rFonts w:ascii="Calibri" w:hAnsi="Calibri"/>
          <w:sz w:val="22"/>
          <w:szCs w:val="22"/>
        </w:rPr>
      </w:pPr>
    </w:p>
    <w:p w:rsidR="00BE48A1" w:rsidRPr="00910F21" w:rsidRDefault="00BE48A1" w:rsidP="00BE48A1">
      <w:pPr>
        <w:pStyle w:val="Akapitzlist"/>
        <w:numPr>
          <w:ilvl w:val="0"/>
          <w:numId w:val="30"/>
        </w:numPr>
        <w:spacing w:before="80" w:after="80"/>
        <w:ind w:left="426" w:hanging="426"/>
        <w:jc w:val="both"/>
        <w:rPr>
          <w:rFonts w:ascii="Calibri" w:hAnsi="Calibri" w:cstheme="majorHAnsi"/>
          <w:i/>
          <w:sz w:val="22"/>
          <w:szCs w:val="22"/>
        </w:rPr>
      </w:pPr>
      <w:r w:rsidRPr="00910F21">
        <w:rPr>
          <w:rFonts w:ascii="Calibri" w:hAnsi="Calibri" w:cstheme="majorHAnsi"/>
          <w:sz w:val="22"/>
          <w:szCs w:val="22"/>
        </w:rPr>
        <w:t>administratorem Pani/Pana danych osobowych jest</w:t>
      </w:r>
      <w:r w:rsidRPr="00910F21">
        <w:rPr>
          <w:rStyle w:val="FontStyle122"/>
          <w:rFonts w:ascii="Calibri" w:hAnsi="Calibri" w:cstheme="majorHAnsi"/>
          <w:sz w:val="22"/>
          <w:szCs w:val="22"/>
        </w:rPr>
        <w:t xml:space="preserve"> Gmina Dywity z siedzibą w Dywitach, </w:t>
      </w:r>
      <w:r w:rsidRPr="00910F21">
        <w:rPr>
          <w:rStyle w:val="FontStyle122"/>
          <w:rFonts w:ascii="Calibri" w:hAnsi="Calibri" w:cstheme="majorHAnsi"/>
          <w:sz w:val="22"/>
          <w:szCs w:val="22"/>
        </w:rPr>
        <w:br/>
        <w:t>ul. Olsztyńska 32, 11-001 Dywity</w:t>
      </w:r>
      <w:r w:rsidRPr="00910F21">
        <w:rPr>
          <w:rFonts w:ascii="Calibri" w:hAnsi="Calibri" w:cstheme="majorHAnsi"/>
          <w:i/>
          <w:sz w:val="22"/>
          <w:szCs w:val="22"/>
        </w:rPr>
        <w:t>;</w:t>
      </w:r>
    </w:p>
    <w:p w:rsidR="00BE48A1" w:rsidRPr="00910F21" w:rsidRDefault="00BE48A1" w:rsidP="00BE48A1">
      <w:pPr>
        <w:pStyle w:val="Akapitzlist"/>
        <w:numPr>
          <w:ilvl w:val="0"/>
          <w:numId w:val="31"/>
        </w:numPr>
        <w:spacing w:before="80" w:after="80"/>
        <w:ind w:left="425" w:hanging="425"/>
        <w:jc w:val="both"/>
        <w:rPr>
          <w:rFonts w:ascii="Calibri" w:hAnsi="Calibri" w:cstheme="majorHAnsi"/>
          <w:color w:val="00B0F0"/>
          <w:sz w:val="22"/>
          <w:szCs w:val="22"/>
        </w:rPr>
      </w:pPr>
      <w:r w:rsidRPr="00910F21">
        <w:rPr>
          <w:rFonts w:ascii="Calibri" w:hAnsi="Calibri" w:cstheme="majorHAnsi"/>
          <w:sz w:val="22"/>
          <w:szCs w:val="22"/>
        </w:rPr>
        <w:t>Pani/Pana dane osobowe przetwarzane będą na podstawie art. 6 ust. 1 lit. c</w:t>
      </w:r>
      <w:r w:rsidRPr="00910F21">
        <w:rPr>
          <w:rFonts w:ascii="Calibri" w:hAnsi="Calibri" w:cstheme="majorHAnsi"/>
          <w:i/>
          <w:sz w:val="22"/>
          <w:szCs w:val="22"/>
        </w:rPr>
        <w:t xml:space="preserve"> </w:t>
      </w:r>
      <w:r w:rsidRPr="00910F21">
        <w:rPr>
          <w:rFonts w:ascii="Calibri" w:hAnsi="Calibri" w:cstheme="majorHAnsi"/>
          <w:sz w:val="22"/>
          <w:szCs w:val="22"/>
        </w:rPr>
        <w:t xml:space="preserve">RODO w celu związanym </w:t>
      </w:r>
      <w:r>
        <w:rPr>
          <w:rFonts w:ascii="Calibri" w:hAnsi="Calibri" w:cstheme="majorHAnsi"/>
          <w:sz w:val="22"/>
          <w:szCs w:val="22"/>
        </w:rPr>
        <w:br/>
      </w:r>
      <w:r w:rsidRPr="00910F21">
        <w:rPr>
          <w:rFonts w:ascii="Calibri" w:hAnsi="Calibri" w:cstheme="majorHAnsi"/>
          <w:sz w:val="22"/>
          <w:szCs w:val="22"/>
        </w:rPr>
        <w:t>z postępowaniem o udzielenie zamówienia publicznego po nazwą</w:t>
      </w:r>
      <w:r w:rsidRPr="00910F21">
        <w:rPr>
          <w:rFonts w:ascii="Calibri" w:hAnsi="Calibri" w:cstheme="majorHAnsi"/>
          <w:i/>
          <w:sz w:val="22"/>
          <w:szCs w:val="22"/>
        </w:rPr>
        <w:t xml:space="preserve"> „</w:t>
      </w:r>
      <w:r w:rsidRPr="00910F21">
        <w:rPr>
          <w:rFonts w:ascii="Calibri" w:hAnsi="Calibri" w:cstheme="majorHAnsi"/>
          <w:sz w:val="22"/>
          <w:szCs w:val="22"/>
        </w:rPr>
        <w:t>Wdrożenie e-usług w zakresie obsługi klientów i kontrahentów sieci wodociągowej Gminy Dywity</w:t>
      </w:r>
      <w:r w:rsidRPr="00910F21">
        <w:rPr>
          <w:rFonts w:ascii="Calibri" w:hAnsi="Calibri" w:cstheme="minorHAnsi"/>
          <w:b/>
          <w:bCs/>
          <w:sz w:val="22"/>
          <w:szCs w:val="22"/>
        </w:rPr>
        <w:t>”</w:t>
      </w:r>
      <w:r w:rsidRPr="00910F21">
        <w:rPr>
          <w:rStyle w:val="FontStyle121"/>
          <w:rFonts w:ascii="Calibri" w:hAnsi="Calibri" w:cstheme="majorHAnsi"/>
          <w:b w:val="0"/>
          <w:sz w:val="22"/>
          <w:szCs w:val="22"/>
        </w:rPr>
        <w:t>”, dofinansowywanego ze środków Europejskiego Funduszu Rozwoju Regionalnego w ramach Regionalnego Programu Operacyjnego Województwa Warmińsko – Mazurskiego na lata 2014-2020</w:t>
      </w:r>
      <w:r w:rsidRPr="00910F21">
        <w:rPr>
          <w:rFonts w:ascii="Calibri" w:hAnsi="Calibri" w:cstheme="majorHAnsi"/>
          <w:i/>
          <w:sz w:val="22"/>
          <w:szCs w:val="22"/>
        </w:rPr>
        <w:t xml:space="preserve">, numer postępowania </w:t>
      </w:r>
      <w:r>
        <w:rPr>
          <w:rFonts w:ascii="Calibri" w:hAnsi="Calibri"/>
          <w:b/>
          <w:bCs/>
          <w:i/>
          <w:iCs/>
          <w:sz w:val="22"/>
          <w:szCs w:val="22"/>
        </w:rPr>
        <w:t>ZP.271.2.2020</w:t>
      </w:r>
      <w:r w:rsidRPr="00910F21">
        <w:rPr>
          <w:rFonts w:ascii="Calibri" w:hAnsi="Calibri" w:cstheme="majorHAnsi"/>
          <w:i/>
          <w:sz w:val="22"/>
          <w:szCs w:val="22"/>
        </w:rPr>
        <w:t xml:space="preserve">, </w:t>
      </w:r>
      <w:r w:rsidRPr="00910F21">
        <w:rPr>
          <w:rFonts w:ascii="Calibri" w:hAnsi="Calibri" w:cstheme="majorHAnsi"/>
          <w:sz w:val="22"/>
          <w:szCs w:val="22"/>
        </w:rPr>
        <w:t>prowadzonym w trybie przetargu nieograniczonego;</w:t>
      </w:r>
    </w:p>
    <w:p w:rsidR="00BE48A1" w:rsidRPr="00910F21" w:rsidRDefault="00BE48A1" w:rsidP="00BE48A1">
      <w:pPr>
        <w:pStyle w:val="Akapitzlist"/>
        <w:numPr>
          <w:ilvl w:val="0"/>
          <w:numId w:val="31"/>
        </w:numPr>
        <w:spacing w:before="80" w:after="80"/>
        <w:ind w:left="426" w:hanging="426"/>
        <w:jc w:val="both"/>
        <w:rPr>
          <w:rFonts w:ascii="Calibri" w:hAnsi="Calibri" w:cstheme="majorHAnsi"/>
          <w:color w:val="00B0F0"/>
          <w:sz w:val="22"/>
          <w:szCs w:val="22"/>
        </w:rPr>
      </w:pPr>
      <w:r w:rsidRPr="00910F21">
        <w:rPr>
          <w:rFonts w:ascii="Calibri" w:hAnsi="Calibri" w:cstheme="majorHAnsi"/>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910F21">
        <w:rPr>
          <w:rFonts w:ascii="Calibri" w:hAnsi="Calibri" w:cstheme="majorHAnsi"/>
          <w:sz w:val="22"/>
          <w:szCs w:val="22"/>
        </w:rPr>
        <w:t>Pzp</w:t>
      </w:r>
      <w:proofErr w:type="spellEnd"/>
      <w:r w:rsidRPr="00910F21">
        <w:rPr>
          <w:rFonts w:ascii="Calibri" w:hAnsi="Calibri" w:cstheme="majorHAnsi"/>
          <w:sz w:val="22"/>
          <w:szCs w:val="22"/>
        </w:rPr>
        <w:t xml:space="preserve">”;  </w:t>
      </w:r>
    </w:p>
    <w:p w:rsidR="00BE48A1" w:rsidRPr="00910F21" w:rsidRDefault="00BE48A1" w:rsidP="00BE48A1">
      <w:pPr>
        <w:pStyle w:val="Akapitzlist"/>
        <w:numPr>
          <w:ilvl w:val="0"/>
          <w:numId w:val="31"/>
        </w:numPr>
        <w:spacing w:before="80" w:after="80"/>
        <w:ind w:left="426" w:hanging="426"/>
        <w:jc w:val="both"/>
        <w:rPr>
          <w:rFonts w:ascii="Calibri" w:hAnsi="Calibri" w:cstheme="majorHAnsi"/>
          <w:color w:val="00B0F0"/>
          <w:sz w:val="22"/>
          <w:szCs w:val="22"/>
        </w:rPr>
      </w:pPr>
      <w:r w:rsidRPr="00910F21">
        <w:rPr>
          <w:rFonts w:ascii="Calibri" w:hAnsi="Calibri" w:cstheme="majorHAnsi"/>
          <w:sz w:val="22"/>
          <w:szCs w:val="22"/>
        </w:rPr>
        <w:t xml:space="preserve">Pani/Pana dane osobowe będą przechowywane, zgodnie z art. 97 ust. 1 ustawy </w:t>
      </w:r>
      <w:proofErr w:type="spellStart"/>
      <w:r w:rsidRPr="00910F21">
        <w:rPr>
          <w:rFonts w:ascii="Calibri" w:hAnsi="Calibri" w:cstheme="majorHAnsi"/>
          <w:sz w:val="22"/>
          <w:szCs w:val="22"/>
        </w:rPr>
        <w:t>Pzp</w:t>
      </w:r>
      <w:proofErr w:type="spellEnd"/>
      <w:r w:rsidRPr="00910F21">
        <w:rPr>
          <w:rFonts w:ascii="Calibri" w:hAnsi="Calibri" w:cstheme="majorHAnsi"/>
          <w:sz w:val="22"/>
          <w:szCs w:val="22"/>
        </w:rPr>
        <w:t xml:space="preserve">, przez okres 4 lat od dnia zakończenia postępowania o udzielenie zamówienia, a jeżeli czas trwania umowy przekracza </w:t>
      </w:r>
      <w:r>
        <w:rPr>
          <w:rFonts w:ascii="Calibri" w:hAnsi="Calibri" w:cstheme="majorHAnsi"/>
          <w:sz w:val="22"/>
          <w:szCs w:val="22"/>
        </w:rPr>
        <w:br/>
      </w:r>
      <w:r w:rsidRPr="00910F21">
        <w:rPr>
          <w:rFonts w:ascii="Calibri" w:hAnsi="Calibri" w:cstheme="majorHAnsi"/>
          <w:sz w:val="22"/>
          <w:szCs w:val="22"/>
        </w:rPr>
        <w:t>4 lata, okres przechowywania obejmuje cały czas trwania umowy;</w:t>
      </w:r>
    </w:p>
    <w:p w:rsidR="00BE48A1" w:rsidRPr="00910F21" w:rsidRDefault="00BE48A1" w:rsidP="00BE48A1">
      <w:pPr>
        <w:pStyle w:val="Akapitzlist"/>
        <w:numPr>
          <w:ilvl w:val="0"/>
          <w:numId w:val="31"/>
        </w:numPr>
        <w:spacing w:before="80" w:after="80"/>
        <w:ind w:left="426" w:hanging="426"/>
        <w:jc w:val="both"/>
        <w:rPr>
          <w:rFonts w:ascii="Calibri" w:hAnsi="Calibri" w:cstheme="majorHAnsi"/>
          <w:b/>
          <w:i/>
          <w:sz w:val="22"/>
          <w:szCs w:val="22"/>
        </w:rPr>
      </w:pPr>
      <w:r w:rsidRPr="00910F21">
        <w:rPr>
          <w:rFonts w:ascii="Calibri" w:hAnsi="Calibri" w:cstheme="majorHAnsi"/>
          <w:sz w:val="22"/>
          <w:szCs w:val="22"/>
        </w:rPr>
        <w:t xml:space="preserve">obowiązek podania przez Panią/Pana danych osobowych bezpośrednio Pani/Pana dotyczących jest wymogiem ustawowym określonym w przepisach ustawy </w:t>
      </w:r>
      <w:proofErr w:type="spellStart"/>
      <w:r w:rsidRPr="00910F21">
        <w:rPr>
          <w:rFonts w:ascii="Calibri" w:hAnsi="Calibri" w:cstheme="majorHAnsi"/>
          <w:sz w:val="22"/>
          <w:szCs w:val="22"/>
        </w:rPr>
        <w:t>Pzp</w:t>
      </w:r>
      <w:proofErr w:type="spellEnd"/>
      <w:r w:rsidRPr="00910F21">
        <w:rPr>
          <w:rFonts w:ascii="Calibri" w:hAnsi="Calibri" w:cstheme="majorHAnsi"/>
          <w:sz w:val="22"/>
          <w:szCs w:val="22"/>
        </w:rPr>
        <w:t xml:space="preserve">, związanym z udziałem </w:t>
      </w:r>
      <w:r w:rsidRPr="00910F21">
        <w:rPr>
          <w:rFonts w:ascii="Calibri" w:hAnsi="Calibri" w:cstheme="majorHAnsi"/>
          <w:sz w:val="22"/>
          <w:szCs w:val="22"/>
        </w:rPr>
        <w:br/>
        <w:t xml:space="preserve">w postępowaniu o udzielenie zamówienia publicznego; konsekwencje niepodania określonych danych wynikają z ustawy </w:t>
      </w:r>
      <w:proofErr w:type="spellStart"/>
      <w:r w:rsidRPr="00910F21">
        <w:rPr>
          <w:rFonts w:ascii="Calibri" w:hAnsi="Calibri" w:cstheme="majorHAnsi"/>
          <w:sz w:val="22"/>
          <w:szCs w:val="22"/>
        </w:rPr>
        <w:t>Pzp</w:t>
      </w:r>
      <w:proofErr w:type="spellEnd"/>
      <w:r w:rsidRPr="00910F21">
        <w:rPr>
          <w:rFonts w:ascii="Calibri" w:hAnsi="Calibri" w:cstheme="majorHAnsi"/>
          <w:sz w:val="22"/>
          <w:szCs w:val="22"/>
        </w:rPr>
        <w:t xml:space="preserve">;  </w:t>
      </w:r>
    </w:p>
    <w:p w:rsidR="00BE48A1" w:rsidRPr="00910F21" w:rsidRDefault="00BE48A1" w:rsidP="00BE48A1">
      <w:pPr>
        <w:pStyle w:val="Akapitzlist"/>
        <w:numPr>
          <w:ilvl w:val="0"/>
          <w:numId w:val="31"/>
        </w:numPr>
        <w:spacing w:before="80" w:after="80"/>
        <w:ind w:left="426" w:hanging="426"/>
        <w:jc w:val="both"/>
        <w:rPr>
          <w:rFonts w:ascii="Calibri" w:hAnsi="Calibri" w:cstheme="majorHAnsi"/>
          <w:sz w:val="22"/>
          <w:szCs w:val="22"/>
        </w:rPr>
      </w:pPr>
      <w:r w:rsidRPr="00910F21">
        <w:rPr>
          <w:rFonts w:ascii="Calibri" w:hAnsi="Calibri" w:cstheme="majorHAnsi"/>
          <w:sz w:val="22"/>
          <w:szCs w:val="22"/>
        </w:rPr>
        <w:t>w odniesieniu do Pani/Pana danych osobowych decyzje nie będą podejmowane w sposób zautomatyzowany, stosowanie do art. 22 RODO;</w:t>
      </w:r>
    </w:p>
    <w:p w:rsidR="00BE48A1" w:rsidRPr="00910F21" w:rsidRDefault="00BE48A1" w:rsidP="00BE48A1">
      <w:pPr>
        <w:pStyle w:val="Akapitzlist"/>
        <w:numPr>
          <w:ilvl w:val="0"/>
          <w:numId w:val="31"/>
        </w:numPr>
        <w:spacing w:before="80" w:after="80"/>
        <w:ind w:left="426" w:hanging="426"/>
        <w:jc w:val="both"/>
        <w:rPr>
          <w:rFonts w:ascii="Calibri" w:hAnsi="Calibri" w:cstheme="majorHAnsi"/>
          <w:color w:val="00B0F0"/>
          <w:sz w:val="22"/>
          <w:szCs w:val="22"/>
        </w:rPr>
      </w:pPr>
      <w:r w:rsidRPr="00910F21">
        <w:rPr>
          <w:rFonts w:ascii="Calibri" w:hAnsi="Calibri" w:cstheme="majorHAnsi"/>
          <w:sz w:val="22"/>
          <w:szCs w:val="22"/>
        </w:rPr>
        <w:t>posiada Pani/Pan:</w:t>
      </w:r>
    </w:p>
    <w:p w:rsidR="00BE48A1" w:rsidRPr="00910F21" w:rsidRDefault="00BE48A1" w:rsidP="00BE48A1">
      <w:pPr>
        <w:pStyle w:val="Akapitzlist"/>
        <w:numPr>
          <w:ilvl w:val="0"/>
          <w:numId w:val="32"/>
        </w:numPr>
        <w:spacing w:before="80" w:after="80"/>
        <w:ind w:left="709" w:hanging="283"/>
        <w:jc w:val="both"/>
        <w:rPr>
          <w:rFonts w:ascii="Calibri" w:hAnsi="Calibri" w:cstheme="majorHAnsi"/>
          <w:color w:val="00B0F0"/>
          <w:sz w:val="22"/>
          <w:szCs w:val="22"/>
        </w:rPr>
      </w:pPr>
      <w:r w:rsidRPr="00910F21">
        <w:rPr>
          <w:rFonts w:ascii="Calibri" w:hAnsi="Calibri" w:cstheme="majorHAnsi"/>
          <w:sz w:val="22"/>
          <w:szCs w:val="22"/>
        </w:rPr>
        <w:t>na podstawie art. 15 RODO prawo dostępu do danych osobowych Pani/Pana dotyczących;</w:t>
      </w:r>
    </w:p>
    <w:p w:rsidR="00BE48A1" w:rsidRPr="00910F21" w:rsidRDefault="00BE48A1" w:rsidP="00BE48A1">
      <w:pPr>
        <w:pStyle w:val="Akapitzlist"/>
        <w:numPr>
          <w:ilvl w:val="0"/>
          <w:numId w:val="32"/>
        </w:numPr>
        <w:spacing w:before="80" w:after="80"/>
        <w:ind w:left="709" w:hanging="283"/>
        <w:jc w:val="both"/>
        <w:rPr>
          <w:rFonts w:ascii="Calibri" w:hAnsi="Calibri" w:cstheme="majorHAnsi"/>
          <w:sz w:val="22"/>
          <w:szCs w:val="22"/>
        </w:rPr>
      </w:pPr>
      <w:r w:rsidRPr="00910F21">
        <w:rPr>
          <w:rFonts w:ascii="Calibri" w:hAnsi="Calibri" w:cstheme="majorHAnsi"/>
          <w:sz w:val="22"/>
          <w:szCs w:val="22"/>
        </w:rPr>
        <w:t xml:space="preserve">na podstawie art. 16 RODO prawo do sprostowania Pani/Pana danych osobowych </w:t>
      </w:r>
      <w:r w:rsidRPr="00910F21">
        <w:rPr>
          <w:rFonts w:ascii="Calibri" w:hAnsi="Calibri" w:cstheme="majorHAnsi"/>
          <w:b/>
          <w:sz w:val="22"/>
          <w:szCs w:val="22"/>
          <w:vertAlign w:val="superscript"/>
        </w:rPr>
        <w:t>**</w:t>
      </w:r>
      <w:r w:rsidRPr="00910F21">
        <w:rPr>
          <w:rFonts w:ascii="Calibri" w:hAnsi="Calibri" w:cstheme="majorHAnsi"/>
          <w:sz w:val="22"/>
          <w:szCs w:val="22"/>
        </w:rPr>
        <w:t>;</w:t>
      </w:r>
    </w:p>
    <w:p w:rsidR="00BE48A1" w:rsidRPr="00910F21" w:rsidRDefault="00BE48A1" w:rsidP="00BE48A1">
      <w:pPr>
        <w:pStyle w:val="Akapitzlist"/>
        <w:numPr>
          <w:ilvl w:val="0"/>
          <w:numId w:val="32"/>
        </w:numPr>
        <w:spacing w:before="80" w:after="80"/>
        <w:ind w:left="709" w:hanging="283"/>
        <w:jc w:val="both"/>
        <w:rPr>
          <w:rFonts w:ascii="Calibri" w:hAnsi="Calibri" w:cstheme="majorHAnsi"/>
          <w:sz w:val="22"/>
          <w:szCs w:val="22"/>
        </w:rPr>
      </w:pPr>
      <w:r w:rsidRPr="00910F21">
        <w:rPr>
          <w:rFonts w:ascii="Calibri" w:hAnsi="Calibri" w:cstheme="majorHAnsi"/>
          <w:sz w:val="22"/>
          <w:szCs w:val="22"/>
        </w:rPr>
        <w:t xml:space="preserve">na podstawie art. 18 RODO prawo żądania od administratora ograniczenia przetwarzania danych osobowych z zastrzeżeniem przypadków, o których mowa w art. 18 ust. 2 RODO ***;  </w:t>
      </w:r>
    </w:p>
    <w:p w:rsidR="00BE48A1" w:rsidRPr="00910F21" w:rsidRDefault="00BE48A1" w:rsidP="00BE48A1">
      <w:pPr>
        <w:pStyle w:val="Akapitzlist"/>
        <w:numPr>
          <w:ilvl w:val="0"/>
          <w:numId w:val="32"/>
        </w:numPr>
        <w:spacing w:before="80" w:after="80"/>
        <w:ind w:left="709" w:hanging="283"/>
        <w:jc w:val="both"/>
        <w:rPr>
          <w:rFonts w:ascii="Calibri" w:hAnsi="Calibri" w:cstheme="majorHAnsi"/>
          <w:i/>
          <w:color w:val="00B0F0"/>
          <w:sz w:val="22"/>
          <w:szCs w:val="22"/>
        </w:rPr>
      </w:pPr>
      <w:r w:rsidRPr="00910F21">
        <w:rPr>
          <w:rFonts w:ascii="Calibri" w:hAnsi="Calibri" w:cstheme="majorHAnsi"/>
          <w:sz w:val="22"/>
          <w:szCs w:val="22"/>
        </w:rPr>
        <w:t xml:space="preserve">prawo do wniesienia skargi do Prezesa Urzędu Ochrony Danych Osobowych, gdy uzna Pani/Pan, </w:t>
      </w:r>
      <w:r>
        <w:rPr>
          <w:rFonts w:ascii="Calibri" w:hAnsi="Calibri" w:cstheme="majorHAnsi"/>
          <w:sz w:val="22"/>
          <w:szCs w:val="22"/>
        </w:rPr>
        <w:br/>
      </w:r>
      <w:r w:rsidRPr="00910F21">
        <w:rPr>
          <w:rFonts w:ascii="Calibri" w:hAnsi="Calibri" w:cstheme="majorHAnsi"/>
          <w:sz w:val="22"/>
          <w:szCs w:val="22"/>
        </w:rPr>
        <w:t>że przetwarzanie danych osobowych Pani/Pana dotyczących narusza przepisy RODO;</w:t>
      </w:r>
    </w:p>
    <w:p w:rsidR="00BE48A1" w:rsidRPr="00910F21" w:rsidRDefault="00BE48A1" w:rsidP="00BE48A1">
      <w:pPr>
        <w:pStyle w:val="Akapitzlist"/>
        <w:numPr>
          <w:ilvl w:val="0"/>
          <w:numId w:val="31"/>
        </w:numPr>
        <w:spacing w:before="80" w:after="80"/>
        <w:ind w:left="426" w:hanging="426"/>
        <w:jc w:val="both"/>
        <w:rPr>
          <w:rFonts w:ascii="Calibri" w:hAnsi="Calibri" w:cstheme="majorHAnsi"/>
          <w:i/>
          <w:color w:val="00B0F0"/>
          <w:sz w:val="22"/>
          <w:szCs w:val="22"/>
        </w:rPr>
      </w:pPr>
      <w:r w:rsidRPr="00910F21">
        <w:rPr>
          <w:rFonts w:ascii="Calibri" w:hAnsi="Calibri" w:cstheme="majorHAnsi"/>
          <w:sz w:val="22"/>
          <w:szCs w:val="22"/>
        </w:rPr>
        <w:t>nie przysługuje Pani/Panu:</w:t>
      </w:r>
    </w:p>
    <w:p w:rsidR="00BE48A1" w:rsidRPr="00910F21" w:rsidRDefault="00BE48A1" w:rsidP="00BE48A1">
      <w:pPr>
        <w:pStyle w:val="Akapitzlist"/>
        <w:numPr>
          <w:ilvl w:val="0"/>
          <w:numId w:val="33"/>
        </w:numPr>
        <w:spacing w:before="80" w:after="80"/>
        <w:ind w:left="709" w:hanging="283"/>
        <w:jc w:val="both"/>
        <w:rPr>
          <w:rFonts w:ascii="Calibri" w:hAnsi="Calibri" w:cstheme="majorHAnsi"/>
          <w:i/>
          <w:color w:val="00B0F0"/>
          <w:sz w:val="22"/>
          <w:szCs w:val="22"/>
        </w:rPr>
      </w:pPr>
      <w:r w:rsidRPr="00910F21">
        <w:rPr>
          <w:rFonts w:ascii="Calibri" w:hAnsi="Calibri" w:cstheme="majorHAnsi"/>
          <w:sz w:val="22"/>
          <w:szCs w:val="22"/>
        </w:rPr>
        <w:t>w związku z art. 17 ust. 3 lit. b, d lub e RODO prawo do usunięcia danych osobowych;</w:t>
      </w:r>
    </w:p>
    <w:p w:rsidR="00BE48A1" w:rsidRPr="00910F21" w:rsidRDefault="00BE48A1" w:rsidP="00BE48A1">
      <w:pPr>
        <w:pStyle w:val="Akapitzlist"/>
        <w:numPr>
          <w:ilvl w:val="0"/>
          <w:numId w:val="33"/>
        </w:numPr>
        <w:spacing w:before="80" w:after="80"/>
        <w:ind w:left="709" w:hanging="283"/>
        <w:jc w:val="both"/>
        <w:rPr>
          <w:rFonts w:ascii="Calibri" w:hAnsi="Calibri" w:cstheme="majorHAnsi"/>
          <w:b/>
          <w:i/>
          <w:sz w:val="22"/>
          <w:szCs w:val="22"/>
        </w:rPr>
      </w:pPr>
      <w:r w:rsidRPr="00910F21">
        <w:rPr>
          <w:rFonts w:ascii="Calibri" w:hAnsi="Calibri" w:cstheme="majorHAnsi"/>
          <w:sz w:val="22"/>
          <w:szCs w:val="22"/>
        </w:rPr>
        <w:t>prawo do przenoszenia danych osobowych, o którym mowa w art. 20 RODO;</w:t>
      </w:r>
    </w:p>
    <w:p w:rsidR="00BE48A1" w:rsidRPr="00910F21" w:rsidRDefault="00BE48A1" w:rsidP="00BE48A1">
      <w:pPr>
        <w:pStyle w:val="Akapitzlist"/>
        <w:numPr>
          <w:ilvl w:val="0"/>
          <w:numId w:val="33"/>
        </w:numPr>
        <w:spacing w:before="80" w:after="80"/>
        <w:ind w:left="709" w:hanging="283"/>
        <w:jc w:val="both"/>
        <w:rPr>
          <w:rFonts w:ascii="Calibri" w:hAnsi="Calibri" w:cstheme="majorHAnsi"/>
          <w:b/>
          <w:i/>
          <w:sz w:val="22"/>
          <w:szCs w:val="22"/>
        </w:rPr>
      </w:pPr>
      <w:r w:rsidRPr="00910F21">
        <w:rPr>
          <w:rFonts w:ascii="Calibri" w:hAnsi="Calibri" w:cstheme="majorHAnsi"/>
          <w:b/>
          <w:sz w:val="22"/>
          <w:szCs w:val="22"/>
        </w:rPr>
        <w:t xml:space="preserve">na podstawie art. 21 RODO prawo sprzeciwu, wobec przetwarzania danych osobowych, </w:t>
      </w:r>
      <w:r w:rsidRPr="00910F21">
        <w:rPr>
          <w:rFonts w:ascii="Calibri" w:hAnsi="Calibri" w:cstheme="majorHAnsi"/>
          <w:b/>
          <w:sz w:val="22"/>
          <w:szCs w:val="22"/>
        </w:rPr>
        <w:br/>
        <w:t>gdyż podstawą prawną przetwarzania Pani/Pana danych osobowych jest art. 6 ust. 1 lit. c RODO</w:t>
      </w:r>
      <w:r w:rsidRPr="00910F21">
        <w:rPr>
          <w:rFonts w:ascii="Calibri" w:hAnsi="Calibri" w:cstheme="majorHAnsi"/>
          <w:sz w:val="22"/>
          <w:szCs w:val="22"/>
        </w:rPr>
        <w:t>.</w:t>
      </w:r>
      <w:r w:rsidRPr="00910F21">
        <w:rPr>
          <w:rFonts w:ascii="Calibri" w:hAnsi="Calibri" w:cstheme="majorHAnsi"/>
          <w:b/>
          <w:sz w:val="22"/>
          <w:szCs w:val="22"/>
        </w:rPr>
        <w:t xml:space="preserve"> </w:t>
      </w:r>
    </w:p>
    <w:bookmarkEnd w:id="23"/>
    <w:p w:rsidR="00BE48A1" w:rsidRPr="00910F21" w:rsidRDefault="00BE48A1" w:rsidP="00BE48A1">
      <w:pPr>
        <w:pStyle w:val="Nagwek1"/>
        <w:rPr>
          <w:rFonts w:ascii="Calibri" w:hAnsi="Calibri" w:cstheme="majorHAnsi"/>
          <w:sz w:val="22"/>
          <w:szCs w:val="22"/>
        </w:rPr>
      </w:pPr>
      <w:r w:rsidRPr="00910F21">
        <w:rPr>
          <w:rFonts w:ascii="Calibri" w:hAnsi="Calibri" w:cstheme="majorHAnsi"/>
          <w:sz w:val="22"/>
          <w:szCs w:val="22"/>
        </w:rPr>
        <w:lastRenderedPageBreak/>
        <w:t>ZAŁĄCZNIKI</w:t>
      </w:r>
    </w:p>
    <w:p w:rsidR="00BE48A1" w:rsidRPr="00910F21" w:rsidRDefault="00BE48A1" w:rsidP="00BE48A1">
      <w:pPr>
        <w:jc w:val="both"/>
        <w:rPr>
          <w:rFonts w:ascii="Calibri" w:hAnsi="Calibri" w:cstheme="majorHAnsi"/>
          <w:sz w:val="22"/>
          <w:szCs w:val="22"/>
        </w:rPr>
      </w:pPr>
    </w:p>
    <w:p w:rsidR="00BE48A1" w:rsidRPr="00910F21" w:rsidRDefault="00BE48A1" w:rsidP="00BE48A1">
      <w:pPr>
        <w:pStyle w:val="Nagwek2"/>
        <w:jc w:val="both"/>
        <w:rPr>
          <w:rStyle w:val="FontStyle122"/>
          <w:rFonts w:ascii="Calibri" w:hAnsi="Calibri" w:cstheme="majorHAnsi"/>
          <w:sz w:val="22"/>
          <w:szCs w:val="22"/>
        </w:rPr>
      </w:pPr>
      <w:r w:rsidRPr="00910F21">
        <w:rPr>
          <w:rStyle w:val="FontStyle122"/>
          <w:rFonts w:ascii="Calibri" w:hAnsi="Calibri" w:cstheme="majorHAnsi"/>
          <w:sz w:val="22"/>
          <w:szCs w:val="22"/>
        </w:rPr>
        <w:t xml:space="preserve">Wszystkie załączniki do niniejszej SIWZ stanowią jej integralną część. Załącznikami </w:t>
      </w:r>
      <w:r w:rsidRPr="00910F21">
        <w:rPr>
          <w:rStyle w:val="FontStyle122"/>
          <w:rFonts w:ascii="Calibri" w:hAnsi="Calibri" w:cstheme="majorHAnsi"/>
          <w:sz w:val="22"/>
          <w:szCs w:val="22"/>
        </w:rPr>
        <w:br/>
        <w:t>do niniejszej specyfikacji są:</w:t>
      </w:r>
    </w:p>
    <w:p w:rsidR="00BE48A1" w:rsidRPr="00910F21" w:rsidRDefault="00BE48A1" w:rsidP="00BE48A1">
      <w:pPr>
        <w:spacing w:before="120" w:after="120"/>
        <w:ind w:left="924"/>
        <w:jc w:val="both"/>
        <w:rPr>
          <w:rFonts w:ascii="Calibri" w:hAnsi="Calibri" w:cstheme="majorHAnsi"/>
          <w:sz w:val="22"/>
          <w:szCs w:val="22"/>
        </w:rPr>
      </w:pPr>
      <w:r w:rsidRPr="00910F21">
        <w:rPr>
          <w:rFonts w:ascii="Calibri" w:hAnsi="Calibri" w:cstheme="majorHAnsi"/>
          <w:b/>
          <w:bCs/>
          <w:sz w:val="22"/>
          <w:szCs w:val="22"/>
        </w:rPr>
        <w:t>Załącznik nr 1</w:t>
      </w:r>
      <w:r w:rsidRPr="00910F21">
        <w:rPr>
          <w:rFonts w:ascii="Calibri" w:hAnsi="Calibri" w:cstheme="majorHAnsi"/>
          <w:sz w:val="22"/>
          <w:szCs w:val="22"/>
        </w:rPr>
        <w:t xml:space="preserve"> - Formularza Ofertowy</w:t>
      </w:r>
      <w:r>
        <w:rPr>
          <w:rFonts w:ascii="Calibri" w:hAnsi="Calibri" w:cstheme="majorHAnsi"/>
          <w:sz w:val="22"/>
          <w:szCs w:val="22"/>
        </w:rPr>
        <w:t>,</w:t>
      </w:r>
    </w:p>
    <w:p w:rsidR="00BE48A1" w:rsidRPr="00910F21" w:rsidRDefault="00BE48A1" w:rsidP="00BE48A1">
      <w:pPr>
        <w:spacing w:before="120" w:after="120"/>
        <w:ind w:left="924"/>
        <w:jc w:val="both"/>
        <w:rPr>
          <w:rFonts w:ascii="Calibri" w:hAnsi="Calibri" w:cstheme="majorHAnsi"/>
          <w:sz w:val="22"/>
          <w:szCs w:val="22"/>
        </w:rPr>
      </w:pPr>
      <w:r w:rsidRPr="00910F21">
        <w:rPr>
          <w:rFonts w:ascii="Calibri" w:hAnsi="Calibri" w:cstheme="majorHAnsi"/>
          <w:b/>
          <w:bCs/>
          <w:sz w:val="22"/>
          <w:szCs w:val="22"/>
        </w:rPr>
        <w:t>Załącznik nr 2</w:t>
      </w:r>
      <w:r w:rsidRPr="00910F21">
        <w:rPr>
          <w:rFonts w:ascii="Calibri" w:hAnsi="Calibri" w:cstheme="majorHAnsi"/>
          <w:sz w:val="22"/>
          <w:szCs w:val="22"/>
        </w:rPr>
        <w:t xml:space="preserve"> - Formularz JEDZ</w:t>
      </w:r>
      <w:r>
        <w:rPr>
          <w:rFonts w:ascii="Calibri" w:hAnsi="Calibri" w:cstheme="majorHAnsi"/>
          <w:sz w:val="22"/>
          <w:szCs w:val="22"/>
        </w:rPr>
        <w:t>,</w:t>
      </w:r>
    </w:p>
    <w:p w:rsidR="00BE48A1" w:rsidRDefault="00BE48A1" w:rsidP="00BE48A1">
      <w:pPr>
        <w:spacing w:before="120" w:after="120"/>
        <w:ind w:left="924"/>
        <w:jc w:val="both"/>
        <w:rPr>
          <w:rFonts w:ascii="Calibri" w:hAnsi="Calibri" w:cstheme="majorHAnsi"/>
          <w:sz w:val="22"/>
          <w:szCs w:val="22"/>
        </w:rPr>
      </w:pPr>
      <w:r w:rsidRPr="00910F21">
        <w:rPr>
          <w:rFonts w:ascii="Calibri" w:hAnsi="Calibri" w:cstheme="majorHAnsi"/>
          <w:b/>
          <w:bCs/>
          <w:sz w:val="22"/>
          <w:szCs w:val="22"/>
        </w:rPr>
        <w:t>Załącznik nr 3</w:t>
      </w:r>
      <w:r w:rsidRPr="00910F21">
        <w:rPr>
          <w:rFonts w:ascii="Calibri" w:hAnsi="Calibri" w:cstheme="majorHAnsi"/>
          <w:sz w:val="22"/>
          <w:szCs w:val="22"/>
        </w:rPr>
        <w:t xml:space="preserve"> </w:t>
      </w:r>
      <w:r>
        <w:rPr>
          <w:rFonts w:ascii="Calibri" w:hAnsi="Calibri" w:cstheme="majorHAnsi"/>
          <w:sz w:val="22"/>
          <w:szCs w:val="22"/>
        </w:rPr>
        <w:t>–</w:t>
      </w:r>
      <w:r w:rsidRPr="00910F21">
        <w:rPr>
          <w:rFonts w:ascii="Calibri" w:hAnsi="Calibri" w:cstheme="majorHAnsi"/>
          <w:sz w:val="22"/>
          <w:szCs w:val="22"/>
        </w:rPr>
        <w:t xml:space="preserve"> </w:t>
      </w:r>
      <w:r>
        <w:rPr>
          <w:rFonts w:ascii="Calibri" w:hAnsi="Calibri" w:cstheme="majorHAnsi"/>
          <w:sz w:val="22"/>
          <w:szCs w:val="22"/>
        </w:rPr>
        <w:t>OPZ wymagania ogólne,</w:t>
      </w:r>
    </w:p>
    <w:p w:rsidR="00BE48A1" w:rsidRDefault="00BE48A1" w:rsidP="00BE48A1">
      <w:pPr>
        <w:spacing w:before="120" w:after="120"/>
        <w:ind w:left="924"/>
        <w:jc w:val="both"/>
        <w:rPr>
          <w:rFonts w:ascii="Calibri" w:hAnsi="Calibri" w:cstheme="majorHAnsi"/>
          <w:sz w:val="22"/>
          <w:szCs w:val="22"/>
        </w:rPr>
      </w:pPr>
      <w:r w:rsidRPr="00910F21">
        <w:rPr>
          <w:rFonts w:ascii="Calibri" w:hAnsi="Calibri" w:cstheme="majorHAnsi"/>
          <w:b/>
          <w:bCs/>
          <w:sz w:val="22"/>
          <w:szCs w:val="22"/>
        </w:rPr>
        <w:t>Załącznik nr 3</w:t>
      </w:r>
      <w:r>
        <w:rPr>
          <w:rFonts w:ascii="Calibri" w:hAnsi="Calibri" w:cstheme="majorHAnsi"/>
          <w:b/>
          <w:bCs/>
          <w:sz w:val="22"/>
          <w:szCs w:val="22"/>
        </w:rPr>
        <w:t xml:space="preserve">a – </w:t>
      </w:r>
      <w:r w:rsidRPr="00B8229B">
        <w:rPr>
          <w:rFonts w:ascii="Calibri" w:hAnsi="Calibri" w:cstheme="majorHAnsi"/>
          <w:sz w:val="22"/>
          <w:szCs w:val="22"/>
        </w:rPr>
        <w:t>OPZ System nadzoru telemetrii wraz z portalem e-usług</w:t>
      </w:r>
      <w:r>
        <w:rPr>
          <w:rFonts w:ascii="Calibri" w:hAnsi="Calibri" w:cstheme="majorHAnsi"/>
          <w:sz w:val="22"/>
          <w:szCs w:val="22"/>
        </w:rPr>
        <w:t>,</w:t>
      </w:r>
    </w:p>
    <w:p w:rsidR="00BE48A1" w:rsidRDefault="00BE48A1" w:rsidP="00BE48A1">
      <w:pPr>
        <w:spacing w:before="120" w:after="120"/>
        <w:ind w:left="924"/>
        <w:jc w:val="both"/>
        <w:rPr>
          <w:rFonts w:ascii="Calibri" w:hAnsi="Calibri" w:cstheme="majorHAnsi"/>
          <w:sz w:val="22"/>
          <w:szCs w:val="22"/>
        </w:rPr>
      </w:pPr>
      <w:r w:rsidRPr="00910F21">
        <w:rPr>
          <w:rFonts w:ascii="Calibri" w:hAnsi="Calibri" w:cstheme="majorHAnsi"/>
          <w:b/>
          <w:bCs/>
          <w:sz w:val="22"/>
          <w:szCs w:val="22"/>
        </w:rPr>
        <w:t>Załącznik nr 3</w:t>
      </w:r>
      <w:r>
        <w:rPr>
          <w:rFonts w:ascii="Calibri" w:hAnsi="Calibri" w:cstheme="majorHAnsi"/>
          <w:b/>
          <w:bCs/>
          <w:sz w:val="22"/>
          <w:szCs w:val="22"/>
        </w:rPr>
        <w:t xml:space="preserve">b – </w:t>
      </w:r>
      <w:r w:rsidRPr="00B8229B">
        <w:rPr>
          <w:rFonts w:ascii="Calibri" w:hAnsi="Calibri" w:cstheme="majorHAnsi"/>
          <w:sz w:val="22"/>
          <w:szCs w:val="22"/>
        </w:rPr>
        <w:t xml:space="preserve">OPZ </w:t>
      </w:r>
      <w:r>
        <w:rPr>
          <w:rFonts w:ascii="Calibri" w:hAnsi="Calibri" w:cstheme="majorHAnsi"/>
          <w:sz w:val="22"/>
          <w:szCs w:val="22"/>
        </w:rPr>
        <w:t>wodomierze,</w:t>
      </w:r>
    </w:p>
    <w:p w:rsidR="00BE48A1" w:rsidRDefault="00BE48A1" w:rsidP="00BE48A1">
      <w:pPr>
        <w:spacing w:before="120" w:after="120"/>
        <w:ind w:left="924"/>
        <w:jc w:val="both"/>
        <w:rPr>
          <w:rFonts w:ascii="Calibri" w:hAnsi="Calibri" w:cstheme="majorHAnsi"/>
          <w:sz w:val="22"/>
          <w:szCs w:val="22"/>
        </w:rPr>
      </w:pPr>
      <w:r w:rsidRPr="00910F21">
        <w:rPr>
          <w:rFonts w:ascii="Calibri" w:hAnsi="Calibri" w:cstheme="majorHAnsi"/>
          <w:b/>
          <w:bCs/>
          <w:sz w:val="22"/>
          <w:szCs w:val="22"/>
        </w:rPr>
        <w:t>Załącznik nr 3</w:t>
      </w:r>
      <w:r>
        <w:rPr>
          <w:rFonts w:ascii="Calibri" w:hAnsi="Calibri" w:cstheme="majorHAnsi"/>
          <w:b/>
          <w:bCs/>
          <w:sz w:val="22"/>
          <w:szCs w:val="22"/>
        </w:rPr>
        <w:t xml:space="preserve">c – </w:t>
      </w:r>
      <w:r w:rsidRPr="00B8229B">
        <w:rPr>
          <w:rFonts w:ascii="Calibri" w:hAnsi="Calibri" w:cstheme="majorHAnsi"/>
          <w:sz w:val="22"/>
          <w:szCs w:val="22"/>
        </w:rPr>
        <w:t>OPZ</w:t>
      </w:r>
      <w:r>
        <w:rPr>
          <w:rFonts w:ascii="Calibri" w:hAnsi="Calibri" w:cstheme="majorHAnsi"/>
          <w:sz w:val="22"/>
          <w:szCs w:val="22"/>
        </w:rPr>
        <w:t xml:space="preserve"> sprzęt komputerowy i drukujący,</w:t>
      </w:r>
    </w:p>
    <w:p w:rsidR="00BE48A1" w:rsidRPr="00910F21" w:rsidRDefault="00BE48A1" w:rsidP="00BE48A1">
      <w:pPr>
        <w:spacing w:before="120" w:after="120"/>
        <w:ind w:left="924"/>
        <w:jc w:val="both"/>
        <w:rPr>
          <w:rFonts w:ascii="Calibri" w:hAnsi="Calibri" w:cstheme="majorHAnsi"/>
          <w:sz w:val="22"/>
          <w:szCs w:val="22"/>
        </w:rPr>
      </w:pPr>
      <w:r w:rsidRPr="00910F21">
        <w:rPr>
          <w:rFonts w:ascii="Calibri" w:hAnsi="Calibri" w:cstheme="majorHAnsi"/>
          <w:b/>
          <w:bCs/>
          <w:sz w:val="22"/>
          <w:szCs w:val="22"/>
        </w:rPr>
        <w:t>Załącznik nr 4</w:t>
      </w:r>
      <w:r w:rsidRPr="00910F21">
        <w:rPr>
          <w:rFonts w:ascii="Calibri" w:hAnsi="Calibri" w:cstheme="majorHAnsi"/>
          <w:sz w:val="22"/>
          <w:szCs w:val="22"/>
        </w:rPr>
        <w:t xml:space="preserve"> - Wzór umowy</w:t>
      </w:r>
      <w:r>
        <w:rPr>
          <w:rFonts w:ascii="Calibri" w:hAnsi="Calibri" w:cstheme="majorHAnsi"/>
          <w:sz w:val="22"/>
          <w:szCs w:val="22"/>
        </w:rPr>
        <w:t>,</w:t>
      </w:r>
    </w:p>
    <w:p w:rsidR="00BE48A1" w:rsidRPr="00910F21" w:rsidRDefault="00BE48A1" w:rsidP="00BE48A1">
      <w:pPr>
        <w:spacing w:before="120" w:after="120"/>
        <w:ind w:left="924"/>
        <w:jc w:val="both"/>
        <w:rPr>
          <w:rFonts w:ascii="Calibri" w:hAnsi="Calibri" w:cstheme="majorHAnsi"/>
          <w:sz w:val="22"/>
          <w:szCs w:val="22"/>
        </w:rPr>
      </w:pPr>
      <w:r w:rsidRPr="00910F21">
        <w:rPr>
          <w:rFonts w:ascii="Calibri" w:hAnsi="Calibri" w:cstheme="majorHAnsi"/>
          <w:b/>
          <w:bCs/>
          <w:sz w:val="22"/>
          <w:szCs w:val="22"/>
        </w:rPr>
        <w:t>Załącznik nr 5</w:t>
      </w:r>
      <w:r w:rsidRPr="00910F21">
        <w:rPr>
          <w:rFonts w:ascii="Calibri" w:hAnsi="Calibri" w:cstheme="majorHAnsi"/>
          <w:sz w:val="22"/>
          <w:szCs w:val="22"/>
        </w:rPr>
        <w:t xml:space="preserve"> - Wykaz dostaw,</w:t>
      </w:r>
    </w:p>
    <w:p w:rsidR="00BE48A1" w:rsidRPr="00910F21" w:rsidRDefault="00BE48A1" w:rsidP="00BE48A1">
      <w:pPr>
        <w:spacing w:before="120" w:after="120"/>
        <w:ind w:left="924"/>
        <w:jc w:val="both"/>
        <w:rPr>
          <w:rFonts w:ascii="Calibri" w:hAnsi="Calibri" w:cstheme="majorHAnsi"/>
          <w:sz w:val="22"/>
          <w:szCs w:val="22"/>
        </w:rPr>
      </w:pPr>
      <w:r w:rsidRPr="00910F21">
        <w:rPr>
          <w:rFonts w:ascii="Calibri" w:hAnsi="Calibri" w:cstheme="majorHAnsi"/>
          <w:b/>
          <w:bCs/>
          <w:sz w:val="22"/>
          <w:szCs w:val="22"/>
        </w:rPr>
        <w:t>Załącznik nr 6</w:t>
      </w:r>
      <w:r w:rsidRPr="00910F21">
        <w:rPr>
          <w:rFonts w:ascii="Calibri" w:hAnsi="Calibri" w:cstheme="majorHAnsi"/>
          <w:sz w:val="22"/>
          <w:szCs w:val="22"/>
        </w:rPr>
        <w:t xml:space="preserve"> - Wykaz osób skierowanych do realizacji zamówienia</w:t>
      </w:r>
      <w:r>
        <w:rPr>
          <w:rFonts w:ascii="Calibri" w:hAnsi="Calibri" w:cstheme="majorHAnsi"/>
          <w:sz w:val="22"/>
          <w:szCs w:val="22"/>
        </w:rPr>
        <w:t>,</w:t>
      </w:r>
    </w:p>
    <w:p w:rsidR="00BE48A1" w:rsidRPr="00033009" w:rsidRDefault="00BE48A1" w:rsidP="00BE48A1">
      <w:pPr>
        <w:spacing w:before="120" w:after="120"/>
        <w:ind w:left="924"/>
        <w:jc w:val="both"/>
        <w:rPr>
          <w:rFonts w:ascii="Calibri" w:hAnsi="Calibri" w:cstheme="majorHAnsi"/>
          <w:sz w:val="22"/>
          <w:szCs w:val="22"/>
        </w:rPr>
      </w:pPr>
      <w:r w:rsidRPr="00910F21">
        <w:rPr>
          <w:rFonts w:ascii="Calibri" w:hAnsi="Calibri" w:cstheme="majorHAnsi"/>
          <w:b/>
          <w:bCs/>
          <w:sz w:val="22"/>
          <w:szCs w:val="22"/>
        </w:rPr>
        <w:t>Załącznik nr 7</w:t>
      </w:r>
      <w:r w:rsidRPr="00910F21">
        <w:rPr>
          <w:rFonts w:ascii="Calibri" w:hAnsi="Calibri" w:cstheme="majorHAnsi"/>
          <w:sz w:val="22"/>
          <w:szCs w:val="22"/>
        </w:rPr>
        <w:t xml:space="preserve"> - Oświadczenie grupa kapitałowa</w:t>
      </w:r>
      <w:r>
        <w:rPr>
          <w:rFonts w:ascii="Calibri" w:hAnsi="Calibri" w:cstheme="majorHAnsi"/>
          <w:sz w:val="22"/>
          <w:szCs w:val="22"/>
        </w:rPr>
        <w:t>,</w:t>
      </w:r>
    </w:p>
    <w:p w:rsidR="00BE48A1" w:rsidRDefault="00BE48A1" w:rsidP="00BE48A1">
      <w:pPr>
        <w:pStyle w:val="Akapitzlist"/>
        <w:spacing w:before="120" w:after="120"/>
        <w:ind w:left="924"/>
        <w:jc w:val="both"/>
        <w:rPr>
          <w:rFonts w:ascii="Calibri" w:hAnsi="Calibri" w:cstheme="majorHAnsi"/>
          <w:sz w:val="22"/>
          <w:szCs w:val="22"/>
        </w:rPr>
      </w:pPr>
      <w:r w:rsidRPr="00910F21">
        <w:rPr>
          <w:rFonts w:ascii="Calibri" w:hAnsi="Calibri" w:cstheme="majorHAnsi"/>
          <w:b/>
          <w:bCs/>
          <w:sz w:val="22"/>
          <w:szCs w:val="22"/>
        </w:rPr>
        <w:t xml:space="preserve">Załącznik nr </w:t>
      </w:r>
      <w:r>
        <w:rPr>
          <w:rFonts w:ascii="Calibri" w:hAnsi="Calibri" w:cstheme="majorHAnsi"/>
          <w:b/>
          <w:bCs/>
          <w:sz w:val="22"/>
          <w:szCs w:val="22"/>
        </w:rPr>
        <w:t>8</w:t>
      </w:r>
      <w:r w:rsidRPr="00910F21">
        <w:rPr>
          <w:rFonts w:ascii="Calibri" w:hAnsi="Calibri" w:cstheme="majorHAnsi"/>
          <w:sz w:val="22"/>
          <w:szCs w:val="22"/>
        </w:rPr>
        <w:t xml:space="preserve"> - Oświadczenie Wykonawcy – klauzula informacyjna RODO</w:t>
      </w:r>
      <w:r>
        <w:rPr>
          <w:rFonts w:ascii="Calibri" w:hAnsi="Calibri" w:cstheme="majorHAnsi"/>
          <w:sz w:val="22"/>
          <w:szCs w:val="22"/>
        </w:rPr>
        <w:t>,</w:t>
      </w:r>
    </w:p>
    <w:p w:rsidR="00BE48A1" w:rsidRDefault="00BE48A1" w:rsidP="00BE48A1">
      <w:pPr>
        <w:pStyle w:val="Akapitzlist"/>
        <w:spacing w:before="120" w:after="120"/>
        <w:ind w:left="924"/>
        <w:jc w:val="both"/>
        <w:rPr>
          <w:rFonts w:ascii="Calibri" w:hAnsi="Calibri" w:cstheme="majorHAnsi"/>
          <w:sz w:val="22"/>
          <w:szCs w:val="22"/>
        </w:rPr>
      </w:pPr>
      <w:r>
        <w:rPr>
          <w:rFonts w:ascii="Calibri" w:hAnsi="Calibri" w:cstheme="majorHAnsi"/>
          <w:b/>
          <w:bCs/>
          <w:sz w:val="22"/>
          <w:szCs w:val="22"/>
        </w:rPr>
        <w:t xml:space="preserve">Załącznik nr 9 </w:t>
      </w:r>
      <w:r>
        <w:rPr>
          <w:rFonts w:ascii="Calibri" w:hAnsi="Calibri" w:cstheme="majorHAnsi"/>
          <w:sz w:val="22"/>
          <w:szCs w:val="22"/>
        </w:rPr>
        <w:t>– Wzór zobowiązania dla podmiotu trzeciego,</w:t>
      </w:r>
    </w:p>
    <w:p w:rsidR="00BE48A1" w:rsidRDefault="00BE48A1" w:rsidP="00BE48A1">
      <w:pPr>
        <w:pStyle w:val="Akapitzlist"/>
        <w:spacing w:before="120" w:after="120"/>
        <w:ind w:left="924"/>
        <w:jc w:val="both"/>
        <w:rPr>
          <w:rFonts w:ascii="Calibri" w:hAnsi="Calibri" w:cstheme="majorHAnsi"/>
          <w:sz w:val="22"/>
          <w:szCs w:val="22"/>
        </w:rPr>
      </w:pPr>
      <w:r>
        <w:rPr>
          <w:rFonts w:ascii="Calibri" w:hAnsi="Calibri" w:cstheme="majorHAnsi"/>
          <w:b/>
          <w:bCs/>
          <w:sz w:val="22"/>
          <w:szCs w:val="22"/>
        </w:rPr>
        <w:t xml:space="preserve">Załącznik nr 10 </w:t>
      </w:r>
      <w:r w:rsidRPr="006E19DC">
        <w:rPr>
          <w:rFonts w:ascii="Calibri" w:hAnsi="Calibri" w:cstheme="majorHAnsi"/>
          <w:sz w:val="22"/>
          <w:szCs w:val="22"/>
        </w:rPr>
        <w:t>-</w:t>
      </w:r>
      <w:r>
        <w:rPr>
          <w:rFonts w:ascii="Calibri" w:hAnsi="Calibri" w:cstheme="majorHAnsi"/>
          <w:sz w:val="22"/>
          <w:szCs w:val="22"/>
        </w:rPr>
        <w:t xml:space="preserve"> </w:t>
      </w:r>
      <w:r w:rsidRPr="00910F21">
        <w:rPr>
          <w:rFonts w:ascii="Calibri" w:hAnsi="Calibri" w:cstheme="majorHAnsi"/>
          <w:sz w:val="22"/>
          <w:szCs w:val="22"/>
        </w:rPr>
        <w:t xml:space="preserve">Oświadczenie Wykonawcy </w:t>
      </w:r>
      <w:r w:rsidR="00597130">
        <w:rPr>
          <w:rFonts w:ascii="Calibri" w:hAnsi="Calibri" w:cstheme="majorHAnsi"/>
          <w:sz w:val="22"/>
          <w:szCs w:val="22"/>
        </w:rPr>
        <w:t>o niepodleganiu wykluczeniu</w:t>
      </w:r>
    </w:p>
    <w:p w:rsidR="00BE48A1" w:rsidRDefault="00BE48A1" w:rsidP="00BE48A1">
      <w:pPr>
        <w:pStyle w:val="Akapitzlist"/>
        <w:spacing w:before="120" w:after="120"/>
        <w:ind w:left="924"/>
        <w:jc w:val="both"/>
        <w:rPr>
          <w:rFonts w:ascii="Calibri" w:hAnsi="Calibri" w:cstheme="majorHAnsi"/>
          <w:sz w:val="22"/>
          <w:szCs w:val="22"/>
        </w:rPr>
      </w:pPr>
      <w:r>
        <w:rPr>
          <w:rFonts w:ascii="Calibri" w:hAnsi="Calibri" w:cstheme="majorHAnsi"/>
          <w:b/>
          <w:bCs/>
          <w:sz w:val="22"/>
          <w:szCs w:val="22"/>
        </w:rPr>
        <w:t>Załącznik nr 11 –</w:t>
      </w:r>
      <w:r>
        <w:rPr>
          <w:rFonts w:ascii="Calibri" w:hAnsi="Calibri" w:cstheme="majorHAnsi"/>
          <w:sz w:val="22"/>
          <w:szCs w:val="22"/>
        </w:rPr>
        <w:t xml:space="preserve"> Wykaz lokalizacji</w:t>
      </w:r>
    </w:p>
    <w:p w:rsidR="00BE48A1" w:rsidRDefault="00BE48A1" w:rsidP="00823BAC">
      <w:pPr>
        <w:spacing w:line="360" w:lineRule="auto"/>
        <w:ind w:firstLine="851"/>
        <w:jc w:val="both"/>
        <w:rPr>
          <w:rFonts w:ascii="Calibri" w:hAnsi="Calibri" w:cstheme="majorHAnsi"/>
          <w:sz w:val="22"/>
          <w:szCs w:val="22"/>
        </w:rPr>
      </w:pPr>
      <w:r w:rsidRPr="00A625DC">
        <w:rPr>
          <w:rFonts w:ascii="Calibri" w:hAnsi="Calibri" w:cstheme="majorHAnsi"/>
          <w:b/>
          <w:bCs/>
          <w:sz w:val="22"/>
          <w:szCs w:val="22"/>
        </w:rPr>
        <w:t>Załącznik</w:t>
      </w:r>
      <w:r>
        <w:rPr>
          <w:rFonts w:ascii="Calibri" w:hAnsi="Calibri" w:cstheme="majorHAnsi"/>
          <w:b/>
          <w:bCs/>
          <w:sz w:val="22"/>
          <w:szCs w:val="22"/>
        </w:rPr>
        <w:t xml:space="preserve"> </w:t>
      </w:r>
      <w:r w:rsidRPr="00A625DC">
        <w:rPr>
          <w:rFonts w:ascii="Calibri" w:hAnsi="Calibri" w:cstheme="majorHAnsi"/>
          <w:b/>
          <w:bCs/>
          <w:sz w:val="22"/>
          <w:szCs w:val="22"/>
        </w:rPr>
        <w:t xml:space="preserve">nr </w:t>
      </w:r>
      <w:r>
        <w:rPr>
          <w:rFonts w:ascii="Calibri" w:hAnsi="Calibri" w:cstheme="majorHAnsi"/>
          <w:b/>
          <w:bCs/>
          <w:sz w:val="22"/>
          <w:szCs w:val="22"/>
        </w:rPr>
        <w:t>1</w:t>
      </w:r>
      <w:r w:rsidRPr="00A625DC">
        <w:rPr>
          <w:rFonts w:ascii="Calibri" w:hAnsi="Calibri" w:cstheme="majorHAnsi"/>
          <w:b/>
          <w:bCs/>
          <w:sz w:val="22"/>
          <w:szCs w:val="22"/>
        </w:rPr>
        <w:t xml:space="preserve">2  – </w:t>
      </w:r>
      <w:r w:rsidRPr="004C18FB">
        <w:rPr>
          <w:rFonts w:ascii="Calibri" w:hAnsi="Calibri" w:cstheme="majorHAnsi"/>
          <w:sz w:val="22"/>
          <w:szCs w:val="22"/>
        </w:rPr>
        <w:t>Harmonogram realizacji poszczególnych elementów zamówienia</w:t>
      </w:r>
    </w:p>
    <w:p w:rsidR="00823BAC" w:rsidRPr="00A625DC" w:rsidRDefault="00823BAC" w:rsidP="00823BAC">
      <w:pPr>
        <w:spacing w:line="360" w:lineRule="auto"/>
        <w:ind w:firstLine="851"/>
        <w:jc w:val="both"/>
        <w:rPr>
          <w:rFonts w:ascii="Calibri" w:hAnsi="Calibri" w:cstheme="majorHAnsi"/>
          <w:b/>
          <w:bCs/>
          <w:sz w:val="22"/>
          <w:szCs w:val="22"/>
        </w:rPr>
      </w:pPr>
      <w:r w:rsidRPr="00823BAC">
        <w:rPr>
          <w:rFonts w:ascii="Calibri" w:hAnsi="Calibri" w:cstheme="majorHAnsi"/>
          <w:b/>
          <w:bCs/>
          <w:sz w:val="22"/>
          <w:szCs w:val="22"/>
        </w:rPr>
        <w:t>Załącznik nr 13</w:t>
      </w:r>
      <w:r>
        <w:rPr>
          <w:rFonts w:ascii="Calibri" w:hAnsi="Calibri" w:cstheme="majorHAnsi"/>
          <w:sz w:val="22"/>
          <w:szCs w:val="22"/>
        </w:rPr>
        <w:t xml:space="preserve"> – Klucz publiczny </w:t>
      </w:r>
    </w:p>
    <w:p w:rsidR="00BE48A1" w:rsidRPr="005B1CA7" w:rsidRDefault="00BE48A1" w:rsidP="00BE48A1">
      <w:pPr>
        <w:pStyle w:val="Akapitzlist"/>
        <w:spacing w:before="120" w:after="120"/>
        <w:ind w:left="924"/>
        <w:jc w:val="both"/>
        <w:rPr>
          <w:rFonts w:ascii="Calibri" w:hAnsi="Calibri" w:cstheme="majorHAnsi"/>
          <w:sz w:val="22"/>
          <w:szCs w:val="22"/>
        </w:rPr>
      </w:pPr>
    </w:p>
    <w:p w:rsidR="002F0496" w:rsidRDefault="002F0496" w:rsidP="002F0496">
      <w:pPr>
        <w:spacing w:line="360" w:lineRule="auto"/>
        <w:ind w:left="357"/>
      </w:pPr>
    </w:p>
    <w:sectPr w:rsidR="002F0496" w:rsidSect="00B86B00">
      <w:headerReference w:type="default" r:id="rId22"/>
      <w:footerReference w:type="default" r:id="rId23"/>
      <w:pgSz w:w="11909" w:h="16834"/>
      <w:pgMar w:top="1289" w:right="1022" w:bottom="720" w:left="1276"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9DA" w:rsidRDefault="00B629DA" w:rsidP="00BE48A1">
      <w:r>
        <w:separator/>
      </w:r>
    </w:p>
  </w:endnote>
  <w:endnote w:type="continuationSeparator" w:id="0">
    <w:p w:rsidR="00B629DA" w:rsidRDefault="00B629DA" w:rsidP="00BE48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Grande CE">
    <w:altName w:val="Arial"/>
    <w:charset w:val="00"/>
    <w:family w:val="swiss"/>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F">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22" w:rsidRPr="00706C90" w:rsidRDefault="006D52D1" w:rsidP="00B86B00">
    <w:pPr>
      <w:pStyle w:val="Stopka"/>
      <w:framePr w:wrap="none" w:vAnchor="text" w:hAnchor="margin" w:xAlign="right" w:y="1"/>
      <w:rPr>
        <w:rStyle w:val="Numerstrony"/>
        <w:rFonts w:ascii="Calibri" w:hAnsi="Calibri" w:cs="Calibri"/>
        <w:sz w:val="22"/>
        <w:szCs w:val="22"/>
      </w:rPr>
    </w:pPr>
    <w:r w:rsidRPr="00706C90">
      <w:rPr>
        <w:rStyle w:val="Numerstrony"/>
        <w:rFonts w:ascii="Calibri" w:hAnsi="Calibri" w:cs="Calibri"/>
        <w:sz w:val="22"/>
        <w:szCs w:val="22"/>
      </w:rPr>
      <w:fldChar w:fldCharType="begin"/>
    </w:r>
    <w:r w:rsidR="00AF7A22" w:rsidRPr="00706C90">
      <w:rPr>
        <w:rStyle w:val="Numerstrony"/>
        <w:rFonts w:ascii="Calibri" w:hAnsi="Calibri" w:cs="Calibri"/>
        <w:sz w:val="22"/>
        <w:szCs w:val="22"/>
      </w:rPr>
      <w:instrText xml:space="preserve">PAGE  </w:instrText>
    </w:r>
    <w:r w:rsidRPr="00706C90">
      <w:rPr>
        <w:rStyle w:val="Numerstrony"/>
        <w:rFonts w:ascii="Calibri" w:hAnsi="Calibri" w:cs="Calibri"/>
        <w:sz w:val="22"/>
        <w:szCs w:val="22"/>
      </w:rPr>
      <w:fldChar w:fldCharType="separate"/>
    </w:r>
    <w:r w:rsidR="006D69AC">
      <w:rPr>
        <w:rStyle w:val="Numerstrony"/>
        <w:rFonts w:ascii="Calibri" w:hAnsi="Calibri" w:cs="Calibri"/>
        <w:noProof/>
        <w:sz w:val="22"/>
        <w:szCs w:val="22"/>
      </w:rPr>
      <w:t>26</w:t>
    </w:r>
    <w:r w:rsidRPr="00706C90">
      <w:rPr>
        <w:rStyle w:val="Numerstrony"/>
        <w:rFonts w:ascii="Calibri" w:hAnsi="Calibri" w:cs="Calibri"/>
        <w:sz w:val="22"/>
        <w:szCs w:val="22"/>
      </w:rPr>
      <w:fldChar w:fldCharType="end"/>
    </w:r>
  </w:p>
  <w:p w:rsidR="00AF7A22" w:rsidRDefault="006D52D1">
    <w:pPr>
      <w:pStyle w:val="Stopka"/>
      <w:ind w:right="360"/>
    </w:pPr>
    <w:r>
      <w:rPr>
        <w:noProof/>
      </w:rPr>
      <w:pict>
        <v:shapetype id="_x0000_t202" coordsize="21600,21600" o:spt="202" path="m,l,21600r21600,l21600,xe">
          <v:stroke joinstyle="miter"/>
          <v:path gradientshapeok="t" o:connecttype="rect"/>
        </v:shapetype>
        <v:shape id="Text Box 1" o:spid="_x0000_s2049" type="#_x0000_t202" style="position:absolute;margin-left:467.25pt;margin-top:.05pt;width:17.3pt;height:10.7pt;z-index:-251658240;visibility:visible;mso-wrap-distance-left:9.05pt;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" stroked="f">
          <v:textbox inset="0,0,0,0">
            <w:txbxContent>
              <w:p w:rsidR="00AF7A22" w:rsidRPr="0056220E" w:rsidRDefault="00AF7A22">
                <w:pPr>
                  <w:pStyle w:val="Stopka"/>
                  <w:rPr>
                    <w:rFonts w:ascii="Century Gothic" w:hAnsi="Century Gothic"/>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9DA" w:rsidRDefault="00B629DA" w:rsidP="00BE48A1">
      <w:r>
        <w:separator/>
      </w:r>
    </w:p>
  </w:footnote>
  <w:footnote w:type="continuationSeparator" w:id="0">
    <w:p w:rsidR="00B629DA" w:rsidRDefault="00B629DA" w:rsidP="00BE48A1">
      <w:r>
        <w:continuationSeparator/>
      </w:r>
    </w:p>
  </w:footnote>
  <w:footnote w:id="1">
    <w:p w:rsidR="00AF7A22" w:rsidRPr="004E6F3C" w:rsidRDefault="00AF7A22" w:rsidP="00BE48A1">
      <w:pPr>
        <w:pStyle w:val="Tekstprzypisudolnego"/>
        <w:jc w:val="both"/>
        <w:rPr>
          <w:rFonts w:ascii="Calibri" w:hAnsi="Calibri" w:cs="Calibri"/>
          <w:sz w:val="16"/>
          <w:szCs w:val="16"/>
        </w:rPr>
      </w:pPr>
      <w:r w:rsidRPr="004E6F3C">
        <w:rPr>
          <w:rStyle w:val="Odwoanieprzypisudolnego"/>
          <w:rFonts w:ascii="Calibri" w:hAnsi="Calibri" w:cs="Calibri"/>
          <w:sz w:val="16"/>
          <w:szCs w:val="16"/>
        </w:rPr>
        <w:footnoteRef/>
      </w:r>
      <w:r w:rsidRPr="004E6F3C">
        <w:rPr>
          <w:rFonts w:ascii="Calibri" w:hAnsi="Calibri" w:cs="Calibri"/>
          <w:sz w:val="16"/>
          <w:szCs w:val="16"/>
        </w:rPr>
        <w:t xml:space="preserve"> Zamawiający określając dopuszczalne formaty danych w jakich może zostać przedłożony dokument JEDZ korzysta z katalogu formatów wskazanych w załączniku nr 2 do Rozporządzenia Rady Ministrów z dnia 12 kwietnia 2012 r. </w:t>
      </w:r>
      <w:r w:rsidRPr="004E6F3C">
        <w:rPr>
          <w:rFonts w:ascii="Calibri" w:hAnsi="Calibri" w:cs="Calibri"/>
          <w:i/>
          <w:sz w:val="16"/>
          <w:szCs w:val="16"/>
        </w:rPr>
        <w:t xml:space="preserve">w sprawie Krajowych Ram Interoperacyjności, minimalnych wymagań dla rejestrów publicznych i wymiany informacji w postaci elektronicznej oraz minimalnych wymagań dla systemów teleinformatycznych. </w:t>
      </w:r>
      <w:r w:rsidRPr="004E6F3C">
        <w:rPr>
          <w:rFonts w:ascii="Calibri" w:hAnsi="Calibri" w:cs="Calibri"/>
          <w:sz w:val="16"/>
          <w:szCs w:val="16"/>
        </w:rPr>
        <w:t>Należy pamiętać, że wybór określonych formatów danych nie może prowadzić do naruszenia zasad uczciwej konkurencji i równego traktowania wykonawców i jednocześnie musi umożliwiać użycie kwalifikowanego podpisu elektronicznego.</w:t>
      </w:r>
    </w:p>
  </w:footnote>
  <w:footnote w:id="2">
    <w:p w:rsidR="00AF7A22" w:rsidRDefault="00AF7A22" w:rsidP="00BE48A1">
      <w:pPr>
        <w:pStyle w:val="Tekstprzypisudolnego"/>
        <w:jc w:val="both"/>
      </w:pPr>
      <w:r w:rsidRPr="004E6F3C">
        <w:rPr>
          <w:rStyle w:val="Odwoanieprzypisudolnego"/>
          <w:rFonts w:ascii="Calibri" w:hAnsi="Calibri" w:cs="Calibri"/>
          <w:sz w:val="16"/>
          <w:szCs w:val="16"/>
        </w:rPr>
        <w:footnoteRef/>
      </w:r>
      <w:r w:rsidRPr="004E6F3C">
        <w:rPr>
          <w:rFonts w:ascii="Calibri" w:hAnsi="Calibri" w:cs="Calibri"/>
          <w:sz w:val="16"/>
          <w:szCs w:val="16"/>
        </w:rPr>
        <w:t xml:space="preserve"> Ustawa z dnia 5 września 2016 r. – o usługach zaufania oraz identyfikacji elektronicznej (Dz. U. z 2016 r. poz. 1579)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22" w:rsidRDefault="00AF7A22">
    <w:pPr>
      <w:pStyle w:val="Nagwek"/>
    </w:pPr>
    <w:r>
      <w:rPr>
        <w:noProof/>
      </w:rPr>
      <w:drawing>
        <wp:anchor distT="0" distB="0" distL="114300" distR="114300" simplePos="0" relativeHeight="251657216" behindDoc="0" locked="0" layoutInCell="1" allowOverlap="1">
          <wp:simplePos x="0" y="0"/>
          <wp:positionH relativeFrom="column">
            <wp:posOffset>-262536</wp:posOffset>
          </wp:positionH>
          <wp:positionV relativeFrom="paragraph">
            <wp:posOffset>-232223</wp:posOffset>
          </wp:positionV>
          <wp:extent cx="6130977" cy="575512"/>
          <wp:effectExtent l="0" t="0" r="317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7788" cy="575213"/>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BBAF"/>
      </v:shape>
    </w:pict>
  </w:numPicBullet>
  <w:abstractNum w:abstractNumId="0">
    <w:nsid w:val="00000001"/>
    <w:multiLevelType w:val="multilevel"/>
    <w:tmpl w:val="BDF4E0A8"/>
    <w:lvl w:ilvl="0">
      <w:start w:val="1"/>
      <w:numFmt w:val="upperRoman"/>
      <w:pStyle w:val="Nagwek1"/>
      <w:lvlText w:val="%1."/>
      <w:lvlJc w:val="right"/>
      <w:pPr>
        <w:ind w:left="142" w:hanging="360"/>
      </w:pPr>
    </w:lvl>
    <w:lvl w:ilvl="1">
      <w:start w:val="1"/>
      <w:numFmt w:val="decimal"/>
      <w:pStyle w:val="Nagwek2"/>
      <w:lvlText w:val="%1.%2"/>
      <w:lvlJc w:val="left"/>
      <w:pPr>
        <w:ind w:left="784" w:hanging="576"/>
      </w:pPr>
      <w:rPr>
        <w:rFonts w:ascii="Calibri" w:hAnsi="Calibri" w:hint="default"/>
        <w:b/>
        <w:strike w:val="0"/>
        <w:sz w:val="22"/>
        <w:szCs w:val="22"/>
      </w:rPr>
    </w:lvl>
    <w:lvl w:ilvl="2">
      <w:start w:val="1"/>
      <w:numFmt w:val="decimal"/>
      <w:pStyle w:val="Nagwek3"/>
      <w:lvlText w:val="%1.%2.%3"/>
      <w:lvlJc w:val="left"/>
      <w:pPr>
        <w:ind w:left="502" w:hanging="720"/>
      </w:pPr>
    </w:lvl>
    <w:lvl w:ilvl="3">
      <w:start w:val="1"/>
      <w:numFmt w:val="decimal"/>
      <w:pStyle w:val="Nagwek4"/>
      <w:lvlText w:val="%1.%2.%3.%4"/>
      <w:lvlJc w:val="left"/>
      <w:pPr>
        <w:ind w:left="646" w:hanging="864"/>
      </w:pPr>
    </w:lvl>
    <w:lvl w:ilvl="4">
      <w:start w:val="1"/>
      <w:numFmt w:val="decimal"/>
      <w:pStyle w:val="Nagwek5"/>
      <w:lvlText w:val="%1.%2.%3.%4.%5"/>
      <w:lvlJc w:val="left"/>
      <w:pPr>
        <w:ind w:left="790" w:hanging="1008"/>
      </w:pPr>
    </w:lvl>
    <w:lvl w:ilvl="5">
      <w:start w:val="1"/>
      <w:numFmt w:val="decimal"/>
      <w:pStyle w:val="Nagwek6"/>
      <w:lvlText w:val="%1.%2.%3.%4.%5.%6"/>
      <w:lvlJc w:val="left"/>
      <w:pPr>
        <w:ind w:left="934" w:hanging="1152"/>
      </w:pPr>
    </w:lvl>
    <w:lvl w:ilvl="6">
      <w:start w:val="1"/>
      <w:numFmt w:val="decimal"/>
      <w:pStyle w:val="Nagwek7"/>
      <w:lvlText w:val="%1.%2.%3.%4.%5.%6.%7"/>
      <w:lvlJc w:val="left"/>
      <w:pPr>
        <w:ind w:left="1078" w:hanging="1296"/>
      </w:pPr>
    </w:lvl>
    <w:lvl w:ilvl="7">
      <w:start w:val="1"/>
      <w:numFmt w:val="decimal"/>
      <w:pStyle w:val="Nagwek8"/>
      <w:lvlText w:val="%1.%2.%3.%4.%5.%6.%7.%8"/>
      <w:lvlJc w:val="left"/>
      <w:pPr>
        <w:ind w:left="1222" w:hanging="1440"/>
      </w:pPr>
    </w:lvl>
    <w:lvl w:ilvl="8">
      <w:start w:val="1"/>
      <w:numFmt w:val="decimal"/>
      <w:pStyle w:val="Nagwek9"/>
      <w:lvlText w:val="%1.%2.%3.%4.%5.%6.%7.%8.%9"/>
      <w:lvlJc w:val="left"/>
      <w:pPr>
        <w:ind w:left="1366" w:hanging="1584"/>
      </w:pPr>
    </w:lvl>
  </w:abstractNum>
  <w:abstractNum w:abstractNumId="1">
    <w:nsid w:val="00000034"/>
    <w:multiLevelType w:val="singleLevel"/>
    <w:tmpl w:val="00000034"/>
    <w:name w:val="WW8Num52"/>
    <w:lvl w:ilvl="0">
      <w:start w:val="1"/>
      <w:numFmt w:val="bullet"/>
      <w:lvlText w:val=""/>
      <w:lvlJc w:val="left"/>
      <w:pPr>
        <w:tabs>
          <w:tab w:val="num" w:pos="0"/>
        </w:tabs>
        <w:ind w:left="720" w:hanging="360"/>
      </w:pPr>
      <w:rPr>
        <w:rFonts w:ascii="Symbol" w:hAnsi="Symbol" w:cs="Symbol" w:hint="default"/>
        <w:sz w:val="20"/>
      </w:rPr>
    </w:lvl>
  </w:abstractNum>
  <w:abstractNum w:abstractNumId="2">
    <w:nsid w:val="01891644"/>
    <w:multiLevelType w:val="hybridMultilevel"/>
    <w:tmpl w:val="CEFEA160"/>
    <w:lvl w:ilvl="0" w:tplc="7C72C1A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455BC2"/>
    <w:multiLevelType w:val="hybridMultilevel"/>
    <w:tmpl w:val="B99C07C6"/>
    <w:lvl w:ilvl="0" w:tplc="BA0629EE">
      <w:start w:val="1"/>
      <w:numFmt w:val="decimal"/>
      <w:lvlText w:val="%1)"/>
      <w:lvlJc w:val="left"/>
      <w:pPr>
        <w:ind w:left="1428" w:hanging="360"/>
      </w:pPr>
      <w:rPr>
        <w:rFonts w:ascii="Calibri" w:hAnsi="Calibri" w:cs="Times New Roman" w:hint="default"/>
        <w:b/>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nsid w:val="055B1D87"/>
    <w:multiLevelType w:val="hybridMultilevel"/>
    <w:tmpl w:val="FFE20C7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nsid w:val="06D97530"/>
    <w:multiLevelType w:val="hybridMultilevel"/>
    <w:tmpl w:val="DD92E964"/>
    <w:lvl w:ilvl="0" w:tplc="4336E9F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7F0FB8"/>
    <w:multiLevelType w:val="hybridMultilevel"/>
    <w:tmpl w:val="7DB87360"/>
    <w:lvl w:ilvl="0" w:tplc="8BD4E1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906DF5"/>
    <w:multiLevelType w:val="hybridMultilevel"/>
    <w:tmpl w:val="26364212"/>
    <w:lvl w:ilvl="0" w:tplc="389869E6">
      <w:start w:val="1"/>
      <w:numFmt w:val="lowerLetter"/>
      <w:lvlText w:val="%1."/>
      <w:lvlJc w:val="lef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0EB1596E"/>
    <w:multiLevelType w:val="hybridMultilevel"/>
    <w:tmpl w:val="9156F46A"/>
    <w:lvl w:ilvl="0" w:tplc="0B82C4E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D6090B"/>
    <w:multiLevelType w:val="hybridMultilevel"/>
    <w:tmpl w:val="431CE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6E2DB9"/>
    <w:multiLevelType w:val="hybridMultilevel"/>
    <w:tmpl w:val="BF0CD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2A201C"/>
    <w:multiLevelType w:val="hybridMultilevel"/>
    <w:tmpl w:val="932A2A14"/>
    <w:lvl w:ilvl="0" w:tplc="BBB0BED4">
      <w:start w:val="1"/>
      <w:numFmt w:val="decimal"/>
      <w:lvlText w:val="%1."/>
      <w:lvlJc w:val="left"/>
      <w:pPr>
        <w:ind w:left="936" w:hanging="360"/>
      </w:pPr>
      <w:rPr>
        <w:b/>
        <w:bCs/>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2">
    <w:nsid w:val="16951552"/>
    <w:multiLevelType w:val="hybridMultilevel"/>
    <w:tmpl w:val="B69624DC"/>
    <w:lvl w:ilvl="0" w:tplc="812E3B14">
      <w:start w:val="1"/>
      <w:numFmt w:val="lowerLetter"/>
      <w:lvlText w:val="%1."/>
      <w:lvlJc w:val="lef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1AAC61C1"/>
    <w:multiLevelType w:val="hybridMultilevel"/>
    <w:tmpl w:val="F7B6B2AA"/>
    <w:lvl w:ilvl="0" w:tplc="04150007">
      <w:start w:val="1"/>
      <w:numFmt w:val="bullet"/>
      <w:lvlText w:val=""/>
      <w:lvlPicBulletId w:val="0"/>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1C0B7719"/>
    <w:multiLevelType w:val="hybridMultilevel"/>
    <w:tmpl w:val="7B04A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B730834"/>
    <w:multiLevelType w:val="hybridMultilevel"/>
    <w:tmpl w:val="87D2F270"/>
    <w:lvl w:ilvl="0" w:tplc="5A1AF1AC">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BA94005"/>
    <w:multiLevelType w:val="hybridMultilevel"/>
    <w:tmpl w:val="A13623F4"/>
    <w:lvl w:ilvl="0" w:tplc="8DB6102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194ABC"/>
    <w:multiLevelType w:val="multilevel"/>
    <w:tmpl w:val="BFFE04B2"/>
    <w:styleLink w:val="Outline"/>
    <w:lvl w:ilvl="0">
      <w:start w:val="1"/>
      <w:numFmt w:val="upperRoman"/>
      <w:lvlText w:val="%1."/>
      <w:lvlJc w:val="right"/>
      <w:pPr>
        <w:ind w:left="360"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337723F4"/>
    <w:multiLevelType w:val="hybridMultilevel"/>
    <w:tmpl w:val="333AC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55C3EF2"/>
    <w:multiLevelType w:val="hybridMultilevel"/>
    <w:tmpl w:val="A4B418B0"/>
    <w:lvl w:ilvl="0" w:tplc="89AC2BA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7236D43"/>
    <w:multiLevelType w:val="hybridMultilevel"/>
    <w:tmpl w:val="D31C591C"/>
    <w:lvl w:ilvl="0" w:tplc="DB0E6920">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C76ACE"/>
    <w:multiLevelType w:val="hybridMultilevel"/>
    <w:tmpl w:val="75FCCCEA"/>
    <w:lvl w:ilvl="0" w:tplc="E8721A5A">
      <w:start w:val="1"/>
      <w:numFmt w:val="decimal"/>
      <w:lvlText w:val="%1."/>
      <w:lvlJc w:val="left"/>
      <w:pPr>
        <w:ind w:left="936" w:hanging="360"/>
      </w:pPr>
      <w:rPr>
        <w:b/>
        <w:bCs/>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25">
    <w:nsid w:val="3E0B6A8E"/>
    <w:multiLevelType w:val="hybridMultilevel"/>
    <w:tmpl w:val="8D64CB90"/>
    <w:lvl w:ilvl="0" w:tplc="0340F780">
      <w:start w:val="1"/>
      <w:numFmt w:val="decimal"/>
      <w:lvlText w:val="%1)"/>
      <w:lvlJc w:val="left"/>
      <w:pPr>
        <w:ind w:left="1428" w:hanging="360"/>
      </w:pPr>
      <w:rPr>
        <w:rFonts w:ascii="Calibri" w:hAnsi="Calibri" w:cs="Calibri" w:hint="default"/>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3E5F0DF4"/>
    <w:multiLevelType w:val="hybridMultilevel"/>
    <w:tmpl w:val="E46E132A"/>
    <w:lvl w:ilvl="0" w:tplc="8E42DAF8">
      <w:start w:val="1"/>
      <w:numFmt w:val="lowerLetter"/>
      <w:lvlText w:val="%1."/>
      <w:lvlJc w:val="left"/>
      <w:pPr>
        <w:ind w:left="1068" w:hanging="360"/>
      </w:pPr>
      <w:rPr>
        <w:b/>
        <w:bCs/>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40D32DEE"/>
    <w:multiLevelType w:val="hybridMultilevel"/>
    <w:tmpl w:val="62E6A216"/>
    <w:lvl w:ilvl="0" w:tplc="D3865D98">
      <w:start w:val="1"/>
      <w:numFmt w:val="decimal"/>
      <w:lvlText w:val="%1."/>
      <w:lvlJc w:val="left"/>
      <w:pPr>
        <w:ind w:left="936" w:hanging="360"/>
      </w:pPr>
      <w:rPr>
        <w:b/>
        <w:bCs/>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28">
    <w:nsid w:val="42976634"/>
    <w:multiLevelType w:val="hybridMultilevel"/>
    <w:tmpl w:val="A13623F4"/>
    <w:lvl w:ilvl="0" w:tplc="8DB6102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6876526"/>
    <w:multiLevelType w:val="hybridMultilevel"/>
    <w:tmpl w:val="1BF0466C"/>
    <w:lvl w:ilvl="0" w:tplc="14A8E46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0662B7"/>
    <w:multiLevelType w:val="hybridMultilevel"/>
    <w:tmpl w:val="58BA5762"/>
    <w:lvl w:ilvl="0" w:tplc="D81A10A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8DF4897"/>
    <w:multiLevelType w:val="multilevel"/>
    <w:tmpl w:val="0B762F4A"/>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FCA3960"/>
    <w:multiLevelType w:val="hybridMultilevel"/>
    <w:tmpl w:val="A2A28AF4"/>
    <w:lvl w:ilvl="0" w:tplc="4A54ED58">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2332BCA"/>
    <w:multiLevelType w:val="hybridMultilevel"/>
    <w:tmpl w:val="2B721FAC"/>
    <w:lvl w:ilvl="0" w:tplc="572815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37B4A15"/>
    <w:multiLevelType w:val="hybridMultilevel"/>
    <w:tmpl w:val="6B342F94"/>
    <w:lvl w:ilvl="0" w:tplc="B406B94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3D435BC"/>
    <w:multiLevelType w:val="hybridMultilevel"/>
    <w:tmpl w:val="7B40E5D0"/>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F2F5DC1"/>
    <w:multiLevelType w:val="hybridMultilevel"/>
    <w:tmpl w:val="E356DEA0"/>
    <w:lvl w:ilvl="0" w:tplc="04150001">
      <w:start w:val="1"/>
      <w:numFmt w:val="bullet"/>
      <w:lvlText w:val=""/>
      <w:lvlJc w:val="left"/>
      <w:pPr>
        <w:ind w:left="1656" w:hanging="360"/>
      </w:pPr>
      <w:rPr>
        <w:rFonts w:ascii="Symbol" w:hAnsi="Symbol" w:hint="default"/>
      </w:rPr>
    </w:lvl>
    <w:lvl w:ilvl="1" w:tplc="04150003" w:tentative="1">
      <w:start w:val="1"/>
      <w:numFmt w:val="bullet"/>
      <w:lvlText w:val="o"/>
      <w:lvlJc w:val="left"/>
      <w:pPr>
        <w:ind w:left="2376" w:hanging="360"/>
      </w:pPr>
      <w:rPr>
        <w:rFonts w:ascii="Courier New" w:hAnsi="Courier New" w:cs="Courier New" w:hint="default"/>
      </w:rPr>
    </w:lvl>
    <w:lvl w:ilvl="2" w:tplc="04150005" w:tentative="1">
      <w:start w:val="1"/>
      <w:numFmt w:val="bullet"/>
      <w:lvlText w:val=""/>
      <w:lvlJc w:val="left"/>
      <w:pPr>
        <w:ind w:left="3096" w:hanging="360"/>
      </w:pPr>
      <w:rPr>
        <w:rFonts w:ascii="Wingdings" w:hAnsi="Wingdings" w:hint="default"/>
      </w:rPr>
    </w:lvl>
    <w:lvl w:ilvl="3" w:tplc="04150001" w:tentative="1">
      <w:start w:val="1"/>
      <w:numFmt w:val="bullet"/>
      <w:lvlText w:val=""/>
      <w:lvlJc w:val="left"/>
      <w:pPr>
        <w:ind w:left="3816" w:hanging="360"/>
      </w:pPr>
      <w:rPr>
        <w:rFonts w:ascii="Symbol" w:hAnsi="Symbol" w:hint="default"/>
      </w:rPr>
    </w:lvl>
    <w:lvl w:ilvl="4" w:tplc="04150003" w:tentative="1">
      <w:start w:val="1"/>
      <w:numFmt w:val="bullet"/>
      <w:lvlText w:val="o"/>
      <w:lvlJc w:val="left"/>
      <w:pPr>
        <w:ind w:left="4536" w:hanging="360"/>
      </w:pPr>
      <w:rPr>
        <w:rFonts w:ascii="Courier New" w:hAnsi="Courier New" w:cs="Courier New" w:hint="default"/>
      </w:rPr>
    </w:lvl>
    <w:lvl w:ilvl="5" w:tplc="04150005" w:tentative="1">
      <w:start w:val="1"/>
      <w:numFmt w:val="bullet"/>
      <w:lvlText w:val=""/>
      <w:lvlJc w:val="left"/>
      <w:pPr>
        <w:ind w:left="5256" w:hanging="360"/>
      </w:pPr>
      <w:rPr>
        <w:rFonts w:ascii="Wingdings" w:hAnsi="Wingdings" w:hint="default"/>
      </w:rPr>
    </w:lvl>
    <w:lvl w:ilvl="6" w:tplc="04150001" w:tentative="1">
      <w:start w:val="1"/>
      <w:numFmt w:val="bullet"/>
      <w:lvlText w:val=""/>
      <w:lvlJc w:val="left"/>
      <w:pPr>
        <w:ind w:left="5976" w:hanging="360"/>
      </w:pPr>
      <w:rPr>
        <w:rFonts w:ascii="Symbol" w:hAnsi="Symbol" w:hint="default"/>
      </w:rPr>
    </w:lvl>
    <w:lvl w:ilvl="7" w:tplc="04150003" w:tentative="1">
      <w:start w:val="1"/>
      <w:numFmt w:val="bullet"/>
      <w:lvlText w:val="o"/>
      <w:lvlJc w:val="left"/>
      <w:pPr>
        <w:ind w:left="6696" w:hanging="360"/>
      </w:pPr>
      <w:rPr>
        <w:rFonts w:ascii="Courier New" w:hAnsi="Courier New" w:cs="Courier New" w:hint="default"/>
      </w:rPr>
    </w:lvl>
    <w:lvl w:ilvl="8" w:tplc="04150005" w:tentative="1">
      <w:start w:val="1"/>
      <w:numFmt w:val="bullet"/>
      <w:lvlText w:val=""/>
      <w:lvlJc w:val="left"/>
      <w:pPr>
        <w:ind w:left="7416" w:hanging="360"/>
      </w:pPr>
      <w:rPr>
        <w:rFonts w:ascii="Wingdings" w:hAnsi="Wingdings" w:hint="default"/>
      </w:rPr>
    </w:lvl>
  </w:abstractNum>
  <w:abstractNum w:abstractNumId="38">
    <w:nsid w:val="63EE6757"/>
    <w:multiLevelType w:val="hybridMultilevel"/>
    <w:tmpl w:val="80327710"/>
    <w:lvl w:ilvl="0" w:tplc="04150001">
      <w:start w:val="1"/>
      <w:numFmt w:val="bullet"/>
      <w:lvlText w:val=""/>
      <w:lvlJc w:val="left"/>
      <w:pPr>
        <w:ind w:left="1773" w:hanging="360"/>
      </w:pPr>
      <w:rPr>
        <w:rFonts w:ascii="Symbol" w:hAnsi="Symbol" w:hint="default"/>
      </w:rPr>
    </w:lvl>
    <w:lvl w:ilvl="1" w:tplc="04150003" w:tentative="1">
      <w:start w:val="1"/>
      <w:numFmt w:val="bullet"/>
      <w:lvlText w:val="o"/>
      <w:lvlJc w:val="left"/>
      <w:pPr>
        <w:ind w:left="2493" w:hanging="360"/>
      </w:pPr>
      <w:rPr>
        <w:rFonts w:ascii="Courier New" w:hAnsi="Courier New" w:cs="Courier New" w:hint="default"/>
      </w:rPr>
    </w:lvl>
    <w:lvl w:ilvl="2" w:tplc="04150005" w:tentative="1">
      <w:start w:val="1"/>
      <w:numFmt w:val="bullet"/>
      <w:lvlText w:val=""/>
      <w:lvlJc w:val="left"/>
      <w:pPr>
        <w:ind w:left="3213" w:hanging="360"/>
      </w:pPr>
      <w:rPr>
        <w:rFonts w:ascii="Wingdings" w:hAnsi="Wingdings" w:hint="default"/>
      </w:rPr>
    </w:lvl>
    <w:lvl w:ilvl="3" w:tplc="04150001" w:tentative="1">
      <w:start w:val="1"/>
      <w:numFmt w:val="bullet"/>
      <w:lvlText w:val=""/>
      <w:lvlJc w:val="left"/>
      <w:pPr>
        <w:ind w:left="3933" w:hanging="360"/>
      </w:pPr>
      <w:rPr>
        <w:rFonts w:ascii="Symbol" w:hAnsi="Symbol" w:hint="default"/>
      </w:rPr>
    </w:lvl>
    <w:lvl w:ilvl="4" w:tplc="04150003" w:tentative="1">
      <w:start w:val="1"/>
      <w:numFmt w:val="bullet"/>
      <w:lvlText w:val="o"/>
      <w:lvlJc w:val="left"/>
      <w:pPr>
        <w:ind w:left="4653" w:hanging="360"/>
      </w:pPr>
      <w:rPr>
        <w:rFonts w:ascii="Courier New" w:hAnsi="Courier New" w:cs="Courier New" w:hint="default"/>
      </w:rPr>
    </w:lvl>
    <w:lvl w:ilvl="5" w:tplc="04150005" w:tentative="1">
      <w:start w:val="1"/>
      <w:numFmt w:val="bullet"/>
      <w:lvlText w:val=""/>
      <w:lvlJc w:val="left"/>
      <w:pPr>
        <w:ind w:left="5373" w:hanging="360"/>
      </w:pPr>
      <w:rPr>
        <w:rFonts w:ascii="Wingdings" w:hAnsi="Wingdings" w:hint="default"/>
      </w:rPr>
    </w:lvl>
    <w:lvl w:ilvl="6" w:tplc="04150001" w:tentative="1">
      <w:start w:val="1"/>
      <w:numFmt w:val="bullet"/>
      <w:lvlText w:val=""/>
      <w:lvlJc w:val="left"/>
      <w:pPr>
        <w:ind w:left="6093" w:hanging="360"/>
      </w:pPr>
      <w:rPr>
        <w:rFonts w:ascii="Symbol" w:hAnsi="Symbol" w:hint="default"/>
      </w:rPr>
    </w:lvl>
    <w:lvl w:ilvl="7" w:tplc="04150003" w:tentative="1">
      <w:start w:val="1"/>
      <w:numFmt w:val="bullet"/>
      <w:lvlText w:val="o"/>
      <w:lvlJc w:val="left"/>
      <w:pPr>
        <w:ind w:left="6813" w:hanging="360"/>
      </w:pPr>
      <w:rPr>
        <w:rFonts w:ascii="Courier New" w:hAnsi="Courier New" w:cs="Courier New" w:hint="default"/>
      </w:rPr>
    </w:lvl>
    <w:lvl w:ilvl="8" w:tplc="04150005" w:tentative="1">
      <w:start w:val="1"/>
      <w:numFmt w:val="bullet"/>
      <w:lvlText w:val=""/>
      <w:lvlJc w:val="left"/>
      <w:pPr>
        <w:ind w:left="7533" w:hanging="360"/>
      </w:pPr>
      <w:rPr>
        <w:rFonts w:ascii="Wingdings" w:hAnsi="Wingdings" w:hint="default"/>
      </w:rPr>
    </w:lvl>
  </w:abstractNum>
  <w:abstractNum w:abstractNumId="39">
    <w:nsid w:val="69564ABD"/>
    <w:multiLevelType w:val="hybridMultilevel"/>
    <w:tmpl w:val="84206062"/>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0">
    <w:nsid w:val="6A8E179B"/>
    <w:multiLevelType w:val="hybridMultilevel"/>
    <w:tmpl w:val="C66A747A"/>
    <w:lvl w:ilvl="0" w:tplc="EFE47CA6">
      <w:start w:val="1"/>
      <w:numFmt w:val="lowerLetter"/>
      <w:lvlText w:val="%1."/>
      <w:lvlJc w:val="lef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6DAC28DA"/>
    <w:multiLevelType w:val="hybridMultilevel"/>
    <w:tmpl w:val="32A8C458"/>
    <w:lvl w:ilvl="0" w:tplc="E2E8A37C">
      <w:start w:val="1"/>
      <w:numFmt w:val="decimal"/>
      <w:lvlText w:val="%1."/>
      <w:lvlJc w:val="left"/>
      <w:pPr>
        <w:ind w:left="720" w:hanging="360"/>
      </w:pPr>
      <w:rPr>
        <w:rFonts w:ascii="Garamond" w:eastAsia="Times New Roman" w:hAnsi="Garamond" w:cs="Arial" w:hint="default"/>
        <w:b w:val="0"/>
        <w:strike w:val="0"/>
        <w:w w:val="100"/>
        <w:sz w:val="22"/>
      </w:rPr>
    </w:lvl>
    <w:lvl w:ilvl="1" w:tplc="D4B6D882">
      <w:start w:val="1"/>
      <w:numFmt w:val="lowerLetter"/>
      <w:lvlText w:val="%2."/>
      <w:lvlJc w:val="left"/>
      <w:pPr>
        <w:ind w:left="1440" w:hanging="360"/>
      </w:pPr>
    </w:lvl>
    <w:lvl w:ilvl="2" w:tplc="AFCC9D8E" w:tentative="1">
      <w:start w:val="1"/>
      <w:numFmt w:val="lowerRoman"/>
      <w:lvlText w:val="%3."/>
      <w:lvlJc w:val="right"/>
      <w:pPr>
        <w:ind w:left="2160" w:hanging="180"/>
      </w:pPr>
    </w:lvl>
    <w:lvl w:ilvl="3" w:tplc="B9A0A3BA" w:tentative="1">
      <w:start w:val="1"/>
      <w:numFmt w:val="decimal"/>
      <w:lvlText w:val="%4."/>
      <w:lvlJc w:val="left"/>
      <w:pPr>
        <w:ind w:left="2880" w:hanging="360"/>
      </w:pPr>
    </w:lvl>
    <w:lvl w:ilvl="4" w:tplc="8D4AF4F6" w:tentative="1">
      <w:start w:val="1"/>
      <w:numFmt w:val="lowerLetter"/>
      <w:lvlText w:val="%5."/>
      <w:lvlJc w:val="left"/>
      <w:pPr>
        <w:ind w:left="3600" w:hanging="360"/>
      </w:pPr>
    </w:lvl>
    <w:lvl w:ilvl="5" w:tplc="19FAF282" w:tentative="1">
      <w:start w:val="1"/>
      <w:numFmt w:val="lowerRoman"/>
      <w:lvlText w:val="%6."/>
      <w:lvlJc w:val="right"/>
      <w:pPr>
        <w:ind w:left="4320" w:hanging="180"/>
      </w:pPr>
    </w:lvl>
    <w:lvl w:ilvl="6" w:tplc="ED72C84A" w:tentative="1">
      <w:start w:val="1"/>
      <w:numFmt w:val="decimal"/>
      <w:lvlText w:val="%7."/>
      <w:lvlJc w:val="left"/>
      <w:pPr>
        <w:ind w:left="5040" w:hanging="360"/>
      </w:pPr>
    </w:lvl>
    <w:lvl w:ilvl="7" w:tplc="6C7099E4" w:tentative="1">
      <w:start w:val="1"/>
      <w:numFmt w:val="lowerLetter"/>
      <w:lvlText w:val="%8."/>
      <w:lvlJc w:val="left"/>
      <w:pPr>
        <w:ind w:left="5760" w:hanging="360"/>
      </w:pPr>
    </w:lvl>
    <w:lvl w:ilvl="8" w:tplc="6964856A" w:tentative="1">
      <w:start w:val="1"/>
      <w:numFmt w:val="lowerRoman"/>
      <w:lvlText w:val="%9."/>
      <w:lvlJc w:val="right"/>
      <w:pPr>
        <w:ind w:left="6480" w:hanging="180"/>
      </w:pPr>
    </w:lvl>
  </w:abstractNum>
  <w:abstractNum w:abstractNumId="42">
    <w:nsid w:val="6F3E5DF2"/>
    <w:multiLevelType w:val="multilevel"/>
    <w:tmpl w:val="8B42D6F4"/>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72D64E9B"/>
    <w:multiLevelType w:val="hybridMultilevel"/>
    <w:tmpl w:val="1C1E12F0"/>
    <w:lvl w:ilvl="0" w:tplc="E83E1B0E">
      <w:start w:val="2"/>
      <w:numFmt w:val="upperLetter"/>
      <w:lvlText w:val="%1."/>
      <w:lvlJc w:val="lef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324023A"/>
    <w:multiLevelType w:val="hybridMultilevel"/>
    <w:tmpl w:val="C41E328C"/>
    <w:lvl w:ilvl="0" w:tplc="7946D1A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57261B2"/>
    <w:multiLevelType w:val="hybridMultilevel"/>
    <w:tmpl w:val="7316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CE5781"/>
    <w:multiLevelType w:val="multilevel"/>
    <w:tmpl w:val="5BEA86B8"/>
    <w:styleLink w:val="WWNum14"/>
    <w:lvl w:ilvl="0">
      <w:start w:val="1"/>
      <w:numFmt w:val="decimal"/>
      <w:lvlText w:val="%1."/>
      <w:lvlJc w:val="left"/>
      <w:pPr>
        <w:ind w:left="936" w:hanging="360"/>
      </w:pPr>
    </w:lvl>
    <w:lvl w:ilvl="1">
      <w:start w:val="1"/>
      <w:numFmt w:val="lowerLetter"/>
      <w:lvlText w:val="%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7">
    <w:nsid w:val="7E6C3B60"/>
    <w:multiLevelType w:val="hybridMultilevel"/>
    <w:tmpl w:val="AFA6E07C"/>
    <w:lvl w:ilvl="0" w:tplc="966C347A">
      <w:start w:val="1"/>
      <w:numFmt w:val="lowerLetter"/>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F471FBB"/>
    <w:multiLevelType w:val="hybridMultilevel"/>
    <w:tmpl w:val="14CC381A"/>
    <w:lvl w:ilvl="0" w:tplc="BE3A5038">
      <w:start w:val="1"/>
      <w:numFmt w:val="lowerLetter"/>
      <w:lvlText w:val="%1."/>
      <w:lvlJc w:val="lef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6"/>
  </w:num>
  <w:num w:numId="3">
    <w:abstractNumId w:val="9"/>
  </w:num>
  <w:num w:numId="4">
    <w:abstractNumId w:val="8"/>
  </w:num>
  <w:num w:numId="5">
    <w:abstractNumId w:val="34"/>
  </w:num>
  <w:num w:numId="6">
    <w:abstractNumId w:val="24"/>
  </w:num>
  <w:num w:numId="7">
    <w:abstractNumId w:val="11"/>
  </w:num>
  <w:num w:numId="8">
    <w:abstractNumId w:val="27"/>
  </w:num>
  <w:num w:numId="9">
    <w:abstractNumId w:val="29"/>
  </w:num>
  <w:num w:numId="10">
    <w:abstractNumId w:val="2"/>
  </w:num>
  <w:num w:numId="11">
    <w:abstractNumId w:val="7"/>
  </w:num>
  <w:num w:numId="12">
    <w:abstractNumId w:val="25"/>
  </w:num>
  <w:num w:numId="13">
    <w:abstractNumId w:val="44"/>
  </w:num>
  <w:num w:numId="14">
    <w:abstractNumId w:val="48"/>
  </w:num>
  <w:num w:numId="15">
    <w:abstractNumId w:val="5"/>
  </w:num>
  <w:num w:numId="16">
    <w:abstractNumId w:val="22"/>
  </w:num>
  <w:num w:numId="17">
    <w:abstractNumId w:val="45"/>
  </w:num>
  <w:num w:numId="18">
    <w:abstractNumId w:val="30"/>
  </w:num>
  <w:num w:numId="19">
    <w:abstractNumId w:val="12"/>
  </w:num>
  <w:num w:numId="20">
    <w:abstractNumId w:val="15"/>
  </w:num>
  <w:num w:numId="21">
    <w:abstractNumId w:val="18"/>
  </w:num>
  <w:num w:numId="22">
    <w:abstractNumId w:val="26"/>
  </w:num>
  <w:num w:numId="23">
    <w:abstractNumId w:val="40"/>
  </w:num>
  <w:num w:numId="24">
    <w:abstractNumId w:val="42"/>
  </w:num>
  <w:num w:numId="25">
    <w:abstractNumId w:val="46"/>
  </w:num>
  <w:num w:numId="26">
    <w:abstractNumId w:val="31"/>
  </w:num>
  <w:num w:numId="27">
    <w:abstractNumId w:val="39"/>
  </w:num>
  <w:num w:numId="28">
    <w:abstractNumId w:val="19"/>
  </w:num>
  <w:num w:numId="29">
    <w:abstractNumId w:val="3"/>
  </w:num>
  <w:num w:numId="30">
    <w:abstractNumId w:val="32"/>
  </w:num>
  <w:num w:numId="31">
    <w:abstractNumId w:val="16"/>
  </w:num>
  <w:num w:numId="32">
    <w:abstractNumId w:val="13"/>
  </w:num>
  <w:num w:numId="33">
    <w:abstractNumId w:val="20"/>
  </w:num>
  <w:num w:numId="34">
    <w:abstractNumId w:val="10"/>
  </w:num>
  <w:num w:numId="35">
    <w:abstractNumId w:val="37"/>
  </w:num>
  <w:num w:numId="36">
    <w:abstractNumId w:val="28"/>
  </w:num>
  <w:num w:numId="37">
    <w:abstractNumId w:val="33"/>
  </w:num>
  <w:num w:numId="38">
    <w:abstractNumId w:val="23"/>
  </w:num>
  <w:num w:numId="39">
    <w:abstractNumId w:val="43"/>
  </w:num>
  <w:num w:numId="40">
    <w:abstractNumId w:val="4"/>
  </w:num>
  <w:num w:numId="41">
    <w:abstractNumId w:val="38"/>
  </w:num>
  <w:num w:numId="42">
    <w:abstractNumId w:val="47"/>
  </w:num>
  <w:num w:numId="43">
    <w:abstractNumId w:val="36"/>
  </w:num>
  <w:num w:numId="44">
    <w:abstractNumId w:val="41"/>
  </w:num>
  <w:num w:numId="45">
    <w:abstractNumId w:val="21"/>
  </w:num>
  <w:num w:numId="46">
    <w:abstractNumId w:val="35"/>
  </w:num>
  <w:num w:numId="47">
    <w:abstractNumId w:val="14"/>
  </w:num>
  <w:num w:numId="48">
    <w:abstractNumId w:val="1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BE48A1"/>
    <w:rsid w:val="00033656"/>
    <w:rsid w:val="001202CD"/>
    <w:rsid w:val="00172959"/>
    <w:rsid w:val="00217434"/>
    <w:rsid w:val="00240923"/>
    <w:rsid w:val="00271447"/>
    <w:rsid w:val="00276FEA"/>
    <w:rsid w:val="002F0496"/>
    <w:rsid w:val="00337245"/>
    <w:rsid w:val="00354D8E"/>
    <w:rsid w:val="0038307A"/>
    <w:rsid w:val="00397F01"/>
    <w:rsid w:val="00465897"/>
    <w:rsid w:val="00493229"/>
    <w:rsid w:val="00526634"/>
    <w:rsid w:val="00571E0E"/>
    <w:rsid w:val="00597130"/>
    <w:rsid w:val="006A3D2E"/>
    <w:rsid w:val="006D52D1"/>
    <w:rsid w:val="006D69AC"/>
    <w:rsid w:val="00761AB7"/>
    <w:rsid w:val="00763107"/>
    <w:rsid w:val="007974D7"/>
    <w:rsid w:val="007C281A"/>
    <w:rsid w:val="00823BAC"/>
    <w:rsid w:val="008432BE"/>
    <w:rsid w:val="00860D07"/>
    <w:rsid w:val="009E183C"/>
    <w:rsid w:val="00A159E6"/>
    <w:rsid w:val="00A554F0"/>
    <w:rsid w:val="00A72D65"/>
    <w:rsid w:val="00AC652D"/>
    <w:rsid w:val="00AF7A22"/>
    <w:rsid w:val="00B049AB"/>
    <w:rsid w:val="00B629DA"/>
    <w:rsid w:val="00B66896"/>
    <w:rsid w:val="00B8345F"/>
    <w:rsid w:val="00B86B00"/>
    <w:rsid w:val="00BA0865"/>
    <w:rsid w:val="00BA5325"/>
    <w:rsid w:val="00BE48A1"/>
    <w:rsid w:val="00CB56B5"/>
    <w:rsid w:val="00D478A5"/>
    <w:rsid w:val="00D54025"/>
    <w:rsid w:val="00D77C4F"/>
    <w:rsid w:val="00D876D6"/>
    <w:rsid w:val="00DB301A"/>
    <w:rsid w:val="00DC6ED3"/>
    <w:rsid w:val="00E0133C"/>
    <w:rsid w:val="00E36746"/>
    <w:rsid w:val="00E64D2E"/>
    <w:rsid w:val="00ED3E60"/>
    <w:rsid w:val="00ED6857"/>
    <w:rsid w:val="00F21E74"/>
    <w:rsid w:val="00F30C12"/>
    <w:rsid w:val="00F357E7"/>
    <w:rsid w:val="00FE2B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48A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E48A1"/>
    <w:pPr>
      <w:keepNext/>
      <w:numPr>
        <w:numId w:val="1"/>
      </w:numPr>
      <w:pBdr>
        <w:top w:val="single" w:sz="4" w:space="1" w:color="auto"/>
        <w:bottom w:val="single" w:sz="4" w:space="1" w:color="auto"/>
      </w:pBdr>
      <w:spacing w:before="240" w:after="60"/>
      <w:outlineLvl w:val="0"/>
    </w:pPr>
    <w:rPr>
      <w:color w:val="2E74B5"/>
      <w:kern w:val="28"/>
    </w:rPr>
  </w:style>
  <w:style w:type="paragraph" w:styleId="Nagwek2">
    <w:name w:val="heading 2"/>
    <w:basedOn w:val="Normalny"/>
    <w:next w:val="Normalny"/>
    <w:link w:val="Nagwek2Znak"/>
    <w:qFormat/>
    <w:rsid w:val="00BE48A1"/>
    <w:pPr>
      <w:keepNext/>
      <w:numPr>
        <w:ilvl w:val="1"/>
        <w:numId w:val="1"/>
      </w:numPr>
      <w:outlineLvl w:val="1"/>
    </w:pPr>
    <w:rPr>
      <w:rFonts w:ascii="Arial" w:hAnsi="Arial"/>
      <w:sz w:val="22"/>
    </w:rPr>
  </w:style>
  <w:style w:type="paragraph" w:styleId="Nagwek3">
    <w:name w:val="heading 3"/>
    <w:basedOn w:val="Normalny"/>
    <w:next w:val="Normalny"/>
    <w:link w:val="Nagwek3Znak"/>
    <w:qFormat/>
    <w:rsid w:val="00BE48A1"/>
    <w:pPr>
      <w:keepNext/>
      <w:numPr>
        <w:ilvl w:val="2"/>
        <w:numId w:val="1"/>
      </w:numPr>
      <w:jc w:val="both"/>
      <w:outlineLvl w:val="2"/>
    </w:pPr>
    <w:rPr>
      <w:rFonts w:ascii="Arial" w:hAnsi="Arial"/>
      <w:b/>
      <w:sz w:val="22"/>
      <w:szCs w:val="22"/>
    </w:rPr>
  </w:style>
  <w:style w:type="paragraph" w:styleId="Nagwek4">
    <w:name w:val="heading 4"/>
    <w:basedOn w:val="Normalny"/>
    <w:next w:val="Normalny"/>
    <w:link w:val="Nagwek4Znak"/>
    <w:unhideWhenUsed/>
    <w:qFormat/>
    <w:rsid w:val="00BE48A1"/>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BE48A1"/>
    <w:pPr>
      <w:keepNext/>
      <w:numPr>
        <w:ilvl w:val="4"/>
        <w:numId w:val="1"/>
      </w:numPr>
      <w:spacing w:before="120"/>
      <w:jc w:val="both"/>
      <w:outlineLvl w:val="4"/>
    </w:pPr>
    <w:rPr>
      <w:rFonts w:ascii="Arial" w:hAnsi="Arial"/>
      <w:b/>
      <w:sz w:val="28"/>
    </w:rPr>
  </w:style>
  <w:style w:type="paragraph" w:styleId="Nagwek6">
    <w:name w:val="heading 6"/>
    <w:basedOn w:val="Normalny"/>
    <w:next w:val="Normalny"/>
    <w:link w:val="Nagwek6Znak"/>
    <w:semiHidden/>
    <w:unhideWhenUsed/>
    <w:qFormat/>
    <w:rsid w:val="00BE48A1"/>
    <w:pPr>
      <w:numPr>
        <w:ilvl w:val="5"/>
        <w:numId w:val="1"/>
      </w:num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BE48A1"/>
    <w:pPr>
      <w:numPr>
        <w:ilvl w:val="6"/>
        <w:numId w:val="1"/>
      </w:numPr>
      <w:spacing w:before="240" w:after="60"/>
      <w:outlineLvl w:val="6"/>
    </w:pPr>
    <w:rPr>
      <w:rFonts w:ascii="Calibri" w:hAnsi="Calibri"/>
    </w:rPr>
  </w:style>
  <w:style w:type="paragraph" w:styleId="Nagwek8">
    <w:name w:val="heading 8"/>
    <w:basedOn w:val="Normalny"/>
    <w:next w:val="Normalny"/>
    <w:link w:val="Nagwek8Znak"/>
    <w:semiHidden/>
    <w:unhideWhenUsed/>
    <w:qFormat/>
    <w:rsid w:val="00BE48A1"/>
    <w:pPr>
      <w:numPr>
        <w:ilvl w:val="7"/>
        <w:numId w:val="1"/>
      </w:numPr>
      <w:spacing w:before="240" w:after="60"/>
      <w:outlineLvl w:val="7"/>
    </w:pPr>
    <w:rPr>
      <w:rFonts w:ascii="Calibri" w:hAnsi="Calibri"/>
      <w:i/>
      <w:iCs/>
    </w:rPr>
  </w:style>
  <w:style w:type="paragraph" w:styleId="Nagwek9">
    <w:name w:val="heading 9"/>
    <w:basedOn w:val="Normalny"/>
    <w:next w:val="Normalny"/>
    <w:link w:val="Nagwek9Znak"/>
    <w:semiHidden/>
    <w:unhideWhenUsed/>
    <w:qFormat/>
    <w:rsid w:val="00BE48A1"/>
    <w:pPr>
      <w:numPr>
        <w:ilvl w:val="8"/>
        <w:numId w:val="1"/>
      </w:num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E48A1"/>
    <w:rPr>
      <w:rFonts w:ascii="Times New Roman" w:eastAsia="Times New Roman" w:hAnsi="Times New Roman" w:cs="Times New Roman"/>
      <w:color w:val="2E74B5"/>
      <w:kern w:val="28"/>
      <w:sz w:val="24"/>
      <w:szCs w:val="24"/>
      <w:lang w:eastAsia="pl-PL"/>
    </w:rPr>
  </w:style>
  <w:style w:type="character" w:customStyle="1" w:styleId="Nagwek2Znak">
    <w:name w:val="Nagłówek 2 Znak"/>
    <w:basedOn w:val="Domylnaczcionkaakapitu"/>
    <w:link w:val="Nagwek2"/>
    <w:rsid w:val="00BE48A1"/>
    <w:rPr>
      <w:rFonts w:ascii="Arial" w:eastAsia="Times New Roman" w:hAnsi="Arial" w:cs="Times New Roman"/>
      <w:szCs w:val="24"/>
      <w:lang w:eastAsia="pl-PL"/>
    </w:rPr>
  </w:style>
  <w:style w:type="character" w:customStyle="1" w:styleId="Nagwek3Znak">
    <w:name w:val="Nagłówek 3 Znak"/>
    <w:basedOn w:val="Domylnaczcionkaakapitu"/>
    <w:link w:val="Nagwek3"/>
    <w:rsid w:val="00BE48A1"/>
    <w:rPr>
      <w:rFonts w:ascii="Arial" w:eastAsia="Times New Roman" w:hAnsi="Arial" w:cs="Times New Roman"/>
      <w:b/>
      <w:lang w:eastAsia="pl-PL"/>
    </w:rPr>
  </w:style>
  <w:style w:type="character" w:customStyle="1" w:styleId="Nagwek4Znak">
    <w:name w:val="Nagłówek 4 Znak"/>
    <w:basedOn w:val="Domylnaczcionkaakapitu"/>
    <w:link w:val="Nagwek4"/>
    <w:rsid w:val="00BE48A1"/>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BE48A1"/>
    <w:rPr>
      <w:rFonts w:ascii="Arial" w:eastAsia="Times New Roman" w:hAnsi="Arial" w:cs="Times New Roman"/>
      <w:b/>
      <w:sz w:val="28"/>
      <w:szCs w:val="24"/>
      <w:lang w:eastAsia="pl-PL"/>
    </w:rPr>
  </w:style>
  <w:style w:type="character" w:customStyle="1" w:styleId="Nagwek6Znak">
    <w:name w:val="Nagłówek 6 Znak"/>
    <w:basedOn w:val="Domylnaczcionkaakapitu"/>
    <w:link w:val="Nagwek6"/>
    <w:semiHidden/>
    <w:rsid w:val="00BE48A1"/>
    <w:rPr>
      <w:rFonts w:ascii="Calibri" w:eastAsia="Times New Roman" w:hAnsi="Calibri" w:cs="Times New Roman"/>
      <w:b/>
      <w:bCs/>
      <w:lang w:eastAsia="pl-PL"/>
    </w:rPr>
  </w:style>
  <w:style w:type="character" w:customStyle="1" w:styleId="Nagwek7Znak">
    <w:name w:val="Nagłówek 7 Znak"/>
    <w:basedOn w:val="Domylnaczcionkaakapitu"/>
    <w:link w:val="Nagwek7"/>
    <w:semiHidden/>
    <w:rsid w:val="00BE48A1"/>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semiHidden/>
    <w:rsid w:val="00BE48A1"/>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semiHidden/>
    <w:rsid w:val="00BE48A1"/>
    <w:rPr>
      <w:rFonts w:ascii="Calibri Light" w:eastAsia="Times New Roman" w:hAnsi="Calibri Light" w:cs="Times New Roman"/>
      <w:lang w:eastAsia="pl-PL"/>
    </w:rPr>
  </w:style>
  <w:style w:type="paragraph" w:styleId="Stopka">
    <w:name w:val="footer"/>
    <w:basedOn w:val="Normalny"/>
    <w:link w:val="StopkaZnak"/>
    <w:uiPriority w:val="99"/>
    <w:rsid w:val="00BE48A1"/>
    <w:pPr>
      <w:tabs>
        <w:tab w:val="center" w:pos="4536"/>
        <w:tab w:val="right" w:pos="9072"/>
      </w:tabs>
    </w:pPr>
  </w:style>
  <w:style w:type="character" w:customStyle="1" w:styleId="StopkaZnak">
    <w:name w:val="Stopka Znak"/>
    <w:basedOn w:val="Domylnaczcionkaakapitu"/>
    <w:link w:val="Stopka"/>
    <w:uiPriority w:val="99"/>
    <w:rsid w:val="00BE48A1"/>
    <w:rPr>
      <w:rFonts w:ascii="Times New Roman" w:eastAsia="Times New Roman" w:hAnsi="Times New Roman" w:cs="Times New Roman"/>
      <w:sz w:val="24"/>
      <w:szCs w:val="24"/>
      <w:lang w:eastAsia="pl-PL"/>
    </w:rPr>
  </w:style>
  <w:style w:type="paragraph" w:styleId="Nagwek">
    <w:name w:val="header"/>
    <w:basedOn w:val="Normalny"/>
    <w:link w:val="NagwekZnak"/>
    <w:rsid w:val="00BE48A1"/>
    <w:pPr>
      <w:tabs>
        <w:tab w:val="center" w:pos="4536"/>
        <w:tab w:val="right" w:pos="9072"/>
      </w:tabs>
    </w:pPr>
  </w:style>
  <w:style w:type="character" w:customStyle="1" w:styleId="NagwekZnak">
    <w:name w:val="Nagłówek Znak"/>
    <w:basedOn w:val="Domylnaczcionkaakapitu"/>
    <w:link w:val="Nagwek"/>
    <w:rsid w:val="00BE48A1"/>
    <w:rPr>
      <w:rFonts w:ascii="Times New Roman" w:eastAsia="Times New Roman" w:hAnsi="Times New Roman" w:cs="Times New Roman"/>
      <w:sz w:val="24"/>
      <w:szCs w:val="24"/>
      <w:lang w:eastAsia="pl-PL"/>
    </w:rPr>
  </w:style>
  <w:style w:type="character" w:styleId="Hipercze">
    <w:name w:val="Hyperlink"/>
    <w:uiPriority w:val="99"/>
    <w:rsid w:val="00BE48A1"/>
    <w:rPr>
      <w:color w:val="0000FF"/>
      <w:u w:val="single"/>
    </w:rPr>
  </w:style>
  <w:style w:type="paragraph" w:customStyle="1" w:styleId="Style4">
    <w:name w:val="Style4"/>
    <w:basedOn w:val="Normalny"/>
    <w:uiPriority w:val="99"/>
    <w:rsid w:val="00BE48A1"/>
    <w:pPr>
      <w:widowControl w:val="0"/>
      <w:autoSpaceDE w:val="0"/>
      <w:autoSpaceDN w:val="0"/>
      <w:adjustRightInd w:val="0"/>
      <w:jc w:val="center"/>
    </w:pPr>
  </w:style>
  <w:style w:type="paragraph" w:customStyle="1" w:styleId="Style6">
    <w:name w:val="Style6"/>
    <w:basedOn w:val="Normalny"/>
    <w:uiPriority w:val="99"/>
    <w:rsid w:val="00BE48A1"/>
    <w:pPr>
      <w:widowControl w:val="0"/>
      <w:autoSpaceDE w:val="0"/>
      <w:autoSpaceDN w:val="0"/>
      <w:adjustRightInd w:val="0"/>
    </w:pPr>
  </w:style>
  <w:style w:type="paragraph" w:customStyle="1" w:styleId="Style7">
    <w:name w:val="Style7"/>
    <w:basedOn w:val="Normalny"/>
    <w:uiPriority w:val="99"/>
    <w:rsid w:val="00BE48A1"/>
    <w:pPr>
      <w:widowControl w:val="0"/>
      <w:autoSpaceDE w:val="0"/>
      <w:autoSpaceDN w:val="0"/>
      <w:adjustRightInd w:val="0"/>
    </w:pPr>
  </w:style>
  <w:style w:type="paragraph" w:customStyle="1" w:styleId="Style8">
    <w:name w:val="Style8"/>
    <w:basedOn w:val="Normalny"/>
    <w:uiPriority w:val="99"/>
    <w:rsid w:val="00BE48A1"/>
    <w:pPr>
      <w:widowControl w:val="0"/>
      <w:autoSpaceDE w:val="0"/>
      <w:autoSpaceDN w:val="0"/>
      <w:adjustRightInd w:val="0"/>
      <w:spacing w:line="418" w:lineRule="exact"/>
      <w:jc w:val="both"/>
    </w:pPr>
  </w:style>
  <w:style w:type="paragraph" w:customStyle="1" w:styleId="Style9">
    <w:name w:val="Style9"/>
    <w:basedOn w:val="Normalny"/>
    <w:uiPriority w:val="99"/>
    <w:rsid w:val="00BE48A1"/>
    <w:pPr>
      <w:widowControl w:val="0"/>
      <w:autoSpaceDE w:val="0"/>
      <w:autoSpaceDN w:val="0"/>
      <w:adjustRightInd w:val="0"/>
      <w:spacing w:line="274" w:lineRule="exact"/>
      <w:jc w:val="center"/>
    </w:pPr>
  </w:style>
  <w:style w:type="paragraph" w:customStyle="1" w:styleId="Style10">
    <w:name w:val="Style10"/>
    <w:basedOn w:val="Normalny"/>
    <w:uiPriority w:val="99"/>
    <w:rsid w:val="00BE48A1"/>
    <w:pPr>
      <w:widowControl w:val="0"/>
      <w:autoSpaceDE w:val="0"/>
      <w:autoSpaceDN w:val="0"/>
      <w:adjustRightInd w:val="0"/>
      <w:spacing w:line="326" w:lineRule="exact"/>
      <w:jc w:val="center"/>
    </w:pPr>
  </w:style>
  <w:style w:type="paragraph" w:customStyle="1" w:styleId="Style12">
    <w:name w:val="Style12"/>
    <w:basedOn w:val="Normalny"/>
    <w:uiPriority w:val="99"/>
    <w:rsid w:val="00BE48A1"/>
    <w:pPr>
      <w:widowControl w:val="0"/>
      <w:autoSpaceDE w:val="0"/>
      <w:autoSpaceDN w:val="0"/>
      <w:adjustRightInd w:val="0"/>
      <w:jc w:val="both"/>
    </w:pPr>
  </w:style>
  <w:style w:type="paragraph" w:customStyle="1" w:styleId="Style13">
    <w:name w:val="Style13"/>
    <w:basedOn w:val="Normalny"/>
    <w:uiPriority w:val="99"/>
    <w:rsid w:val="00BE48A1"/>
    <w:pPr>
      <w:widowControl w:val="0"/>
      <w:autoSpaceDE w:val="0"/>
      <w:autoSpaceDN w:val="0"/>
      <w:adjustRightInd w:val="0"/>
      <w:spacing w:line="252" w:lineRule="exact"/>
      <w:jc w:val="both"/>
    </w:pPr>
  </w:style>
  <w:style w:type="paragraph" w:customStyle="1" w:styleId="Style18">
    <w:name w:val="Style18"/>
    <w:basedOn w:val="Normalny"/>
    <w:uiPriority w:val="99"/>
    <w:rsid w:val="00BE48A1"/>
    <w:pPr>
      <w:widowControl w:val="0"/>
      <w:autoSpaceDE w:val="0"/>
      <w:autoSpaceDN w:val="0"/>
      <w:adjustRightInd w:val="0"/>
      <w:spacing w:line="274" w:lineRule="exact"/>
      <w:ind w:hanging="523"/>
    </w:pPr>
  </w:style>
  <w:style w:type="paragraph" w:customStyle="1" w:styleId="Style19">
    <w:name w:val="Style19"/>
    <w:basedOn w:val="Normalny"/>
    <w:uiPriority w:val="99"/>
    <w:rsid w:val="00BE48A1"/>
    <w:pPr>
      <w:widowControl w:val="0"/>
      <w:autoSpaceDE w:val="0"/>
      <w:autoSpaceDN w:val="0"/>
      <w:adjustRightInd w:val="0"/>
      <w:jc w:val="both"/>
    </w:pPr>
  </w:style>
  <w:style w:type="paragraph" w:customStyle="1" w:styleId="Style20">
    <w:name w:val="Style20"/>
    <w:basedOn w:val="Normalny"/>
    <w:uiPriority w:val="99"/>
    <w:rsid w:val="00BE48A1"/>
    <w:pPr>
      <w:widowControl w:val="0"/>
      <w:autoSpaceDE w:val="0"/>
      <w:autoSpaceDN w:val="0"/>
      <w:adjustRightInd w:val="0"/>
      <w:spacing w:line="204" w:lineRule="exact"/>
      <w:jc w:val="both"/>
    </w:pPr>
  </w:style>
  <w:style w:type="paragraph" w:customStyle="1" w:styleId="Style23">
    <w:name w:val="Style23"/>
    <w:basedOn w:val="Normalny"/>
    <w:uiPriority w:val="99"/>
    <w:rsid w:val="00BE48A1"/>
    <w:pPr>
      <w:widowControl w:val="0"/>
      <w:autoSpaceDE w:val="0"/>
      <w:autoSpaceDN w:val="0"/>
      <w:adjustRightInd w:val="0"/>
      <w:spacing w:line="252" w:lineRule="exact"/>
    </w:pPr>
  </w:style>
  <w:style w:type="paragraph" w:customStyle="1" w:styleId="Style26">
    <w:name w:val="Style26"/>
    <w:basedOn w:val="Normalny"/>
    <w:uiPriority w:val="99"/>
    <w:rsid w:val="00BE48A1"/>
    <w:pPr>
      <w:widowControl w:val="0"/>
      <w:autoSpaceDE w:val="0"/>
      <w:autoSpaceDN w:val="0"/>
      <w:adjustRightInd w:val="0"/>
      <w:spacing w:line="252" w:lineRule="exact"/>
      <w:ind w:hanging="437"/>
      <w:jc w:val="both"/>
    </w:pPr>
  </w:style>
  <w:style w:type="paragraph" w:customStyle="1" w:styleId="Style27">
    <w:name w:val="Style27"/>
    <w:basedOn w:val="Normalny"/>
    <w:uiPriority w:val="99"/>
    <w:rsid w:val="00BE48A1"/>
    <w:pPr>
      <w:widowControl w:val="0"/>
      <w:autoSpaceDE w:val="0"/>
      <w:autoSpaceDN w:val="0"/>
      <w:adjustRightInd w:val="0"/>
      <w:spacing w:line="250" w:lineRule="exact"/>
      <w:ind w:hanging="370"/>
      <w:jc w:val="both"/>
    </w:pPr>
  </w:style>
  <w:style w:type="paragraph" w:customStyle="1" w:styleId="Style34">
    <w:name w:val="Style34"/>
    <w:basedOn w:val="Normalny"/>
    <w:uiPriority w:val="99"/>
    <w:rsid w:val="00BE48A1"/>
    <w:pPr>
      <w:widowControl w:val="0"/>
      <w:autoSpaceDE w:val="0"/>
      <w:autoSpaceDN w:val="0"/>
      <w:adjustRightInd w:val="0"/>
      <w:spacing w:line="250" w:lineRule="exact"/>
      <w:ind w:hanging="269"/>
      <w:jc w:val="both"/>
    </w:pPr>
  </w:style>
  <w:style w:type="paragraph" w:customStyle="1" w:styleId="Style52">
    <w:name w:val="Style52"/>
    <w:basedOn w:val="Normalny"/>
    <w:uiPriority w:val="99"/>
    <w:rsid w:val="00BE48A1"/>
    <w:pPr>
      <w:widowControl w:val="0"/>
      <w:autoSpaceDE w:val="0"/>
      <w:autoSpaceDN w:val="0"/>
      <w:adjustRightInd w:val="0"/>
      <w:spacing w:line="253" w:lineRule="exact"/>
      <w:ind w:hanging="355"/>
      <w:jc w:val="both"/>
    </w:pPr>
  </w:style>
  <w:style w:type="paragraph" w:customStyle="1" w:styleId="Style56">
    <w:name w:val="Style56"/>
    <w:basedOn w:val="Normalny"/>
    <w:uiPriority w:val="99"/>
    <w:rsid w:val="00BE48A1"/>
    <w:pPr>
      <w:widowControl w:val="0"/>
      <w:autoSpaceDE w:val="0"/>
      <w:autoSpaceDN w:val="0"/>
      <w:adjustRightInd w:val="0"/>
      <w:spacing w:line="250" w:lineRule="exact"/>
      <w:ind w:firstLine="586"/>
    </w:pPr>
  </w:style>
  <w:style w:type="paragraph" w:customStyle="1" w:styleId="Style62">
    <w:name w:val="Style62"/>
    <w:basedOn w:val="Normalny"/>
    <w:uiPriority w:val="99"/>
    <w:rsid w:val="00BE48A1"/>
    <w:pPr>
      <w:widowControl w:val="0"/>
      <w:autoSpaceDE w:val="0"/>
      <w:autoSpaceDN w:val="0"/>
      <w:adjustRightInd w:val="0"/>
      <w:spacing w:line="252" w:lineRule="exact"/>
      <w:ind w:firstLine="1330"/>
    </w:pPr>
  </w:style>
  <w:style w:type="paragraph" w:customStyle="1" w:styleId="Style84">
    <w:name w:val="Style84"/>
    <w:basedOn w:val="Normalny"/>
    <w:uiPriority w:val="99"/>
    <w:rsid w:val="00BE48A1"/>
    <w:pPr>
      <w:widowControl w:val="0"/>
      <w:autoSpaceDE w:val="0"/>
      <w:autoSpaceDN w:val="0"/>
      <w:adjustRightInd w:val="0"/>
    </w:pPr>
  </w:style>
  <w:style w:type="paragraph" w:customStyle="1" w:styleId="Style87">
    <w:name w:val="Style87"/>
    <w:basedOn w:val="Normalny"/>
    <w:uiPriority w:val="99"/>
    <w:rsid w:val="00BE48A1"/>
    <w:pPr>
      <w:widowControl w:val="0"/>
      <w:autoSpaceDE w:val="0"/>
      <w:autoSpaceDN w:val="0"/>
      <w:adjustRightInd w:val="0"/>
      <w:spacing w:line="254" w:lineRule="exact"/>
      <w:ind w:hanging="422"/>
      <w:jc w:val="both"/>
    </w:pPr>
  </w:style>
  <w:style w:type="paragraph" w:customStyle="1" w:styleId="Style93">
    <w:name w:val="Style93"/>
    <w:basedOn w:val="Normalny"/>
    <w:uiPriority w:val="99"/>
    <w:rsid w:val="00BE48A1"/>
    <w:pPr>
      <w:widowControl w:val="0"/>
      <w:autoSpaceDE w:val="0"/>
      <w:autoSpaceDN w:val="0"/>
      <w:adjustRightInd w:val="0"/>
      <w:jc w:val="both"/>
    </w:pPr>
  </w:style>
  <w:style w:type="paragraph" w:customStyle="1" w:styleId="Style99">
    <w:name w:val="Style99"/>
    <w:basedOn w:val="Normalny"/>
    <w:uiPriority w:val="99"/>
    <w:rsid w:val="00BE48A1"/>
    <w:pPr>
      <w:widowControl w:val="0"/>
      <w:autoSpaceDE w:val="0"/>
      <w:autoSpaceDN w:val="0"/>
      <w:adjustRightInd w:val="0"/>
    </w:pPr>
  </w:style>
  <w:style w:type="character" w:customStyle="1" w:styleId="FontStyle118">
    <w:name w:val="Font Style118"/>
    <w:uiPriority w:val="99"/>
    <w:rsid w:val="00BE48A1"/>
    <w:rPr>
      <w:rFonts w:ascii="Trebuchet MS" w:hAnsi="Trebuchet MS" w:cs="Trebuchet MS"/>
      <w:b/>
      <w:bCs/>
      <w:sz w:val="14"/>
      <w:szCs w:val="14"/>
    </w:rPr>
  </w:style>
  <w:style w:type="character" w:customStyle="1" w:styleId="FontStyle119">
    <w:name w:val="Font Style119"/>
    <w:uiPriority w:val="99"/>
    <w:rsid w:val="00BE48A1"/>
    <w:rPr>
      <w:rFonts w:ascii="Times New Roman" w:hAnsi="Times New Roman" w:cs="Times New Roman"/>
      <w:b/>
      <w:bCs/>
      <w:sz w:val="34"/>
      <w:szCs w:val="34"/>
    </w:rPr>
  </w:style>
  <w:style w:type="character" w:customStyle="1" w:styleId="FontStyle120">
    <w:name w:val="Font Style120"/>
    <w:uiPriority w:val="99"/>
    <w:rsid w:val="00BE48A1"/>
    <w:rPr>
      <w:rFonts w:ascii="Times New Roman" w:hAnsi="Times New Roman" w:cs="Times New Roman"/>
      <w:b/>
      <w:bCs/>
      <w:sz w:val="18"/>
      <w:szCs w:val="18"/>
    </w:rPr>
  </w:style>
  <w:style w:type="character" w:customStyle="1" w:styleId="FontStyle121">
    <w:name w:val="Font Style121"/>
    <w:uiPriority w:val="99"/>
    <w:rsid w:val="00BE48A1"/>
    <w:rPr>
      <w:rFonts w:ascii="Times New Roman" w:hAnsi="Times New Roman" w:cs="Times New Roman"/>
      <w:b/>
      <w:bCs/>
      <w:sz w:val="26"/>
      <w:szCs w:val="26"/>
    </w:rPr>
  </w:style>
  <w:style w:type="character" w:customStyle="1" w:styleId="FontStyle122">
    <w:name w:val="Font Style122"/>
    <w:rsid w:val="00BE48A1"/>
    <w:rPr>
      <w:rFonts w:ascii="Times New Roman" w:hAnsi="Times New Roman" w:cs="Times New Roman"/>
      <w:sz w:val="20"/>
      <w:szCs w:val="20"/>
    </w:rPr>
  </w:style>
  <w:style w:type="character" w:customStyle="1" w:styleId="FontStyle125">
    <w:name w:val="Font Style125"/>
    <w:uiPriority w:val="99"/>
    <w:rsid w:val="00BE48A1"/>
    <w:rPr>
      <w:rFonts w:ascii="Segoe UI" w:hAnsi="Segoe UI" w:cs="Segoe UI"/>
      <w:b/>
      <w:bCs/>
      <w:sz w:val="14"/>
      <w:szCs w:val="14"/>
    </w:rPr>
  </w:style>
  <w:style w:type="character" w:customStyle="1" w:styleId="FontStyle127">
    <w:name w:val="Font Style127"/>
    <w:uiPriority w:val="99"/>
    <w:rsid w:val="00BE48A1"/>
    <w:rPr>
      <w:rFonts w:ascii="Times New Roman" w:hAnsi="Times New Roman" w:cs="Times New Roman"/>
      <w:b/>
      <w:bCs/>
      <w:i/>
      <w:iCs/>
      <w:sz w:val="16"/>
      <w:szCs w:val="16"/>
    </w:rPr>
  </w:style>
  <w:style w:type="character" w:customStyle="1" w:styleId="FontStyle128">
    <w:name w:val="Font Style128"/>
    <w:uiPriority w:val="99"/>
    <w:rsid w:val="00BE48A1"/>
    <w:rPr>
      <w:rFonts w:ascii="Times New Roman" w:hAnsi="Times New Roman" w:cs="Times New Roman"/>
      <w:spacing w:val="10"/>
      <w:sz w:val="20"/>
      <w:szCs w:val="20"/>
    </w:rPr>
  </w:style>
  <w:style w:type="character" w:customStyle="1" w:styleId="FontStyle129">
    <w:name w:val="Font Style129"/>
    <w:uiPriority w:val="99"/>
    <w:rsid w:val="00BE48A1"/>
    <w:rPr>
      <w:rFonts w:ascii="Times New Roman" w:hAnsi="Times New Roman" w:cs="Times New Roman"/>
      <w:b/>
      <w:bCs/>
      <w:sz w:val="20"/>
      <w:szCs w:val="20"/>
    </w:rPr>
  </w:style>
  <w:style w:type="character" w:customStyle="1" w:styleId="FontStyle144">
    <w:name w:val="Font Style144"/>
    <w:uiPriority w:val="99"/>
    <w:rsid w:val="00BE48A1"/>
    <w:rPr>
      <w:rFonts w:ascii="Times New Roman" w:hAnsi="Times New Roman" w:cs="Times New Roman"/>
      <w:b/>
      <w:bCs/>
      <w:sz w:val="14"/>
      <w:szCs w:val="14"/>
    </w:rPr>
  </w:style>
  <w:style w:type="paragraph" w:styleId="Akapitzlist">
    <w:name w:val="List Paragraph"/>
    <w:aliases w:val="CW_Lista"/>
    <w:basedOn w:val="Normalny"/>
    <w:link w:val="AkapitzlistZnak"/>
    <w:uiPriority w:val="34"/>
    <w:qFormat/>
    <w:rsid w:val="00BE48A1"/>
    <w:pPr>
      <w:ind w:left="708"/>
    </w:pPr>
  </w:style>
  <w:style w:type="character" w:customStyle="1" w:styleId="AkapitzlistZnak">
    <w:name w:val="Akapit z listą Znak"/>
    <w:aliases w:val="CW_Lista Znak"/>
    <w:link w:val="Akapitzlist"/>
    <w:uiPriority w:val="34"/>
    <w:locked/>
    <w:rsid w:val="00BE48A1"/>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rsid w:val="00BE48A1"/>
    <w:pPr>
      <w:tabs>
        <w:tab w:val="left" w:pos="440"/>
        <w:tab w:val="right" w:leader="dot" w:pos="10238"/>
      </w:tabs>
    </w:pPr>
  </w:style>
  <w:style w:type="character" w:styleId="Odwoaniedokomentarza">
    <w:name w:val="annotation reference"/>
    <w:basedOn w:val="Domylnaczcionkaakapitu"/>
    <w:unhideWhenUsed/>
    <w:rsid w:val="00BE48A1"/>
    <w:rPr>
      <w:sz w:val="18"/>
      <w:szCs w:val="18"/>
    </w:rPr>
  </w:style>
  <w:style w:type="paragraph" w:styleId="Tekstkomentarza">
    <w:name w:val="annotation text"/>
    <w:basedOn w:val="Normalny"/>
    <w:link w:val="TekstkomentarzaZnak"/>
    <w:uiPriority w:val="99"/>
    <w:semiHidden/>
    <w:unhideWhenUsed/>
    <w:rsid w:val="00BE48A1"/>
  </w:style>
  <w:style w:type="character" w:customStyle="1" w:styleId="TekstkomentarzaZnak">
    <w:name w:val="Tekst komentarza Znak"/>
    <w:basedOn w:val="Domylnaczcionkaakapitu"/>
    <w:link w:val="Tekstkomentarza"/>
    <w:uiPriority w:val="99"/>
    <w:semiHidden/>
    <w:rsid w:val="00BE48A1"/>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BE48A1"/>
    <w:rPr>
      <w:b/>
      <w:bCs/>
      <w:sz w:val="20"/>
      <w:szCs w:val="20"/>
    </w:rPr>
  </w:style>
  <w:style w:type="character" w:customStyle="1" w:styleId="TematkomentarzaZnak">
    <w:name w:val="Temat komentarza Znak"/>
    <w:basedOn w:val="TekstkomentarzaZnak"/>
    <w:link w:val="Tematkomentarza"/>
    <w:uiPriority w:val="99"/>
    <w:semiHidden/>
    <w:rsid w:val="00BE48A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E48A1"/>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BE48A1"/>
    <w:rPr>
      <w:rFonts w:ascii="Lucida Grande CE" w:eastAsia="Times New Roman" w:hAnsi="Lucida Grande CE" w:cs="Times New Roman"/>
      <w:sz w:val="18"/>
      <w:szCs w:val="18"/>
      <w:lang w:eastAsia="pl-PL"/>
    </w:rPr>
  </w:style>
  <w:style w:type="paragraph" w:customStyle="1" w:styleId="Standard">
    <w:name w:val="Standard"/>
    <w:qFormat/>
    <w:rsid w:val="00BE48A1"/>
    <w:pPr>
      <w:suppressAutoHyphens/>
      <w:autoSpaceDN w:val="0"/>
      <w:spacing w:after="0" w:line="360" w:lineRule="auto"/>
      <w:textAlignment w:val="baseline"/>
    </w:pPr>
    <w:rPr>
      <w:rFonts w:ascii="Times New Roman" w:eastAsia="Times New Roman" w:hAnsi="Times New Roman" w:cs="Times New Roman"/>
      <w:kern w:val="3"/>
      <w:sz w:val="20"/>
      <w:szCs w:val="20"/>
      <w:lang w:eastAsia="zh-CN" w:bidi="hi-IN"/>
    </w:rPr>
  </w:style>
  <w:style w:type="numbering" w:customStyle="1" w:styleId="WWNum41">
    <w:name w:val="WWNum41"/>
    <w:basedOn w:val="Bezlisty"/>
    <w:rsid w:val="00BE48A1"/>
    <w:pPr>
      <w:numPr>
        <w:numId w:val="24"/>
      </w:numPr>
    </w:pPr>
  </w:style>
  <w:style w:type="character" w:customStyle="1" w:styleId="Internetlink">
    <w:name w:val="Internet link"/>
    <w:rsid w:val="00BE48A1"/>
    <w:rPr>
      <w:color w:val="0000FF"/>
      <w:u w:val="single"/>
    </w:rPr>
  </w:style>
  <w:style w:type="numbering" w:customStyle="1" w:styleId="WWNum14">
    <w:name w:val="WWNum14"/>
    <w:basedOn w:val="Bezlisty"/>
    <w:rsid w:val="00BE48A1"/>
    <w:pPr>
      <w:numPr>
        <w:numId w:val="25"/>
      </w:numPr>
    </w:pPr>
  </w:style>
  <w:style w:type="paragraph" w:styleId="Poprawka">
    <w:name w:val="Revision"/>
    <w:hidden/>
    <w:uiPriority w:val="99"/>
    <w:semiHidden/>
    <w:rsid w:val="00BE48A1"/>
    <w:pPr>
      <w:spacing w:after="0" w:line="240" w:lineRule="auto"/>
    </w:pPr>
    <w:rPr>
      <w:rFonts w:ascii="Times New Roman" w:eastAsia="Times New Roman" w:hAnsi="Times New Roman" w:cs="Times New Roman"/>
      <w:sz w:val="20"/>
      <w:szCs w:val="20"/>
      <w:lang w:eastAsia="pl-PL"/>
    </w:rPr>
  </w:style>
  <w:style w:type="numbering" w:customStyle="1" w:styleId="WWNum37">
    <w:name w:val="WWNum37"/>
    <w:basedOn w:val="Bezlisty"/>
    <w:rsid w:val="00BE48A1"/>
    <w:pPr>
      <w:numPr>
        <w:numId w:val="26"/>
      </w:numPr>
    </w:pPr>
  </w:style>
  <w:style w:type="paragraph" w:customStyle="1" w:styleId="justify">
    <w:name w:val="justify"/>
    <w:rsid w:val="00BE48A1"/>
    <w:pPr>
      <w:suppressAutoHyphens/>
      <w:autoSpaceDN w:val="0"/>
      <w:spacing w:after="0" w:line="276" w:lineRule="auto"/>
      <w:jc w:val="both"/>
      <w:textAlignment w:val="baseline"/>
    </w:pPr>
    <w:rPr>
      <w:rFonts w:ascii="Arial Narrow" w:eastAsia="Arial Narrow" w:hAnsi="Arial Narrow" w:cs="Arial Narrow"/>
      <w:lang w:eastAsia="pl-PL"/>
    </w:rPr>
  </w:style>
  <w:style w:type="character" w:styleId="Numerstrony">
    <w:name w:val="page number"/>
    <w:basedOn w:val="Domylnaczcionkaakapitu"/>
    <w:uiPriority w:val="99"/>
    <w:semiHidden/>
    <w:unhideWhenUsed/>
    <w:rsid w:val="00BE48A1"/>
  </w:style>
  <w:style w:type="character" w:styleId="UyteHipercze">
    <w:name w:val="FollowedHyperlink"/>
    <w:basedOn w:val="Domylnaczcionkaakapitu"/>
    <w:uiPriority w:val="99"/>
    <w:semiHidden/>
    <w:unhideWhenUsed/>
    <w:rsid w:val="00BE48A1"/>
    <w:rPr>
      <w:color w:val="954F72" w:themeColor="followedHyperlink"/>
      <w:u w:val="single"/>
    </w:rPr>
  </w:style>
  <w:style w:type="numbering" w:customStyle="1" w:styleId="Outline">
    <w:name w:val="Outline"/>
    <w:basedOn w:val="Bezlisty"/>
    <w:rsid w:val="00BE48A1"/>
    <w:pPr>
      <w:numPr>
        <w:numId w:val="28"/>
      </w:numPr>
    </w:pPr>
  </w:style>
  <w:style w:type="paragraph" w:styleId="Tekstprzypisudolnego">
    <w:name w:val="footnote text"/>
    <w:basedOn w:val="Normalny"/>
    <w:link w:val="TekstprzypisudolnegoZnak"/>
    <w:uiPriority w:val="99"/>
    <w:semiHidden/>
    <w:unhideWhenUsed/>
    <w:rsid w:val="00BE48A1"/>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BE48A1"/>
    <w:rPr>
      <w:sz w:val="24"/>
      <w:szCs w:val="24"/>
    </w:rPr>
  </w:style>
  <w:style w:type="character" w:styleId="Odwoanieprzypisudolnego">
    <w:name w:val="footnote reference"/>
    <w:basedOn w:val="Domylnaczcionkaakapitu"/>
    <w:uiPriority w:val="99"/>
    <w:semiHidden/>
    <w:unhideWhenUsed/>
    <w:rsid w:val="00BE48A1"/>
    <w:rPr>
      <w:vertAlign w:val="superscript"/>
    </w:rPr>
  </w:style>
  <w:style w:type="character" w:styleId="Pogrubienie">
    <w:name w:val="Strong"/>
    <w:basedOn w:val="Domylnaczcionkaakapitu"/>
    <w:uiPriority w:val="22"/>
    <w:qFormat/>
    <w:rsid w:val="00BE48A1"/>
    <w:rPr>
      <w:b/>
      <w:bCs/>
    </w:rPr>
  </w:style>
  <w:style w:type="character" w:customStyle="1" w:styleId="Nierozpoznanawzmianka1">
    <w:name w:val="Nierozpoznana wzmianka1"/>
    <w:basedOn w:val="Domylnaczcionkaakapitu"/>
    <w:uiPriority w:val="99"/>
    <w:semiHidden/>
    <w:unhideWhenUsed/>
    <w:rsid w:val="00BE48A1"/>
    <w:rPr>
      <w:color w:val="808080"/>
      <w:shd w:val="clear" w:color="auto" w:fill="E6E6E6"/>
    </w:rPr>
  </w:style>
  <w:style w:type="paragraph" w:customStyle="1" w:styleId="default-style">
    <w:name w:val="default-style"/>
    <w:basedOn w:val="Normalny"/>
    <w:rsid w:val="00BE48A1"/>
    <w:pPr>
      <w:spacing w:before="100" w:beforeAutospacing="1" w:after="100" w:afterAutospacing="1"/>
    </w:pPr>
    <w:rPr>
      <w:rFonts w:eastAsiaTheme="minorHAnsi"/>
      <w:color w:val="000000"/>
    </w:rPr>
  </w:style>
  <w:style w:type="paragraph" w:styleId="Tekstprzypisukocowego">
    <w:name w:val="endnote text"/>
    <w:basedOn w:val="Normalny"/>
    <w:link w:val="TekstprzypisukocowegoZnak"/>
    <w:uiPriority w:val="99"/>
    <w:semiHidden/>
    <w:unhideWhenUsed/>
    <w:rsid w:val="00BE48A1"/>
    <w:rPr>
      <w:sz w:val="20"/>
      <w:szCs w:val="20"/>
    </w:rPr>
  </w:style>
  <w:style w:type="character" w:customStyle="1" w:styleId="TekstprzypisukocowegoZnak">
    <w:name w:val="Tekst przypisu końcowego Znak"/>
    <w:basedOn w:val="Domylnaczcionkaakapitu"/>
    <w:link w:val="Tekstprzypisukocowego"/>
    <w:uiPriority w:val="99"/>
    <w:semiHidden/>
    <w:rsid w:val="00BE48A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E48A1"/>
    <w:rPr>
      <w:vertAlign w:val="superscript"/>
    </w:rPr>
  </w:style>
  <w:style w:type="character" w:customStyle="1" w:styleId="UnresolvedMention">
    <w:name w:val="Unresolved Mention"/>
    <w:basedOn w:val="Domylnaczcionkaakapitu"/>
    <w:uiPriority w:val="99"/>
    <w:semiHidden/>
    <w:unhideWhenUsed/>
    <w:rsid w:val="00BE48A1"/>
    <w:rPr>
      <w:color w:val="605E5C"/>
      <w:shd w:val="clear" w:color="auto" w:fill="E1DFDD"/>
    </w:rPr>
  </w:style>
  <w:style w:type="paragraph" w:customStyle="1" w:styleId="Default">
    <w:name w:val="Default"/>
    <w:rsid w:val="00BE48A1"/>
    <w:pPr>
      <w:autoSpaceDE w:val="0"/>
      <w:autoSpaceDN w:val="0"/>
      <w:adjustRightInd w:val="0"/>
      <w:spacing w:after="0" w:line="240" w:lineRule="auto"/>
    </w:pPr>
    <w:rPr>
      <w:rFonts w:ascii="Calibri" w:eastAsiaTheme="minorEastAsia" w:hAnsi="Calibri" w:cs="Calibri"/>
      <w:color w:val="000000"/>
      <w:sz w:val="24"/>
      <w:szCs w:val="24"/>
      <w:lang w:eastAsia="pl-PL"/>
    </w:rPr>
  </w:style>
  <w:style w:type="paragraph" w:styleId="Tekstpodstawowy">
    <w:name w:val="Body Text"/>
    <w:basedOn w:val="Normalny"/>
    <w:link w:val="TekstpodstawowyZnak"/>
    <w:uiPriority w:val="1"/>
    <w:qFormat/>
    <w:rsid w:val="00BE48A1"/>
    <w:pPr>
      <w:autoSpaceDE w:val="0"/>
      <w:autoSpaceDN w:val="0"/>
      <w:adjustRightInd w:val="0"/>
      <w:ind w:left="39"/>
    </w:pPr>
    <w:rPr>
      <w:rFonts w:ascii="Arial" w:eastAsiaTheme="minorEastAsia" w:hAnsi="Arial" w:cs="Arial"/>
      <w:sz w:val="20"/>
      <w:szCs w:val="20"/>
    </w:rPr>
  </w:style>
  <w:style w:type="character" w:customStyle="1" w:styleId="TekstpodstawowyZnak">
    <w:name w:val="Tekst podstawowy Znak"/>
    <w:basedOn w:val="Domylnaczcionkaakapitu"/>
    <w:link w:val="Tekstpodstawowy"/>
    <w:uiPriority w:val="1"/>
    <w:rsid w:val="00BE48A1"/>
    <w:rPr>
      <w:rFonts w:ascii="Arial" w:eastAsiaTheme="minorEastAsia" w:hAnsi="Arial" w:cs="Arial"/>
      <w:sz w:val="20"/>
      <w:szCs w:val="20"/>
      <w:lang w:eastAsia="pl-PL"/>
    </w:rPr>
  </w:style>
  <w:style w:type="paragraph" w:styleId="Tekstpodstawowy2">
    <w:name w:val="Body Text 2"/>
    <w:basedOn w:val="Normalny"/>
    <w:link w:val="Tekstpodstawowy2Znak"/>
    <w:uiPriority w:val="99"/>
    <w:unhideWhenUsed/>
    <w:rsid w:val="00BE48A1"/>
    <w:pPr>
      <w:spacing w:after="120" w:line="480" w:lineRule="auto"/>
    </w:pPr>
  </w:style>
  <w:style w:type="character" w:customStyle="1" w:styleId="Tekstpodstawowy2Znak">
    <w:name w:val="Tekst podstawowy 2 Znak"/>
    <w:basedOn w:val="Domylnaczcionkaakapitu"/>
    <w:link w:val="Tekstpodstawowy2"/>
    <w:uiPriority w:val="99"/>
    <w:rsid w:val="00BE48A1"/>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BE48A1"/>
    <w:pPr>
      <w:spacing w:before="100" w:beforeAutospacing="1" w:after="100" w:afterAutospacing="1"/>
    </w:pPr>
  </w:style>
  <w:style w:type="paragraph" w:customStyle="1" w:styleId="Nagwek11">
    <w:name w:val="Nagłówek 11"/>
    <w:basedOn w:val="Standard"/>
    <w:next w:val="Standard"/>
    <w:qFormat/>
    <w:rsid w:val="00BE48A1"/>
    <w:pPr>
      <w:keepNext/>
      <w:suppressAutoHyphens w:val="0"/>
      <w:autoSpaceDN/>
      <w:spacing w:before="240" w:after="60" w:line="240" w:lineRule="auto"/>
      <w:textAlignment w:val="auto"/>
      <w:outlineLvl w:val="0"/>
    </w:pPr>
    <w:rPr>
      <w:rFonts w:ascii="Cambria" w:hAnsi="Cambria" w:cs="Mangal"/>
      <w:b/>
      <w:bCs/>
      <w:color w:val="00000A"/>
      <w:kern w:val="0"/>
      <w:sz w:val="32"/>
      <w:szCs w:val="32"/>
    </w:rPr>
  </w:style>
  <w:style w:type="paragraph" w:customStyle="1" w:styleId="Nagwek51">
    <w:name w:val="Nagłówek 51"/>
    <w:basedOn w:val="Standard"/>
    <w:next w:val="Standard"/>
    <w:qFormat/>
    <w:rsid w:val="00BE48A1"/>
    <w:pPr>
      <w:suppressAutoHyphens w:val="0"/>
      <w:autoSpaceDN/>
      <w:spacing w:before="240" w:after="60" w:line="240" w:lineRule="auto"/>
      <w:textAlignment w:val="auto"/>
      <w:outlineLvl w:val="4"/>
    </w:pPr>
    <w:rPr>
      <w:rFonts w:ascii="Liberation Serif" w:eastAsia="F" w:hAnsi="Liberation Serif" w:cs="F"/>
      <w:b/>
      <w:bCs/>
      <w:i/>
      <w:iCs/>
      <w:color w:val="00000A"/>
      <w:kern w:val="0"/>
      <w:sz w:val="26"/>
      <w:szCs w:val="26"/>
    </w:rPr>
  </w:style>
  <w:style w:type="paragraph" w:customStyle="1" w:styleId="Nagwek10">
    <w:name w:val="Nagłówek1"/>
    <w:basedOn w:val="Standard"/>
    <w:qFormat/>
    <w:rsid w:val="00BE48A1"/>
    <w:pPr>
      <w:suppressAutoHyphens w:val="0"/>
      <w:autoSpaceDN/>
      <w:spacing w:line="240" w:lineRule="auto"/>
      <w:jc w:val="center"/>
      <w:textAlignment w:val="auto"/>
    </w:pPr>
    <w:rPr>
      <w:rFonts w:cs="Mangal"/>
      <w:color w:val="00000A"/>
      <w:kern w:val="0"/>
      <w:sz w:val="32"/>
    </w:rPr>
  </w:style>
  <w:style w:type="paragraph" w:customStyle="1" w:styleId="Tekstpodstawowy35">
    <w:name w:val="Tekst podstawowy 35"/>
    <w:basedOn w:val="Standard"/>
    <w:qFormat/>
    <w:rsid w:val="00BE48A1"/>
    <w:pPr>
      <w:suppressAutoHyphens w:val="0"/>
      <w:autoSpaceDN/>
      <w:spacing w:line="240" w:lineRule="auto"/>
      <w:textAlignment w:val="auto"/>
    </w:pPr>
    <w:rPr>
      <w:rFonts w:cs="Mangal"/>
      <w:color w:val="00000A"/>
      <w:kern w:val="0"/>
      <w:sz w:val="24"/>
    </w:rPr>
  </w:style>
  <w:style w:type="paragraph" w:styleId="Tekstpodstawowywcity">
    <w:name w:val="Body Text Indent"/>
    <w:basedOn w:val="Normalny"/>
    <w:link w:val="TekstpodstawowywcityZnak"/>
    <w:uiPriority w:val="99"/>
    <w:semiHidden/>
    <w:unhideWhenUsed/>
    <w:rsid w:val="00BE48A1"/>
    <w:pPr>
      <w:suppressAutoHyphens/>
      <w:spacing w:after="120"/>
      <w:ind w:left="283"/>
      <w:textAlignment w:val="baseline"/>
    </w:pPr>
    <w:rPr>
      <w:rFonts w:ascii="Calibri" w:eastAsia="Calibri" w:hAnsi="Calibri" w:cs="F"/>
      <w:color w:val="00000A"/>
      <w:sz w:val="22"/>
      <w:szCs w:val="22"/>
      <w:lang w:eastAsia="en-US"/>
    </w:rPr>
  </w:style>
  <w:style w:type="character" w:customStyle="1" w:styleId="TekstpodstawowywcityZnak">
    <w:name w:val="Tekst podstawowy wcięty Znak"/>
    <w:basedOn w:val="Domylnaczcionkaakapitu"/>
    <w:link w:val="Tekstpodstawowywcity"/>
    <w:uiPriority w:val="99"/>
    <w:semiHidden/>
    <w:rsid w:val="00BE48A1"/>
    <w:rPr>
      <w:rFonts w:ascii="Calibri" w:eastAsia="Calibri" w:hAnsi="Calibri" w:cs="F"/>
      <w:color w:val="00000A"/>
    </w:rPr>
  </w:style>
  <w:style w:type="table" w:styleId="Tabela-Siatka">
    <w:name w:val="Table Grid"/>
    <w:basedOn w:val="Standardowy"/>
    <w:uiPriority w:val="39"/>
    <w:rsid w:val="0076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c.europa.eu/growth/espd" TargetMode="External"/><Relationship Id="rId18" Type="http://schemas.openxmlformats.org/officeDocument/2006/relationships/hyperlink" Target="mailto:zp@ugdywity.pl" TargetMode="External"/><Relationship Id="rId3" Type="http://schemas.openxmlformats.org/officeDocument/2006/relationships/styles" Target="styles.xml"/><Relationship Id="rId21" Type="http://schemas.openxmlformats.org/officeDocument/2006/relationships/hyperlink" Target="https://miniportal.uzp.gov.pl/WarunkiUslugi.aspx" TargetMode="External"/><Relationship Id="rId7" Type="http://schemas.openxmlformats.org/officeDocument/2006/relationships/endnotes" Target="endnotes.xml"/><Relationship Id="rId12" Type="http://schemas.openxmlformats.org/officeDocument/2006/relationships/hyperlink" Target="http://ec.europa.eu/growth/espd" TargetMode="External"/><Relationship Id="rId17" Type="http://schemas.openxmlformats.org/officeDocument/2006/relationships/hyperlink" Target="https://miniportal.uzp.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zp1@ugdywit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ugdywity.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zp.gov.pl/baza-wiedzy/jednolity-europejski-dokument-zamowienia" TargetMode="External"/><Relationship Id="rId23" Type="http://schemas.openxmlformats.org/officeDocument/2006/relationships/footer" Target="footer1.xml"/><Relationship Id="rId10" Type="http://schemas.openxmlformats.org/officeDocument/2006/relationships/hyperlink" Target="http://epuap.gov.pl/wps/portal/strefa-klienta/regulamin" TargetMode="External"/><Relationship Id="rId19" Type="http://schemas.openxmlformats.org/officeDocument/2006/relationships/hyperlink" Target="mailto:zp@ugdywity.pl" TargetMode="External"/><Relationship Id="rId4" Type="http://schemas.openxmlformats.org/officeDocument/2006/relationships/settings" Target="settings.xml"/><Relationship Id="rId9" Type="http://schemas.openxmlformats.org/officeDocument/2006/relationships/hyperlink" Target="https://miniportal.uzp.gov.pl/WarunkiUslugi.aspx" TargetMode="External"/><Relationship Id="rId14" Type="http://schemas.openxmlformats.org/officeDocument/2006/relationships/hyperlink" Target="https://ec.europa.eu/tools/espd/filter?lang=p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3E174-BFFC-41C3-99FD-D0D8BF09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11208</Words>
  <Characters>67249</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Rogowska</dc:creator>
  <cp:keywords/>
  <dc:description/>
  <cp:lastModifiedBy>j&amp;m</cp:lastModifiedBy>
  <cp:revision>48</cp:revision>
  <cp:lastPrinted>2020-02-13T12:45:00Z</cp:lastPrinted>
  <dcterms:created xsi:type="dcterms:W3CDTF">2020-02-10T07:47:00Z</dcterms:created>
  <dcterms:modified xsi:type="dcterms:W3CDTF">2020-02-28T10:35:00Z</dcterms:modified>
</cp:coreProperties>
</file>