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35" w:rsidRPr="007D526E" w:rsidRDefault="007D526E" w:rsidP="00DA388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C16416">
        <w:rPr>
          <w:rFonts w:ascii="Times New Roman" w:eastAsia="Times New Roman" w:hAnsi="Times New Roman" w:cs="Times New Roman"/>
          <w:b/>
          <w:bCs/>
          <w:sz w:val="24"/>
          <w:szCs w:val="24"/>
          <w:lang w:eastAsia="pl-PL"/>
        </w:rPr>
        <w:t xml:space="preserve">                  </w:t>
      </w:r>
      <w:r w:rsidR="00802335" w:rsidRPr="007D526E">
        <w:rPr>
          <w:rFonts w:ascii="Times New Roman" w:eastAsia="Times New Roman" w:hAnsi="Times New Roman" w:cs="Times New Roman"/>
          <w:b/>
          <w:bCs/>
          <w:sz w:val="24"/>
          <w:szCs w:val="24"/>
          <w:lang w:eastAsia="pl-PL"/>
        </w:rPr>
        <w:t xml:space="preserve">Dywity dnia </w:t>
      </w:r>
      <w:r w:rsidR="00D623B1">
        <w:rPr>
          <w:rFonts w:ascii="Times New Roman" w:eastAsia="Times New Roman" w:hAnsi="Times New Roman" w:cs="Times New Roman"/>
          <w:b/>
          <w:bCs/>
          <w:sz w:val="24"/>
          <w:szCs w:val="24"/>
          <w:lang w:eastAsia="pl-PL"/>
        </w:rPr>
        <w:t>1</w:t>
      </w:r>
      <w:r w:rsidR="00142198">
        <w:rPr>
          <w:rFonts w:ascii="Times New Roman" w:eastAsia="Times New Roman" w:hAnsi="Times New Roman" w:cs="Times New Roman"/>
          <w:b/>
          <w:bCs/>
          <w:sz w:val="24"/>
          <w:szCs w:val="24"/>
          <w:lang w:eastAsia="pl-PL"/>
        </w:rPr>
        <w:t>4</w:t>
      </w:r>
      <w:r w:rsidR="00D623B1">
        <w:rPr>
          <w:rFonts w:ascii="Times New Roman" w:eastAsia="Times New Roman" w:hAnsi="Times New Roman" w:cs="Times New Roman"/>
          <w:b/>
          <w:bCs/>
          <w:sz w:val="24"/>
          <w:szCs w:val="24"/>
          <w:lang w:eastAsia="pl-PL"/>
        </w:rPr>
        <w:t>.02</w:t>
      </w:r>
      <w:r w:rsidR="009234E8">
        <w:rPr>
          <w:rFonts w:ascii="Times New Roman" w:eastAsia="Times New Roman" w:hAnsi="Times New Roman" w:cs="Times New Roman"/>
          <w:b/>
          <w:bCs/>
          <w:sz w:val="24"/>
          <w:szCs w:val="24"/>
          <w:lang w:eastAsia="pl-PL"/>
        </w:rPr>
        <w:t>.</w:t>
      </w:r>
      <w:r w:rsidRPr="007D526E">
        <w:rPr>
          <w:rFonts w:ascii="Times New Roman" w:eastAsia="Times New Roman" w:hAnsi="Times New Roman" w:cs="Times New Roman"/>
          <w:b/>
          <w:bCs/>
          <w:sz w:val="24"/>
          <w:szCs w:val="24"/>
          <w:lang w:eastAsia="pl-PL"/>
        </w:rPr>
        <w:t>201</w:t>
      </w:r>
      <w:r w:rsidR="00D623B1">
        <w:rPr>
          <w:rFonts w:ascii="Times New Roman" w:eastAsia="Times New Roman" w:hAnsi="Times New Roman" w:cs="Times New Roman"/>
          <w:b/>
          <w:bCs/>
          <w:sz w:val="24"/>
          <w:szCs w:val="24"/>
          <w:lang w:eastAsia="pl-PL"/>
        </w:rPr>
        <w:t>9</w:t>
      </w:r>
      <w:r w:rsidRPr="007D526E">
        <w:rPr>
          <w:rFonts w:ascii="Times New Roman" w:eastAsia="Times New Roman" w:hAnsi="Times New Roman" w:cs="Times New Roman"/>
          <w:b/>
          <w:bCs/>
          <w:sz w:val="24"/>
          <w:szCs w:val="24"/>
          <w:lang w:eastAsia="pl-PL"/>
        </w:rPr>
        <w:t xml:space="preserve"> r. </w:t>
      </w:r>
    </w:p>
    <w:p w:rsidR="002330FF" w:rsidRPr="00D776BA" w:rsidRDefault="001A4BCE" w:rsidP="002330FF">
      <w:pPr>
        <w:autoSpaceDE w:val="0"/>
        <w:spacing w:after="0" w:line="240" w:lineRule="auto"/>
        <w:jc w:val="both"/>
        <w:rPr>
          <w:rFonts w:ascii="Times New Roman" w:eastAsia="Calibri" w:hAnsi="Times New Roman" w:cs="Times New Roman"/>
          <w:b/>
          <w:bCs/>
          <w:sz w:val="28"/>
          <w:szCs w:val="28"/>
        </w:rPr>
      </w:pPr>
      <w:r w:rsidRPr="00D776BA">
        <w:rPr>
          <w:rFonts w:ascii="Times New Roman" w:eastAsia="Times New Roman" w:hAnsi="Times New Roman" w:cs="Times New Roman"/>
          <w:b/>
          <w:bCs/>
          <w:sz w:val="28"/>
          <w:szCs w:val="28"/>
          <w:lang w:eastAsia="pl-PL"/>
        </w:rPr>
        <w:t xml:space="preserve">Ogłoszenie o przetargu nieograniczonym na </w:t>
      </w:r>
      <w:r w:rsidR="00FE58C5" w:rsidRPr="00D776BA">
        <w:rPr>
          <w:rFonts w:ascii="Times New Roman" w:eastAsia="Times New Roman" w:hAnsi="Times New Roman" w:cs="Times New Roman"/>
          <w:b/>
          <w:bCs/>
          <w:sz w:val="28"/>
          <w:szCs w:val="28"/>
          <w:lang w:eastAsia="pl-PL"/>
        </w:rPr>
        <w:t xml:space="preserve">sukcesywną dostawę materiałów do naprawiania nawierzchni drogowych na </w:t>
      </w:r>
      <w:r w:rsidR="00711553" w:rsidRPr="00D776BA">
        <w:rPr>
          <w:rFonts w:ascii="Times New Roman" w:hAnsi="Times New Roman"/>
          <w:b/>
          <w:sz w:val="28"/>
          <w:szCs w:val="28"/>
        </w:rPr>
        <w:t>terenie Gminy Dywity w 201</w:t>
      </w:r>
      <w:r w:rsidR="00D623B1" w:rsidRPr="00D776BA">
        <w:rPr>
          <w:rFonts w:ascii="Times New Roman" w:hAnsi="Times New Roman"/>
          <w:b/>
          <w:sz w:val="28"/>
          <w:szCs w:val="28"/>
        </w:rPr>
        <w:t>9</w:t>
      </w:r>
      <w:r w:rsidR="00711553" w:rsidRPr="00D776BA">
        <w:rPr>
          <w:rFonts w:ascii="Times New Roman" w:hAnsi="Times New Roman"/>
          <w:b/>
          <w:sz w:val="28"/>
          <w:szCs w:val="28"/>
        </w:rPr>
        <w:t xml:space="preserve"> r. </w:t>
      </w:r>
    </w:p>
    <w:p w:rsidR="002330FF" w:rsidRPr="00D776BA" w:rsidRDefault="002330FF" w:rsidP="002330FF">
      <w:pPr>
        <w:spacing w:after="0" w:line="240" w:lineRule="auto"/>
        <w:jc w:val="both"/>
        <w:rPr>
          <w:rFonts w:ascii="Times New Roman" w:eastAsia="Calibri" w:hAnsi="Times New Roman" w:cs="Times New Roman"/>
          <w:b/>
          <w:bCs/>
          <w:sz w:val="28"/>
          <w:szCs w:val="28"/>
        </w:rPr>
      </w:pPr>
    </w:p>
    <w:p w:rsidR="009B109B" w:rsidRDefault="00C20073" w:rsidP="002330FF">
      <w:pPr>
        <w:spacing w:after="0"/>
        <w:jc w:val="both"/>
        <w:rPr>
          <w:rFonts w:ascii="Times New Roman" w:hAnsi="Times New Roman"/>
          <w:b/>
          <w:sz w:val="24"/>
          <w:szCs w:val="24"/>
        </w:rPr>
      </w:pPr>
      <w:r>
        <w:rPr>
          <w:rFonts w:ascii="Times New Roman" w:eastAsia="Times New Roman" w:hAnsi="Times New Roman" w:cs="Times New Roman"/>
          <w:sz w:val="24"/>
          <w:szCs w:val="24"/>
          <w:lang w:eastAsia="pl-PL"/>
        </w:rPr>
        <w:t xml:space="preserve">Dywity : </w:t>
      </w:r>
      <w:r w:rsidR="001A4BCE" w:rsidRPr="001A4BCE">
        <w:rPr>
          <w:rFonts w:ascii="Times New Roman" w:eastAsia="Times New Roman" w:hAnsi="Times New Roman" w:cs="Times New Roman"/>
          <w:sz w:val="24"/>
          <w:szCs w:val="24"/>
          <w:lang w:eastAsia="pl-PL"/>
        </w:rPr>
        <w:t xml:space="preserve"> </w:t>
      </w:r>
      <w:r w:rsidR="004838EA" w:rsidRPr="006733DA">
        <w:rPr>
          <w:rFonts w:ascii="Times New Roman" w:hAnsi="Times New Roman"/>
          <w:b/>
          <w:sz w:val="24"/>
          <w:szCs w:val="24"/>
        </w:rPr>
        <w:t>„</w:t>
      </w:r>
      <w:r w:rsidR="002330FF">
        <w:rPr>
          <w:rFonts w:ascii="Times New Roman" w:hAnsi="Times New Roman"/>
          <w:b/>
          <w:sz w:val="24"/>
          <w:szCs w:val="24"/>
        </w:rPr>
        <w:t xml:space="preserve"> </w:t>
      </w:r>
      <w:r w:rsidR="009B109B">
        <w:rPr>
          <w:rFonts w:ascii="Times New Roman" w:hAnsi="Times New Roman"/>
          <w:b/>
          <w:sz w:val="24"/>
          <w:szCs w:val="24"/>
        </w:rPr>
        <w:t xml:space="preserve">Sukcesywna dostawa materiałów do naprawiania nawierzchni drogowych </w:t>
      </w:r>
      <w:r w:rsidR="00711553">
        <w:rPr>
          <w:rFonts w:ascii="Times New Roman" w:hAnsi="Times New Roman"/>
          <w:b/>
          <w:sz w:val="24"/>
          <w:szCs w:val="24"/>
        </w:rPr>
        <w:t xml:space="preserve"> na terenie Gminy Dywity w 201</w:t>
      </w:r>
      <w:r w:rsidR="00D623B1">
        <w:rPr>
          <w:rFonts w:ascii="Times New Roman" w:hAnsi="Times New Roman"/>
          <w:b/>
          <w:sz w:val="24"/>
          <w:szCs w:val="24"/>
        </w:rPr>
        <w:t>9</w:t>
      </w:r>
      <w:r w:rsidR="00711553">
        <w:rPr>
          <w:rFonts w:ascii="Times New Roman" w:hAnsi="Times New Roman"/>
          <w:b/>
          <w:sz w:val="24"/>
          <w:szCs w:val="24"/>
        </w:rPr>
        <w:t xml:space="preserve"> r.”.</w:t>
      </w:r>
      <w:r w:rsidR="002330FF">
        <w:rPr>
          <w:rFonts w:ascii="Times New Roman" w:hAnsi="Times New Roman"/>
          <w:b/>
          <w:sz w:val="24"/>
          <w:szCs w:val="24"/>
        </w:rPr>
        <w:t xml:space="preserve"> </w:t>
      </w:r>
      <w:r w:rsidR="00711553">
        <w:rPr>
          <w:rFonts w:ascii="Times New Roman" w:hAnsi="Times New Roman"/>
          <w:b/>
          <w:sz w:val="24"/>
          <w:szCs w:val="24"/>
        </w:rPr>
        <w:t xml:space="preserve">                                               </w:t>
      </w:r>
      <w:r w:rsidR="009B109B">
        <w:rPr>
          <w:rFonts w:ascii="Times New Roman" w:hAnsi="Times New Roman"/>
          <w:b/>
          <w:sz w:val="24"/>
          <w:szCs w:val="24"/>
        </w:rPr>
        <w:t xml:space="preserve">                                                    </w:t>
      </w:r>
    </w:p>
    <w:p w:rsidR="001A4BCE" w:rsidRPr="001A4BCE" w:rsidRDefault="001A4BCE" w:rsidP="002330FF">
      <w:pPr>
        <w:spacing w:after="0"/>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 xml:space="preserve">OGŁOSZENIE O ZAMÓWIENIU - </w:t>
      </w:r>
      <w:r w:rsidR="002330FF">
        <w:rPr>
          <w:rFonts w:ascii="Times New Roman" w:eastAsia="Times New Roman" w:hAnsi="Times New Roman" w:cs="Times New Roman"/>
          <w:sz w:val="24"/>
          <w:szCs w:val="24"/>
          <w:lang w:eastAsia="pl-PL"/>
        </w:rPr>
        <w:t>dostawy</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Zamieszczanie ogłoszenia:</w:t>
      </w:r>
      <w:r w:rsidRPr="001A4BCE">
        <w:rPr>
          <w:rFonts w:ascii="Times New Roman" w:eastAsia="Times New Roman" w:hAnsi="Times New Roman" w:cs="Times New Roman"/>
          <w:sz w:val="24"/>
          <w:szCs w:val="24"/>
          <w:lang w:eastAsia="pl-PL"/>
        </w:rPr>
        <w:t xml:space="preserve"> obowiązkowe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Ogłoszenie dotyczy:</w:t>
      </w:r>
      <w:r w:rsidRPr="001A4BCE">
        <w:rPr>
          <w:rFonts w:ascii="Times New Roman" w:eastAsia="Times New Roman" w:hAnsi="Times New Roman" w:cs="Times New Roman"/>
          <w:sz w:val="24"/>
          <w:szCs w:val="24"/>
          <w:lang w:eastAsia="pl-PL"/>
        </w:rPr>
        <w:t xml:space="preserve"> zamówienia publicznego</w:t>
      </w:r>
    </w:p>
    <w:p w:rsidR="001A4BCE" w:rsidRPr="00B7437A"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Zamówienie dotyczy projektu lub programu współfinansowanego ze środków Unii Europejskiej</w:t>
      </w:r>
      <w:r w:rsidR="009A58BD">
        <w:rPr>
          <w:rFonts w:ascii="Times New Roman" w:eastAsia="Times New Roman" w:hAnsi="Times New Roman" w:cs="Times New Roman"/>
          <w:b/>
          <w:bCs/>
          <w:sz w:val="24"/>
          <w:szCs w:val="24"/>
          <w:lang w:eastAsia="pl-PL"/>
        </w:rPr>
        <w:t xml:space="preserve"> </w:t>
      </w:r>
      <w:r w:rsidR="00E90BE9">
        <w:rPr>
          <w:rFonts w:ascii="Times New Roman" w:eastAsia="Times New Roman" w:hAnsi="Times New Roman" w:cs="Times New Roman"/>
          <w:b/>
          <w:bCs/>
          <w:sz w:val="24"/>
          <w:szCs w:val="24"/>
          <w:lang w:eastAsia="pl-PL"/>
        </w:rPr>
        <w:t>nie</w:t>
      </w:r>
    </w:p>
    <w:p w:rsidR="001A4BCE" w:rsidRPr="00E90BE9" w:rsidRDefault="001A4BCE" w:rsidP="00E94EFA">
      <w:pPr>
        <w:spacing w:after="0" w:line="240" w:lineRule="auto"/>
        <w:rPr>
          <w:rFonts w:ascii="Times New Roman" w:eastAsia="Times New Roman" w:hAnsi="Times New Roman" w:cs="Times New Roman"/>
          <w:sz w:val="20"/>
          <w:szCs w:val="20"/>
          <w:lang w:eastAsia="pl-PL"/>
        </w:rPr>
      </w:pPr>
      <w:r w:rsidRPr="00E90BE9">
        <w:rPr>
          <w:rFonts w:ascii="Times New Roman" w:eastAsia="Times New Roman" w:hAnsi="Times New Roman" w:cs="Times New Roman"/>
          <w:b/>
          <w:bCs/>
          <w:sz w:val="20"/>
          <w:szCs w:val="20"/>
          <w:lang w:eastAsia="pl-PL"/>
        </w:rPr>
        <w:t>Nazwa projektu lub programu</w:t>
      </w:r>
      <w:r w:rsidR="00802335" w:rsidRPr="00E90BE9">
        <w:rPr>
          <w:rFonts w:ascii="Times New Roman" w:eastAsia="Times New Roman" w:hAnsi="Times New Roman" w:cs="Times New Roman"/>
          <w:b/>
          <w:bCs/>
          <w:sz w:val="20"/>
          <w:szCs w:val="20"/>
          <w:lang w:eastAsia="pl-PL"/>
        </w:rPr>
        <w:t xml:space="preserve"> </w:t>
      </w:r>
    </w:p>
    <w:p w:rsidR="00E94EFA" w:rsidRDefault="00E94EFA" w:rsidP="00E94EFA">
      <w:pPr>
        <w:spacing w:after="0" w:line="240" w:lineRule="auto"/>
        <w:rPr>
          <w:rFonts w:ascii="Times New Roman" w:eastAsia="Times New Roman" w:hAnsi="Times New Roman" w:cs="Times New Roman"/>
          <w:b/>
          <w:bCs/>
          <w:sz w:val="24"/>
          <w:szCs w:val="24"/>
          <w:lang w:eastAsia="pl-PL"/>
        </w:rPr>
      </w:pPr>
    </w:p>
    <w:p w:rsidR="001A4BCE" w:rsidRPr="001A4BCE"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 zamówienie mogą ubiegać się wyłącznie zakłady pracy chronionej lub wykonawcy, których działalność, lub działalność ich wyodrębnionych organizacyjnie jednostek, które będą realizowały zamówienie, obejmuje społeczną i zawodową integrację osób będących członkami grup społecznie marginalizowanych </w:t>
      </w:r>
      <w:r w:rsidRPr="001A4BCE">
        <w:rPr>
          <w:rFonts w:ascii="Times New Roman" w:eastAsia="Times New Roman" w:hAnsi="Times New Roman" w:cs="Times New Roman"/>
          <w:sz w:val="24"/>
          <w:szCs w:val="24"/>
          <w:lang w:eastAsia="pl-PL"/>
        </w:rPr>
        <w:t>nie</w:t>
      </w:r>
    </w:p>
    <w:p w:rsidR="001A4BCE" w:rsidRPr="001A4BCE" w:rsidRDefault="001A4BCE" w:rsidP="007877B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Należy podać minimalny procentowy wskaźnik zatrudnienia osób należących do jednej lub więcej kategorii, o których mowa w art. 22 ust. 2 ustawy Prawo zamówień publicznych, nie mniejszy niż 30%, osób zatrudnionych przez zakłady pracy chronionej lub wykonawców albo ich jednostki (w %)</w:t>
      </w:r>
      <w:r w:rsidR="00F34BA6">
        <w:rPr>
          <w:rFonts w:ascii="Times New Roman" w:eastAsia="Times New Roman" w:hAnsi="Times New Roman" w:cs="Times New Roman"/>
          <w:sz w:val="24"/>
          <w:szCs w:val="24"/>
          <w:lang w:eastAsia="pl-PL"/>
        </w:rPr>
        <w:t xml:space="preserve">  nie dotyczy</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 ZAMAWIAJĄCY</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centralny zamawiający </w:t>
      </w:r>
      <w:r w:rsidR="004319E1">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Informacje na temat podmiotu któremu zamawiający powierzył/powierzyli prowadzenie postępowania:</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Postępowanie jest przeprowadzane wspólnie przez zamawiających</w:t>
      </w:r>
      <w:r w:rsidR="004319E1">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004319E1">
        <w:rPr>
          <w:rFonts w:ascii="Times New Roman" w:eastAsia="Times New Roman" w:hAnsi="Times New Roman" w:cs="Times New Roman"/>
          <w:b/>
          <w:bCs/>
          <w:sz w:val="24"/>
          <w:szCs w:val="24"/>
          <w:lang w:eastAsia="pl-PL"/>
        </w:rPr>
        <w:t xml:space="preserve"> nie dotyczy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Informacje dodatkowe:</w:t>
      </w:r>
    </w:p>
    <w:p w:rsidR="00E40791" w:rsidRPr="00373C20" w:rsidRDefault="001A4BCE" w:rsidP="00E40791">
      <w:pPr>
        <w:pStyle w:val="Textbody"/>
        <w:rPr>
          <w:rFonts w:cs="Times New Roman"/>
          <w:sz w:val="22"/>
          <w:szCs w:val="22"/>
        </w:rPr>
      </w:pPr>
      <w:r w:rsidRPr="001A4BCE">
        <w:rPr>
          <w:rFonts w:eastAsia="Times New Roman" w:cs="Times New Roman"/>
          <w:b/>
          <w:bCs/>
        </w:rPr>
        <w:lastRenderedPageBreak/>
        <w:t xml:space="preserve">I. 1) NAZWA I ADRES: </w:t>
      </w:r>
      <w:r w:rsidR="00C20073">
        <w:rPr>
          <w:rFonts w:eastAsia="Times New Roman" w:cs="Times New Roman"/>
          <w:b/>
          <w:bCs/>
        </w:rPr>
        <w:t>Gmina Dywity 11-001 Dywity ul. Olsztyńska 32</w:t>
      </w:r>
      <w:r w:rsidRPr="001A4BCE">
        <w:rPr>
          <w:rFonts w:eastAsia="Times New Roman" w:cs="Times New Roman"/>
        </w:rPr>
        <w:t xml:space="preserve"> woj. </w:t>
      </w:r>
      <w:r w:rsidR="00C20073">
        <w:rPr>
          <w:rFonts w:eastAsia="Times New Roman" w:cs="Times New Roman"/>
        </w:rPr>
        <w:t>warmińsko</w:t>
      </w:r>
      <w:r w:rsidR="00E40791">
        <w:rPr>
          <w:rFonts w:eastAsia="Times New Roman" w:cs="Times New Roman"/>
        </w:rPr>
        <w:t>-</w:t>
      </w:r>
      <w:r w:rsidR="00C20073">
        <w:rPr>
          <w:rFonts w:eastAsia="Times New Roman" w:cs="Times New Roman"/>
        </w:rPr>
        <w:t>mazurskie</w:t>
      </w:r>
      <w:r w:rsidRPr="001A4BCE">
        <w:rPr>
          <w:rFonts w:eastAsia="Times New Roman" w:cs="Times New Roman"/>
        </w:rPr>
        <w:t xml:space="preserve"> , </w:t>
      </w:r>
      <w:r w:rsidR="00E40791" w:rsidRPr="00373C20">
        <w:rPr>
          <w:rFonts w:cs="Times New Roman"/>
          <w:sz w:val="22"/>
          <w:szCs w:val="22"/>
        </w:rPr>
        <w:t>tel. 89/524-76-40, /fax.:89/512-01-24</w:t>
      </w:r>
      <w:r w:rsidR="00E40791">
        <w:rPr>
          <w:rFonts w:cs="Times New Roman"/>
          <w:sz w:val="22"/>
          <w:szCs w:val="22"/>
        </w:rPr>
        <w:t xml:space="preserve">, </w:t>
      </w:r>
      <w:r w:rsidR="00E40791" w:rsidRPr="00373C20">
        <w:rPr>
          <w:rFonts w:cs="Times New Roman"/>
          <w:sz w:val="22"/>
          <w:szCs w:val="22"/>
        </w:rPr>
        <w:t>REGON: 510742971, NIP: 739-38-51-950</w:t>
      </w:r>
      <w:r w:rsidR="00E40791">
        <w:rPr>
          <w:rFonts w:cs="Times New Roman"/>
          <w:sz w:val="22"/>
          <w:szCs w:val="22"/>
        </w:rPr>
        <w:t>.</w:t>
      </w:r>
    </w:p>
    <w:p w:rsidR="00E40791" w:rsidRPr="0024526D" w:rsidRDefault="001A4BCE" w:rsidP="00E40791">
      <w:pPr>
        <w:tabs>
          <w:tab w:val="left" w:pos="567"/>
        </w:tabs>
        <w:spacing w:after="0" w:line="240" w:lineRule="auto"/>
        <w:jc w:val="both"/>
        <w:rPr>
          <w:rFonts w:ascii="Times New Roman" w:hAnsi="Times New Roman"/>
        </w:rPr>
      </w:pPr>
      <w:r w:rsidRPr="001A4BCE">
        <w:rPr>
          <w:rFonts w:ascii="Times New Roman" w:eastAsia="Times New Roman" w:hAnsi="Times New Roman" w:cs="Times New Roman"/>
          <w:sz w:val="24"/>
          <w:szCs w:val="24"/>
          <w:lang w:eastAsia="pl-PL"/>
        </w:rPr>
        <w:t xml:space="preserve">adres strony internetowej </w:t>
      </w:r>
      <w:r w:rsidR="00E40791" w:rsidRPr="0024526D">
        <w:rPr>
          <w:rFonts w:ascii="Times New Roman" w:hAnsi="Times New Roman"/>
          <w:color w:val="3333FF"/>
        </w:rPr>
        <w:t>http://www.bip.ugdywity.pl/</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 2) RODZAJ ZAMAWIAJĄCEGO: </w:t>
      </w:r>
      <w:r w:rsidRPr="001A4BCE">
        <w:rPr>
          <w:rFonts w:ascii="Times New Roman" w:eastAsia="Times New Roman" w:hAnsi="Times New Roman" w:cs="Times New Roman"/>
          <w:sz w:val="24"/>
          <w:szCs w:val="24"/>
          <w:lang w:eastAsia="pl-PL"/>
        </w:rPr>
        <w:t>Administracja samorządowa</w:t>
      </w:r>
    </w:p>
    <w:p w:rsidR="001A4BCE" w:rsidRPr="00182610"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82610">
        <w:rPr>
          <w:rFonts w:ascii="Times New Roman" w:eastAsia="Times New Roman" w:hAnsi="Times New Roman" w:cs="Times New Roman"/>
          <w:b/>
          <w:bCs/>
          <w:sz w:val="24"/>
          <w:szCs w:val="24"/>
          <w:lang w:eastAsia="pl-PL"/>
        </w:rPr>
        <w:t xml:space="preserve">I.3) WSPÓLNE UDZIELANIE ZAMÓWIENIA </w:t>
      </w:r>
      <w:r w:rsidRPr="00182610">
        <w:rPr>
          <w:rFonts w:ascii="Times New Roman" w:eastAsia="Times New Roman" w:hAnsi="Times New Roman" w:cs="Times New Roman"/>
          <w:b/>
          <w:bCs/>
          <w:i/>
          <w:iCs/>
          <w:sz w:val="24"/>
          <w:szCs w:val="24"/>
          <w:lang w:eastAsia="pl-PL"/>
        </w:rPr>
        <w:t>(jeżeli dotyczy)</w:t>
      </w:r>
      <w:r w:rsidRPr="00182610">
        <w:rPr>
          <w:rFonts w:ascii="Times New Roman" w:eastAsia="Times New Roman" w:hAnsi="Times New Roman" w:cs="Times New Roman"/>
          <w:b/>
          <w:bCs/>
          <w:sz w:val="24"/>
          <w:szCs w:val="24"/>
          <w:lang w:eastAsia="pl-PL"/>
        </w:rPr>
        <w:t xml:space="preserve">: </w:t>
      </w:r>
    </w:p>
    <w:p w:rsidR="00481115" w:rsidRPr="000B5287" w:rsidRDefault="001A4BCE" w:rsidP="00BE40DA">
      <w:pPr>
        <w:spacing w:after="0" w:line="240" w:lineRule="auto"/>
        <w:rPr>
          <w:rFonts w:ascii="Times New Roman" w:eastAsia="Calibri" w:hAnsi="Times New Roman" w:cs="Times New Roman"/>
        </w:rPr>
      </w:pPr>
      <w:r w:rsidRPr="000B5287">
        <w:rPr>
          <w:rFonts w:ascii="Times New Roman" w:eastAsia="Times New Roman" w:hAnsi="Times New Roman" w:cs="Times New Roman"/>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004319E1" w:rsidRPr="000B5287">
        <w:rPr>
          <w:rFonts w:ascii="Times New Roman" w:eastAsia="Times New Roman" w:hAnsi="Times New Roman" w:cs="Times New Roman"/>
          <w:lang w:eastAsia="pl-PL"/>
        </w:rPr>
        <w:t xml:space="preserve"> </w:t>
      </w:r>
      <w:r w:rsidRPr="000B5287">
        <w:rPr>
          <w:rFonts w:ascii="Times New Roman" w:eastAsia="Times New Roman" w:hAnsi="Times New Roman" w:cs="Times New Roman"/>
          <w:lang w:eastAsia="pl-PL"/>
        </w:rPr>
        <w:t>:</w:t>
      </w:r>
      <w:r w:rsidR="00F133BA" w:rsidRPr="000B5287">
        <w:rPr>
          <w:rFonts w:ascii="Times New Roman" w:eastAsia="Times New Roman" w:hAnsi="Times New Roman" w:cs="Times New Roman"/>
          <w:lang w:eastAsia="pl-PL"/>
        </w:rPr>
        <w:t xml:space="preserve"> </w:t>
      </w:r>
      <w:r w:rsidR="00716BD4" w:rsidRPr="000B5287">
        <w:rPr>
          <w:rFonts w:ascii="Times New Roman" w:eastAsia="Times New Roman" w:hAnsi="Times New Roman" w:cs="Times New Roman"/>
          <w:lang w:eastAsia="pl-PL"/>
        </w:rPr>
        <w:t xml:space="preserve">                                                                                     </w:t>
      </w:r>
    </w:p>
    <w:p w:rsidR="0077531B" w:rsidRPr="00621F82" w:rsidRDefault="0077531B" w:rsidP="0077531B">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I.4) KOMUNIKACJA: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Nieograniczony, pełny i bezpośredni dostęp do dokumentów zamówienia można uzyskać pod adresem (URL)</w:t>
      </w:r>
      <w:r>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t xml:space="preserve"> </w:t>
      </w:r>
      <w:r w:rsidRPr="0024526D">
        <w:rPr>
          <w:rFonts w:ascii="Times New Roman" w:hAnsi="Times New Roman"/>
          <w:color w:val="3333FF"/>
        </w:rPr>
        <w:t>http://www.bip.ugdywity.pl/</w:t>
      </w:r>
    </w:p>
    <w:p w:rsidR="0077531B" w:rsidRPr="00621F82" w:rsidRDefault="0077531B" w:rsidP="0077531B">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24526D">
        <w:rPr>
          <w:rFonts w:ascii="Times New Roman" w:hAnsi="Times New Roman"/>
          <w:color w:val="3333FF"/>
        </w:rPr>
        <w:t>http://www.bip.ugdywity.pl/</w:t>
      </w:r>
    </w:p>
    <w:p w:rsidR="0077531B" w:rsidRPr="00A91C4B" w:rsidRDefault="0077531B" w:rsidP="0077531B">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 xml:space="preserve">Dostęp do dokumentów z postępowania jest ograniczony - więcej informacji można uzyskać pod adresem </w:t>
      </w:r>
    </w:p>
    <w:p w:rsidR="0077531B" w:rsidRPr="00A91C4B" w:rsidRDefault="0077531B" w:rsidP="0077531B">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Oferty lub wnioski o dopuszczenie do udziału w postępowaniu należy przesyłać: nie</w:t>
      </w:r>
      <w:r w:rsidRPr="00A91C4B">
        <w:rPr>
          <w:rFonts w:ascii="Times New Roman" w:eastAsia="Times New Roman" w:hAnsi="Times New Roman" w:cs="Times New Roman"/>
          <w:sz w:val="18"/>
          <w:szCs w:val="18"/>
          <w:lang w:eastAsia="pl-PL"/>
        </w:rPr>
        <w:br/>
      </w:r>
      <w:r w:rsidRPr="00A91C4B">
        <w:rPr>
          <w:rFonts w:ascii="Times New Roman" w:eastAsia="Times New Roman" w:hAnsi="Times New Roman" w:cs="Times New Roman"/>
          <w:bCs/>
          <w:sz w:val="18"/>
          <w:szCs w:val="18"/>
          <w:lang w:eastAsia="pl-PL"/>
        </w:rPr>
        <w:t>Elektronicznie</w:t>
      </w:r>
    </w:p>
    <w:p w:rsidR="0077531B" w:rsidRPr="00685B48" w:rsidRDefault="0077531B" w:rsidP="0077531B">
      <w:pPr>
        <w:spacing w:after="0" w:line="240" w:lineRule="auto"/>
        <w:rPr>
          <w:rFonts w:ascii="Times New Roman" w:eastAsia="Times New Roman" w:hAnsi="Times New Roman" w:cs="Times New Roman"/>
          <w:b/>
          <w:bCs/>
          <w:sz w:val="24"/>
          <w:szCs w:val="24"/>
          <w:lang w:eastAsia="pl-PL"/>
        </w:rPr>
      </w:pPr>
      <w:r w:rsidRPr="00A91C4B">
        <w:rPr>
          <w:rFonts w:ascii="Times New Roman" w:eastAsia="Times New Roman" w:hAnsi="Times New Roman" w:cs="Times New Roman"/>
          <w:sz w:val="18"/>
          <w:szCs w:val="18"/>
          <w:lang w:eastAsia="pl-PL"/>
        </w:rPr>
        <w:t xml:space="preserve">adres </w:t>
      </w:r>
      <w:r w:rsidRPr="00A91C4B">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sz w:val="24"/>
          <w:szCs w:val="24"/>
          <w:lang w:eastAsia="pl-PL"/>
        </w:rPr>
        <w:t> </w:t>
      </w:r>
      <w:r w:rsidRPr="00621F82">
        <w:rPr>
          <w:rFonts w:ascii="Times New Roman" w:eastAsia="Times New Roman" w:hAnsi="Times New Roman" w:cs="Times New Roman"/>
          <w:b/>
          <w:bCs/>
          <w:sz w:val="20"/>
          <w:szCs w:val="20"/>
          <w:lang w:eastAsia="pl-PL"/>
        </w:rPr>
        <w:t>Dopuszczone jest przesłanie ofert lub wniosków o dopuszczenie do udziału w postępowaniu w inny sposób:</w:t>
      </w:r>
      <w:r>
        <w:rPr>
          <w:rFonts w:ascii="Times New Roman" w:eastAsia="Times New Roman" w:hAnsi="Times New Roman" w:cs="Times New Roman"/>
          <w:b/>
          <w:bCs/>
          <w:sz w:val="20"/>
          <w:szCs w:val="20"/>
          <w:lang w:eastAsia="pl-PL"/>
        </w:rPr>
        <w:t xml:space="preserve"> nie</w:t>
      </w:r>
      <w:r w:rsidRPr="00621F82">
        <w:rPr>
          <w:rFonts w:ascii="Times New Roman" w:eastAsia="Times New Roman" w:hAnsi="Times New Roman" w:cs="Times New Roman"/>
          <w:sz w:val="20"/>
          <w:szCs w:val="20"/>
          <w:lang w:eastAsia="pl-PL"/>
        </w:rPr>
        <w:br/>
      </w:r>
      <w:r w:rsidRPr="00621F82">
        <w:rPr>
          <w:rFonts w:ascii="Times New Roman" w:eastAsia="Times New Roman" w:hAnsi="Times New Roman" w:cs="Times New Roman"/>
          <w:sz w:val="20"/>
          <w:szCs w:val="20"/>
          <w:lang w:eastAsia="pl-PL"/>
        </w:rPr>
        <w:br/>
      </w:r>
      <w:r w:rsidRPr="00685B48">
        <w:rPr>
          <w:rFonts w:ascii="Times New Roman" w:eastAsia="Times New Roman" w:hAnsi="Times New Roman" w:cs="Times New Roman"/>
          <w:b/>
          <w:bCs/>
          <w:sz w:val="24"/>
          <w:szCs w:val="24"/>
          <w:lang w:eastAsia="pl-PL"/>
        </w:rPr>
        <w:t>Wymagane jest przesłanie ofert lub wniosków o dopuszczenie do udziału w postępowaniu w inny sposób:</w:t>
      </w:r>
      <w:r>
        <w:rPr>
          <w:rFonts w:ascii="Times New Roman" w:eastAsia="Times New Roman" w:hAnsi="Times New Roman" w:cs="Times New Roman"/>
          <w:b/>
          <w:bCs/>
          <w:sz w:val="24"/>
          <w:szCs w:val="24"/>
          <w:lang w:eastAsia="pl-PL"/>
        </w:rPr>
        <w:t xml:space="preserve"> tak </w:t>
      </w:r>
      <w:r w:rsidRPr="00685B48">
        <w:rPr>
          <w:rFonts w:ascii="Times New Roman" w:eastAsia="Times New Roman" w:hAnsi="Times New Roman" w:cs="Times New Roman"/>
          <w:sz w:val="24"/>
          <w:szCs w:val="24"/>
          <w:lang w:eastAsia="pl-PL"/>
        </w:rPr>
        <w:br/>
      </w:r>
      <w:r w:rsidRPr="00685B48">
        <w:rPr>
          <w:rFonts w:ascii="Times New Roman" w:eastAsia="Times New Roman" w:hAnsi="Times New Roman" w:cs="Times New Roman"/>
          <w:sz w:val="24"/>
          <w:szCs w:val="24"/>
          <w:lang w:eastAsia="pl-PL"/>
        </w:rPr>
        <w:br/>
        <w:t xml:space="preserve">w inny sposób : osobiście w siedzibie Zamawiającego , za pośrednictwem operatora pocztowego , kurierem                                                 </w:t>
      </w:r>
      <w:r>
        <w:rPr>
          <w:rFonts w:ascii="Times New Roman" w:eastAsia="Times New Roman" w:hAnsi="Times New Roman" w:cs="Times New Roman"/>
          <w:sz w:val="24"/>
          <w:szCs w:val="24"/>
          <w:lang w:eastAsia="pl-PL"/>
        </w:rPr>
        <w:t xml:space="preserve">                                                                            </w:t>
      </w:r>
      <w:r w:rsidRPr="00685B48">
        <w:rPr>
          <w:rFonts w:ascii="Times New Roman" w:eastAsia="Times New Roman" w:hAnsi="Times New Roman" w:cs="Times New Roman"/>
          <w:sz w:val="24"/>
          <w:szCs w:val="24"/>
          <w:lang w:eastAsia="pl-PL"/>
        </w:rPr>
        <w:t xml:space="preserve">Pod adres: Urząd Gminy Dywity 11-001 Dywity ul. Olsztyńska 32 </w:t>
      </w:r>
      <w:r w:rsidRPr="00685B48">
        <w:rPr>
          <w:rFonts w:ascii="Times New Roman" w:eastAsia="Times New Roman" w:hAnsi="Times New Roman" w:cs="Times New Roman"/>
          <w:sz w:val="24"/>
          <w:szCs w:val="24"/>
          <w:lang w:eastAsia="pl-PL"/>
        </w:rPr>
        <w:br/>
      </w:r>
    </w:p>
    <w:p w:rsidR="0077531B" w:rsidRPr="00621F82" w:rsidRDefault="0077531B" w:rsidP="0077531B">
      <w:pPr>
        <w:spacing w:after="0" w:line="240" w:lineRule="auto"/>
        <w:rPr>
          <w:rFonts w:ascii="Times New Roman" w:eastAsia="Times New Roman" w:hAnsi="Times New Roman" w:cs="Times New Roman"/>
          <w:sz w:val="20"/>
          <w:szCs w:val="20"/>
          <w:lang w:eastAsia="pl-PL"/>
        </w:rPr>
      </w:pPr>
      <w:r w:rsidRPr="00621F82">
        <w:rPr>
          <w:rFonts w:ascii="Times New Roman" w:eastAsia="Times New Roman" w:hAnsi="Times New Roman" w:cs="Times New Roman"/>
          <w:b/>
          <w:bCs/>
          <w:sz w:val="20"/>
          <w:szCs w:val="20"/>
          <w:lang w:eastAsia="pl-PL"/>
        </w:rPr>
        <w:t>Komunikacja elektroniczna wymaga korzystania z narzędzi i urządzeń lub formatów plików, które nie są ogólnodostępne</w:t>
      </w:r>
      <w:r w:rsidRPr="00621F82">
        <w:rPr>
          <w:rFonts w:ascii="Times New Roman" w:eastAsia="Times New Roman" w:hAnsi="Times New Roman" w:cs="Times New Roman"/>
          <w:sz w:val="20"/>
          <w:szCs w:val="20"/>
          <w:lang w:eastAsia="pl-PL"/>
        </w:rPr>
        <w:br/>
        <w:t>Nieograniczony, pełny, bezpośredni i bezpłatny dostęp do tych narzędzi można uzyskać pod adresem: (URL)</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II: PRZEDMIOT ZAMÓWIENIA</w:t>
      </w:r>
    </w:p>
    <w:p w:rsidR="001A4BCE" w:rsidRPr="004726BC" w:rsidRDefault="001A4BCE" w:rsidP="00953025">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II.1) Nazwa nadana zamówieniu przez zamawiającego: </w:t>
      </w:r>
      <w:r w:rsidR="00692E15">
        <w:rPr>
          <w:rFonts w:ascii="Times New Roman" w:eastAsia="Times New Roman" w:hAnsi="Times New Roman" w:cs="Times New Roman"/>
          <w:b/>
          <w:bCs/>
          <w:sz w:val="24"/>
          <w:szCs w:val="24"/>
          <w:lang w:eastAsia="pl-PL"/>
        </w:rPr>
        <w:t xml:space="preserve">Sukcesywna dostawa materiałów do naprawiania nawierzchni drogowych </w:t>
      </w:r>
      <w:r w:rsidR="00BE40DA">
        <w:rPr>
          <w:rFonts w:ascii="Times New Roman" w:eastAsia="Times New Roman" w:hAnsi="Times New Roman" w:cs="Times New Roman"/>
          <w:b/>
          <w:bCs/>
          <w:sz w:val="24"/>
          <w:szCs w:val="24"/>
          <w:lang w:eastAsia="pl-PL"/>
        </w:rPr>
        <w:t xml:space="preserve"> na terenie Gminy Dywity w 201</w:t>
      </w:r>
      <w:r w:rsidR="001D41E8">
        <w:rPr>
          <w:rFonts w:ascii="Times New Roman" w:eastAsia="Times New Roman" w:hAnsi="Times New Roman" w:cs="Times New Roman"/>
          <w:b/>
          <w:bCs/>
          <w:sz w:val="24"/>
          <w:szCs w:val="24"/>
          <w:lang w:eastAsia="pl-PL"/>
        </w:rPr>
        <w:t>9</w:t>
      </w:r>
      <w:r w:rsidR="00BE40DA">
        <w:rPr>
          <w:rFonts w:ascii="Times New Roman" w:eastAsia="Times New Roman" w:hAnsi="Times New Roman" w:cs="Times New Roman"/>
          <w:b/>
          <w:bCs/>
          <w:sz w:val="24"/>
          <w:szCs w:val="24"/>
          <w:lang w:eastAsia="pl-PL"/>
        </w:rPr>
        <w:t xml:space="preserve"> r. </w:t>
      </w:r>
      <w:r w:rsidRPr="001A4BCE">
        <w:rPr>
          <w:rFonts w:ascii="Times New Roman" w:eastAsia="Times New Roman" w:hAnsi="Times New Roman" w:cs="Times New Roman"/>
          <w:sz w:val="24"/>
          <w:szCs w:val="24"/>
          <w:lang w:eastAsia="pl-PL"/>
        </w:rPr>
        <w:br/>
      </w:r>
      <w:r w:rsidRPr="00686CD9">
        <w:rPr>
          <w:rFonts w:ascii="Times New Roman" w:eastAsia="Times New Roman" w:hAnsi="Times New Roman" w:cs="Times New Roman"/>
          <w:b/>
          <w:bCs/>
          <w:sz w:val="24"/>
          <w:szCs w:val="24"/>
          <w:lang w:eastAsia="pl-PL"/>
        </w:rPr>
        <w:t xml:space="preserve">Numer referencyjny: </w:t>
      </w:r>
      <w:r w:rsidR="00621F82" w:rsidRPr="00686CD9">
        <w:rPr>
          <w:rFonts w:ascii="Times New Roman" w:eastAsia="Times New Roman" w:hAnsi="Times New Roman" w:cs="Times New Roman"/>
          <w:b/>
          <w:bCs/>
          <w:sz w:val="24"/>
          <w:szCs w:val="24"/>
          <w:lang w:eastAsia="pl-PL"/>
        </w:rPr>
        <w:t>ZP.271.</w:t>
      </w:r>
      <w:r w:rsidR="00692E15">
        <w:rPr>
          <w:rFonts w:ascii="Times New Roman" w:eastAsia="Times New Roman" w:hAnsi="Times New Roman" w:cs="Times New Roman"/>
          <w:b/>
          <w:bCs/>
          <w:sz w:val="24"/>
          <w:szCs w:val="24"/>
          <w:lang w:eastAsia="pl-PL"/>
        </w:rPr>
        <w:t>2</w:t>
      </w:r>
      <w:r w:rsidR="00621F82" w:rsidRPr="00686CD9">
        <w:rPr>
          <w:rFonts w:ascii="Times New Roman" w:eastAsia="Times New Roman" w:hAnsi="Times New Roman" w:cs="Times New Roman"/>
          <w:b/>
          <w:bCs/>
          <w:sz w:val="24"/>
          <w:szCs w:val="24"/>
          <w:lang w:eastAsia="pl-PL"/>
        </w:rPr>
        <w:t>.201</w:t>
      </w:r>
      <w:r w:rsidR="001D41E8">
        <w:rPr>
          <w:rFonts w:ascii="Times New Roman" w:eastAsia="Times New Roman" w:hAnsi="Times New Roman" w:cs="Times New Roman"/>
          <w:b/>
          <w:bCs/>
          <w:sz w:val="24"/>
          <w:szCs w:val="24"/>
          <w:lang w:eastAsia="pl-PL"/>
        </w:rPr>
        <w:t>9</w:t>
      </w:r>
      <w:r w:rsidR="00621F82" w:rsidRPr="00686CD9">
        <w:rPr>
          <w:rFonts w:ascii="Times New Roman" w:eastAsia="Times New Roman" w:hAnsi="Times New Roman" w:cs="Times New Roman"/>
          <w:b/>
          <w:bCs/>
          <w:sz w:val="24"/>
          <w:szCs w:val="24"/>
          <w:lang w:eastAsia="pl-PL"/>
        </w:rPr>
        <w:t>.</w:t>
      </w:r>
      <w:r w:rsidRPr="00686CD9">
        <w:rPr>
          <w:rFonts w:ascii="Times New Roman" w:eastAsia="Times New Roman" w:hAnsi="Times New Roman" w:cs="Times New Roman"/>
          <w:bCs/>
          <w:sz w:val="24"/>
          <w:szCs w:val="24"/>
          <w:lang w:eastAsia="pl-PL"/>
        </w:rPr>
        <w:br/>
      </w:r>
      <w:r w:rsidRPr="00236000">
        <w:rPr>
          <w:rFonts w:ascii="Times New Roman" w:eastAsia="Times New Roman" w:hAnsi="Times New Roman" w:cs="Times New Roman"/>
          <w:bCs/>
          <w:sz w:val="24"/>
          <w:szCs w:val="24"/>
          <w:lang w:eastAsia="pl-PL"/>
        </w:rPr>
        <w:t>Przed wszczęciem postępowania o udzielenie zamówienia przeprowadzono dialog techniczny</w:t>
      </w:r>
      <w:r w:rsidR="00236000" w:rsidRPr="00236000">
        <w:rPr>
          <w:rFonts w:ascii="Times New Roman" w:eastAsia="Times New Roman" w:hAnsi="Times New Roman" w:cs="Times New Roman"/>
          <w:bCs/>
          <w:sz w:val="24"/>
          <w:szCs w:val="24"/>
          <w:lang w:eastAsia="pl-PL"/>
        </w:rPr>
        <w:t xml:space="preserve"> nie</w:t>
      </w:r>
      <w:r w:rsidRPr="00236000">
        <w:rPr>
          <w:rFonts w:ascii="Times New Roman" w:eastAsia="Times New Roman" w:hAnsi="Times New Roman" w:cs="Times New Roman"/>
          <w:sz w:val="24"/>
          <w:szCs w:val="24"/>
          <w:lang w:eastAsia="pl-PL"/>
        </w:rPr>
        <w:br/>
      </w:r>
      <w:r w:rsidRPr="004726BC">
        <w:rPr>
          <w:rFonts w:ascii="Times New Roman" w:eastAsia="Times New Roman" w:hAnsi="Times New Roman" w:cs="Times New Roman"/>
          <w:b/>
          <w:bCs/>
          <w:sz w:val="24"/>
          <w:szCs w:val="24"/>
          <w:lang w:eastAsia="pl-PL"/>
        </w:rPr>
        <w:t xml:space="preserve">II.2) Rodzaj zamówienia: </w:t>
      </w:r>
      <w:r w:rsidR="00F14CE9">
        <w:rPr>
          <w:rFonts w:ascii="Times New Roman" w:eastAsia="Times New Roman" w:hAnsi="Times New Roman" w:cs="Times New Roman"/>
          <w:b/>
          <w:bCs/>
          <w:sz w:val="24"/>
          <w:szCs w:val="24"/>
          <w:lang w:eastAsia="pl-PL"/>
        </w:rPr>
        <w:t>dostawy</w:t>
      </w:r>
      <w:r w:rsidRPr="004726BC">
        <w:rPr>
          <w:rFonts w:ascii="Times New Roman" w:eastAsia="Times New Roman" w:hAnsi="Times New Roman" w:cs="Times New Roman"/>
          <w:sz w:val="24"/>
          <w:szCs w:val="24"/>
          <w:lang w:eastAsia="pl-PL"/>
        </w:rPr>
        <w:t xml:space="preserve"> </w:t>
      </w:r>
      <w:r w:rsidRPr="004726BC">
        <w:rPr>
          <w:rFonts w:ascii="Times New Roman" w:eastAsia="Times New Roman" w:hAnsi="Times New Roman" w:cs="Times New Roman"/>
          <w:sz w:val="24"/>
          <w:szCs w:val="24"/>
          <w:lang w:eastAsia="pl-PL"/>
        </w:rPr>
        <w:br/>
      </w:r>
      <w:r w:rsidRPr="004726BC">
        <w:rPr>
          <w:rFonts w:ascii="Times New Roman" w:eastAsia="Times New Roman" w:hAnsi="Times New Roman" w:cs="Times New Roman"/>
          <w:b/>
          <w:bCs/>
          <w:sz w:val="24"/>
          <w:szCs w:val="24"/>
          <w:lang w:eastAsia="pl-PL"/>
        </w:rPr>
        <w:t xml:space="preserve">II.3) </w:t>
      </w:r>
      <w:r w:rsidRPr="004726BC">
        <w:rPr>
          <w:rFonts w:ascii="Times New Roman" w:eastAsia="Times New Roman" w:hAnsi="Times New Roman" w:cs="Times New Roman"/>
          <w:sz w:val="24"/>
          <w:szCs w:val="24"/>
          <w:lang w:eastAsia="pl-PL"/>
        </w:rPr>
        <w:br/>
      </w:r>
      <w:r w:rsidRPr="004726BC">
        <w:rPr>
          <w:rFonts w:ascii="Times New Roman" w:eastAsia="Times New Roman" w:hAnsi="Times New Roman" w:cs="Times New Roman"/>
          <w:b/>
          <w:bCs/>
          <w:sz w:val="24"/>
          <w:szCs w:val="24"/>
          <w:lang w:eastAsia="pl-PL"/>
        </w:rPr>
        <w:t>Zamówienie podzielone jest na części:</w:t>
      </w:r>
      <w:r w:rsidR="00621F82" w:rsidRPr="004726BC">
        <w:rPr>
          <w:rFonts w:ascii="Times New Roman" w:eastAsia="Times New Roman" w:hAnsi="Times New Roman" w:cs="Times New Roman"/>
          <w:b/>
          <w:bCs/>
          <w:sz w:val="24"/>
          <w:szCs w:val="24"/>
          <w:lang w:eastAsia="pl-PL"/>
        </w:rPr>
        <w:t xml:space="preserve"> </w:t>
      </w:r>
      <w:r w:rsidR="003409F7">
        <w:rPr>
          <w:rFonts w:ascii="Times New Roman" w:eastAsia="Times New Roman" w:hAnsi="Times New Roman" w:cs="Times New Roman"/>
          <w:b/>
          <w:bCs/>
          <w:sz w:val="24"/>
          <w:szCs w:val="24"/>
          <w:lang w:eastAsia="pl-PL"/>
        </w:rPr>
        <w:t>nie</w:t>
      </w:r>
    </w:p>
    <w:p w:rsidR="00621F82" w:rsidRPr="004726BC" w:rsidRDefault="00621F82" w:rsidP="00953025">
      <w:pPr>
        <w:spacing w:after="0" w:line="240" w:lineRule="auto"/>
        <w:rPr>
          <w:rFonts w:ascii="Times New Roman" w:eastAsia="Times New Roman" w:hAnsi="Times New Roman" w:cs="Times New Roman"/>
          <w:b/>
          <w:bCs/>
          <w:sz w:val="24"/>
          <w:szCs w:val="24"/>
          <w:lang w:eastAsia="pl-PL"/>
        </w:rPr>
      </w:pPr>
    </w:p>
    <w:p w:rsidR="0036661D" w:rsidRPr="0036661D" w:rsidRDefault="001A4BCE" w:rsidP="0036661D">
      <w:pPr>
        <w:pStyle w:val="Bezodstpw"/>
        <w:jc w:val="both"/>
        <w:rPr>
          <w:szCs w:val="24"/>
        </w:rPr>
      </w:pPr>
      <w:r w:rsidRPr="004726BC">
        <w:rPr>
          <w:b/>
          <w:bCs/>
          <w:szCs w:val="24"/>
        </w:rPr>
        <w:lastRenderedPageBreak/>
        <w:t xml:space="preserve">II.4) Krótki opis przedmiotu zamówienia </w:t>
      </w:r>
      <w:r w:rsidRPr="004726BC">
        <w:rPr>
          <w:b/>
          <w:bCs/>
          <w:i/>
          <w:iCs/>
          <w:szCs w:val="24"/>
        </w:rPr>
        <w:t>(wielkość, zakres, rodzaj i ilość dostaw, usług lub robót budowlanych lub określenie zapotrzebowania i wymagań )</w:t>
      </w:r>
      <w:r w:rsidRPr="004726BC">
        <w:rPr>
          <w:b/>
          <w:bCs/>
          <w:szCs w:val="24"/>
        </w:rPr>
        <w:t xml:space="preserve"> a w przypadku partnerstwa innowacyjnego - określenie </w:t>
      </w:r>
      <w:r w:rsidRPr="004726BC">
        <w:rPr>
          <w:bCs/>
          <w:szCs w:val="24"/>
        </w:rPr>
        <w:t xml:space="preserve">zapotrzebowania na innowacyjny produkt, usługę lub roboty budowlane: </w:t>
      </w:r>
      <w:r w:rsidR="0036661D" w:rsidRPr="0036661D">
        <w:rPr>
          <w:szCs w:val="24"/>
        </w:rPr>
        <w:t>Przedmiotem zamówienia jest sukcesywna dostawa pospółki w ilości  500,00 ton , mieszanki kruszywa łamanego  w ilości  1200,00 ton  , gruzu b</w:t>
      </w:r>
      <w:r w:rsidR="009A0CB5">
        <w:rPr>
          <w:szCs w:val="24"/>
        </w:rPr>
        <w:t>udowlanego</w:t>
      </w:r>
      <w:r w:rsidR="0036661D" w:rsidRPr="0036661D">
        <w:rPr>
          <w:szCs w:val="24"/>
        </w:rPr>
        <w:t xml:space="preserve"> w ilości 600,00 ton , mieszanki tłuczniowo-żwirowej  w ilości  3000,00 ton  do naprawy dróg na terenie gminy Dywity</w:t>
      </w:r>
      <w:r w:rsidR="00454543">
        <w:rPr>
          <w:szCs w:val="24"/>
        </w:rPr>
        <w:t xml:space="preserve"> w 201</w:t>
      </w:r>
      <w:r w:rsidR="001D41E8">
        <w:rPr>
          <w:szCs w:val="24"/>
        </w:rPr>
        <w:t>9</w:t>
      </w:r>
      <w:r w:rsidR="00454543">
        <w:rPr>
          <w:szCs w:val="24"/>
        </w:rPr>
        <w:t xml:space="preserve"> r. </w:t>
      </w:r>
      <w:r w:rsidR="0036661D" w:rsidRPr="0036661D">
        <w:rPr>
          <w:szCs w:val="24"/>
        </w:rPr>
        <w:t xml:space="preserve">                                                                                                         </w:t>
      </w:r>
    </w:p>
    <w:p w:rsidR="0036661D" w:rsidRPr="0036661D" w:rsidRDefault="0036661D" w:rsidP="0036661D">
      <w:pPr>
        <w:pStyle w:val="Bezodstpw"/>
        <w:jc w:val="both"/>
        <w:rPr>
          <w:szCs w:val="24"/>
        </w:rPr>
      </w:pPr>
    </w:p>
    <w:p w:rsidR="0036661D" w:rsidRPr="0036661D" w:rsidRDefault="0036661D" w:rsidP="0036661D">
      <w:pPr>
        <w:pStyle w:val="Bezodstpw"/>
        <w:jc w:val="both"/>
        <w:rPr>
          <w:szCs w:val="24"/>
        </w:rPr>
      </w:pPr>
      <w:r w:rsidRPr="0036661D">
        <w:rPr>
          <w:szCs w:val="24"/>
        </w:rPr>
        <w:t xml:space="preserve">Przedmiotowe zamówienie </w:t>
      </w:r>
      <w:r w:rsidR="00FA1342">
        <w:rPr>
          <w:szCs w:val="24"/>
        </w:rPr>
        <w:t xml:space="preserve">obejmuje </w:t>
      </w:r>
      <w:r w:rsidRPr="0036661D">
        <w:rPr>
          <w:szCs w:val="24"/>
        </w:rPr>
        <w:t xml:space="preserve"> : </w:t>
      </w:r>
    </w:p>
    <w:p w:rsidR="0036661D" w:rsidRPr="0036661D" w:rsidRDefault="0036661D" w:rsidP="0036661D">
      <w:pPr>
        <w:pStyle w:val="Bezodstpw"/>
        <w:numPr>
          <w:ilvl w:val="1"/>
          <w:numId w:val="18"/>
        </w:numPr>
        <w:jc w:val="both"/>
        <w:rPr>
          <w:szCs w:val="24"/>
        </w:rPr>
      </w:pPr>
      <w:r w:rsidRPr="0036661D">
        <w:rPr>
          <w:szCs w:val="24"/>
        </w:rPr>
        <w:t>Dostaw</w:t>
      </w:r>
      <w:r w:rsidR="00FA1342">
        <w:rPr>
          <w:szCs w:val="24"/>
        </w:rPr>
        <w:t>ę</w:t>
      </w:r>
      <w:r w:rsidRPr="0036661D">
        <w:rPr>
          <w:szCs w:val="24"/>
        </w:rPr>
        <w:t xml:space="preserve"> pospółki.</w:t>
      </w:r>
    </w:p>
    <w:p w:rsidR="0036661D" w:rsidRPr="0036661D" w:rsidRDefault="0036661D" w:rsidP="0036661D">
      <w:pPr>
        <w:pStyle w:val="Bezodstpw"/>
        <w:numPr>
          <w:ilvl w:val="1"/>
          <w:numId w:val="18"/>
        </w:numPr>
        <w:jc w:val="both"/>
        <w:rPr>
          <w:szCs w:val="24"/>
        </w:rPr>
      </w:pPr>
      <w:r w:rsidRPr="0036661D">
        <w:rPr>
          <w:szCs w:val="24"/>
        </w:rPr>
        <w:t>Dostaw</w:t>
      </w:r>
      <w:r w:rsidR="00FA1342">
        <w:rPr>
          <w:szCs w:val="24"/>
        </w:rPr>
        <w:t>ę</w:t>
      </w:r>
      <w:r w:rsidRPr="0036661D">
        <w:rPr>
          <w:szCs w:val="24"/>
        </w:rPr>
        <w:t xml:space="preserve"> mieszanki kruszywa łamanego 0 – 63 mm.</w:t>
      </w:r>
    </w:p>
    <w:p w:rsidR="0036661D" w:rsidRPr="0036661D" w:rsidRDefault="0036661D" w:rsidP="0036661D">
      <w:pPr>
        <w:pStyle w:val="Bezodstpw"/>
        <w:numPr>
          <w:ilvl w:val="1"/>
          <w:numId w:val="18"/>
        </w:numPr>
        <w:jc w:val="both"/>
        <w:rPr>
          <w:szCs w:val="24"/>
        </w:rPr>
      </w:pPr>
      <w:r w:rsidRPr="0036661D">
        <w:rPr>
          <w:szCs w:val="24"/>
        </w:rPr>
        <w:t>Dostaw</w:t>
      </w:r>
      <w:r w:rsidR="00FA1342">
        <w:rPr>
          <w:szCs w:val="24"/>
        </w:rPr>
        <w:t>ę</w:t>
      </w:r>
      <w:r w:rsidRPr="0036661D">
        <w:rPr>
          <w:szCs w:val="24"/>
        </w:rPr>
        <w:t xml:space="preserve"> gruzu b</w:t>
      </w:r>
      <w:r w:rsidR="009A0CB5">
        <w:rPr>
          <w:szCs w:val="24"/>
        </w:rPr>
        <w:t>udowlanego</w:t>
      </w:r>
      <w:r w:rsidRPr="0036661D">
        <w:rPr>
          <w:szCs w:val="24"/>
        </w:rPr>
        <w:t>.</w:t>
      </w:r>
    </w:p>
    <w:p w:rsidR="0036661D" w:rsidRPr="0036661D" w:rsidRDefault="0036661D" w:rsidP="0036661D">
      <w:pPr>
        <w:pStyle w:val="Bezodstpw"/>
        <w:numPr>
          <w:ilvl w:val="1"/>
          <w:numId w:val="18"/>
        </w:numPr>
        <w:jc w:val="both"/>
        <w:rPr>
          <w:szCs w:val="24"/>
        </w:rPr>
      </w:pPr>
      <w:r w:rsidRPr="0036661D">
        <w:rPr>
          <w:szCs w:val="24"/>
        </w:rPr>
        <w:t>Dostaw</w:t>
      </w:r>
      <w:r w:rsidR="00FA1342">
        <w:rPr>
          <w:szCs w:val="24"/>
        </w:rPr>
        <w:t>ę</w:t>
      </w:r>
      <w:r w:rsidRPr="0036661D">
        <w:rPr>
          <w:szCs w:val="24"/>
        </w:rPr>
        <w:t xml:space="preserve"> mieszanki tłuczniowo-żwirowej 0 – 31,5 mm.</w:t>
      </w:r>
    </w:p>
    <w:p w:rsidR="0036661D" w:rsidRPr="0036661D" w:rsidRDefault="0036661D" w:rsidP="0036661D">
      <w:pPr>
        <w:pStyle w:val="Bezodstpw"/>
        <w:jc w:val="both"/>
        <w:rPr>
          <w:szCs w:val="24"/>
        </w:rPr>
      </w:pPr>
    </w:p>
    <w:p w:rsidR="0036661D" w:rsidRPr="0036661D" w:rsidRDefault="0036661D" w:rsidP="0036661D">
      <w:pPr>
        <w:pStyle w:val="Bezodstpw"/>
        <w:jc w:val="both"/>
        <w:rPr>
          <w:szCs w:val="24"/>
        </w:rPr>
      </w:pPr>
      <w:r w:rsidRPr="0036661D">
        <w:rPr>
          <w:szCs w:val="24"/>
        </w:rPr>
        <w:t xml:space="preserve">Szczegółowy opis przedmiotu zamówienia przedstawiono w </w:t>
      </w:r>
      <w:r w:rsidRPr="0036661D">
        <w:rPr>
          <w:b/>
          <w:szCs w:val="24"/>
        </w:rPr>
        <w:t>załączniku nr 5 do SIWZ.</w:t>
      </w:r>
      <w:r w:rsidRPr="0036661D">
        <w:rPr>
          <w:szCs w:val="24"/>
        </w:rPr>
        <w:t xml:space="preserve"> </w:t>
      </w:r>
    </w:p>
    <w:p w:rsidR="0036661D" w:rsidRDefault="0036661D" w:rsidP="004B5ADD">
      <w:pPr>
        <w:spacing w:after="0" w:line="240" w:lineRule="auto"/>
        <w:rPr>
          <w:rFonts w:ascii="Times New Roman" w:eastAsia="Times New Roman" w:hAnsi="Times New Roman" w:cs="Times New Roman"/>
          <w:b/>
          <w:bCs/>
          <w:sz w:val="24"/>
          <w:szCs w:val="24"/>
          <w:lang w:eastAsia="pl-PL"/>
        </w:rPr>
      </w:pPr>
    </w:p>
    <w:p w:rsidR="001D7D3F" w:rsidRDefault="001A4BCE" w:rsidP="004B5ADD">
      <w:pPr>
        <w:spacing w:after="0" w:line="240" w:lineRule="auto"/>
        <w:rPr>
          <w:rFonts w:ascii="Times New Roman" w:eastAsia="Times New Roman" w:hAnsi="Times New Roman" w:cs="Times New Roman"/>
          <w:b/>
          <w:bCs/>
          <w:sz w:val="18"/>
          <w:szCs w:val="18"/>
          <w:lang w:eastAsia="pl-PL"/>
        </w:rPr>
      </w:pPr>
      <w:r w:rsidRPr="001A4BCE">
        <w:rPr>
          <w:rFonts w:ascii="Times New Roman" w:eastAsia="Times New Roman" w:hAnsi="Times New Roman" w:cs="Times New Roman"/>
          <w:b/>
          <w:bCs/>
          <w:sz w:val="24"/>
          <w:szCs w:val="24"/>
          <w:lang w:eastAsia="pl-PL"/>
        </w:rPr>
        <w:t xml:space="preserve">II.5) Główny kod CPV: </w:t>
      </w:r>
      <w:r w:rsidR="00C632FB">
        <w:rPr>
          <w:rFonts w:ascii="Times New Roman" w:eastAsia="Times New Roman" w:hAnsi="Times New Roman" w:cs="Times New Roman"/>
          <w:b/>
          <w:bCs/>
          <w:sz w:val="24"/>
          <w:szCs w:val="24"/>
          <w:lang w:eastAsia="pl-PL"/>
        </w:rPr>
        <w:t xml:space="preserve">44113700-2, </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p>
    <w:p w:rsidR="001A4BCE" w:rsidRPr="004726BC" w:rsidRDefault="001A4BCE" w:rsidP="00F35761">
      <w:pPr>
        <w:spacing w:after="0" w:line="240" w:lineRule="auto"/>
        <w:rPr>
          <w:rFonts w:ascii="Times New Roman" w:eastAsia="Times New Roman" w:hAnsi="Times New Roman"/>
          <w:sz w:val="24"/>
          <w:szCs w:val="24"/>
          <w:lang w:eastAsia="pl-PL"/>
        </w:rPr>
      </w:pPr>
      <w:r w:rsidRPr="00F35761">
        <w:rPr>
          <w:rFonts w:ascii="Times New Roman" w:eastAsia="Times New Roman" w:hAnsi="Times New Roman" w:cs="Times New Roman"/>
          <w:b/>
          <w:bCs/>
          <w:sz w:val="18"/>
          <w:szCs w:val="18"/>
          <w:lang w:eastAsia="pl-PL"/>
        </w:rPr>
        <w:t xml:space="preserve">II.6) Całkowita wartość zamówienia </w:t>
      </w:r>
      <w:r w:rsidRPr="00F35761">
        <w:rPr>
          <w:rFonts w:ascii="Times New Roman" w:eastAsia="Times New Roman" w:hAnsi="Times New Roman" w:cs="Times New Roman"/>
          <w:b/>
          <w:bCs/>
          <w:i/>
          <w:iCs/>
          <w:sz w:val="18"/>
          <w:szCs w:val="18"/>
          <w:lang w:eastAsia="pl-PL"/>
        </w:rPr>
        <w:t>(jeżeli zamawiający podaje informacje o wartości zamówienia</w:t>
      </w:r>
      <w:r w:rsidRPr="00F35761">
        <w:rPr>
          <w:rFonts w:ascii="Times New Roman" w:eastAsia="Times New Roman" w:hAnsi="Times New Roman" w:cs="Times New Roman"/>
          <w:b/>
          <w:bCs/>
          <w:sz w:val="18"/>
          <w:szCs w:val="18"/>
          <w:lang w:eastAsia="pl-PL"/>
        </w:rPr>
        <w:t xml:space="preserve">: </w:t>
      </w:r>
      <w:r w:rsidRPr="00F35761">
        <w:rPr>
          <w:rFonts w:ascii="Times New Roman" w:eastAsia="Times New Roman" w:hAnsi="Times New Roman" w:cs="Times New Roman"/>
          <w:sz w:val="18"/>
          <w:szCs w:val="18"/>
          <w:lang w:eastAsia="pl-PL"/>
        </w:rPr>
        <w:t xml:space="preserve">Wartość bez VAT: </w:t>
      </w:r>
      <w:r w:rsidRPr="00F35761">
        <w:rPr>
          <w:rFonts w:ascii="Times New Roman" w:eastAsia="Times New Roman" w:hAnsi="Times New Roman" w:cs="Times New Roman"/>
          <w:sz w:val="18"/>
          <w:szCs w:val="18"/>
          <w:lang w:eastAsia="pl-PL"/>
        </w:rPr>
        <w:br/>
        <w:t>Waluta:</w:t>
      </w:r>
      <w:r w:rsidRPr="00F35761">
        <w:rPr>
          <w:rFonts w:ascii="Times New Roman" w:eastAsia="Times New Roman" w:hAnsi="Times New Roman" w:cs="Times New Roman"/>
          <w:sz w:val="18"/>
          <w:szCs w:val="18"/>
          <w:lang w:eastAsia="pl-PL"/>
        </w:rPr>
        <w:br/>
      </w:r>
      <w:r w:rsidRPr="00F35761">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F35761">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w:t>
      </w:r>
      <w:r w:rsidR="00C75145">
        <w:rPr>
          <w:rFonts w:ascii="Times New Roman" w:eastAsia="Times New Roman" w:hAnsi="Times New Roman" w:cs="Times New Roman"/>
          <w:sz w:val="24"/>
          <w:szCs w:val="24"/>
          <w:lang w:eastAsia="pl-PL"/>
        </w:rPr>
        <w:t xml:space="preserve"> 7</w:t>
      </w:r>
      <w:r w:rsidRPr="001A4BCE">
        <w:rPr>
          <w:rFonts w:ascii="Times New Roman" w:eastAsia="Times New Roman" w:hAnsi="Times New Roman" w:cs="Times New Roman"/>
          <w:sz w:val="24"/>
          <w:szCs w:val="24"/>
          <w:lang w:eastAsia="pl-PL"/>
        </w:rPr>
        <w:t xml:space="preserve"> lub w art. 134 ust. 6 pkt 3 ustawy Pzp:  </w:t>
      </w:r>
      <w:r w:rsidR="00584E0E" w:rsidRPr="00584E0E">
        <w:rPr>
          <w:rFonts w:ascii="Times New Roman" w:eastAsia="Times New Roman" w:hAnsi="Times New Roman"/>
          <w:sz w:val="24"/>
          <w:szCs w:val="24"/>
          <w:lang w:eastAsia="pl-PL"/>
        </w:rPr>
        <w:t>Udzielenie takiego zamówienia nastąpi w przypadku zwiększenia bieżących dostaw  zgodnych z przedmiotem zamówienia , na które zabezpieczone zostaną środki w budżecie  gminy w wysokości  do 20,00 % zamówienia podstawowego.</w:t>
      </w:r>
      <w:r w:rsidR="00584E0E" w:rsidRPr="00584E0E">
        <w:rPr>
          <w:rFonts w:ascii="Times New Roman" w:eastAsia="Times New Roman" w:hAnsi="Times New Roman"/>
          <w:sz w:val="24"/>
          <w:szCs w:val="24"/>
          <w:lang w:eastAsia="pl-PL"/>
        </w:rPr>
        <w:br/>
      </w:r>
      <w:r w:rsidRPr="001A4BC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data zakończenia: </w:t>
      </w:r>
      <w:r w:rsidR="00310C3D">
        <w:rPr>
          <w:rFonts w:ascii="Times New Roman" w:eastAsia="Times New Roman" w:hAnsi="Times New Roman" w:cs="Times New Roman"/>
          <w:sz w:val="24"/>
          <w:szCs w:val="24"/>
          <w:lang w:eastAsia="pl-PL"/>
        </w:rPr>
        <w:t>3</w:t>
      </w:r>
      <w:r w:rsidR="004726BC">
        <w:rPr>
          <w:rFonts w:ascii="Times New Roman" w:eastAsia="Times New Roman" w:hAnsi="Times New Roman" w:cs="Times New Roman"/>
          <w:sz w:val="24"/>
          <w:szCs w:val="24"/>
          <w:lang w:eastAsia="pl-PL"/>
        </w:rPr>
        <w:t>1</w:t>
      </w:r>
      <w:r w:rsidR="00310C3D">
        <w:rPr>
          <w:rFonts w:ascii="Times New Roman" w:eastAsia="Times New Roman" w:hAnsi="Times New Roman" w:cs="Times New Roman"/>
          <w:sz w:val="24"/>
          <w:szCs w:val="24"/>
          <w:lang w:eastAsia="pl-PL"/>
        </w:rPr>
        <w:t>/</w:t>
      </w:r>
      <w:r w:rsidR="004726BC">
        <w:rPr>
          <w:rFonts w:ascii="Times New Roman" w:eastAsia="Times New Roman" w:hAnsi="Times New Roman" w:cs="Times New Roman"/>
          <w:sz w:val="24"/>
          <w:szCs w:val="24"/>
          <w:lang w:eastAsia="pl-PL"/>
        </w:rPr>
        <w:t>12</w:t>
      </w:r>
      <w:r w:rsidR="00310C3D">
        <w:rPr>
          <w:rFonts w:ascii="Times New Roman" w:eastAsia="Times New Roman" w:hAnsi="Times New Roman" w:cs="Times New Roman"/>
          <w:sz w:val="24"/>
          <w:szCs w:val="24"/>
          <w:lang w:eastAsia="pl-PL"/>
        </w:rPr>
        <w:t>/201</w:t>
      </w:r>
      <w:r w:rsidR="00F41E0C">
        <w:rPr>
          <w:rFonts w:ascii="Times New Roman" w:eastAsia="Times New Roman" w:hAnsi="Times New Roman" w:cs="Times New Roman"/>
          <w:sz w:val="24"/>
          <w:szCs w:val="24"/>
          <w:lang w:eastAsia="pl-PL"/>
        </w:rPr>
        <w:t>9</w:t>
      </w:r>
      <w:r w:rsidR="00310C3D">
        <w:rPr>
          <w:rFonts w:ascii="Times New Roman" w:eastAsia="Times New Roman" w:hAnsi="Times New Roman" w:cs="Times New Roman"/>
          <w:sz w:val="24"/>
          <w:szCs w:val="24"/>
          <w:lang w:eastAsia="pl-PL"/>
        </w:rPr>
        <w:t>.</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II.9) Informacje dodatkowe: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SEKCJA III: INFORMACJE O CHARAKTERZE PRAWNYM, EKONOMICZNYM, FINANSOWYM I TECHNICZNYM</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III.1) WARUNKI UDZIAŁU W POSTĘPOWANIU </w:t>
      </w:r>
    </w:p>
    <w:p w:rsidR="00EE4D15" w:rsidRPr="00EC4828" w:rsidRDefault="001A4BCE" w:rsidP="00EE4D15">
      <w:pPr>
        <w:tabs>
          <w:tab w:val="left" w:pos="0"/>
        </w:tabs>
        <w:rPr>
          <w:rFonts w:ascii="Times New Roman" w:hAnsi="Times New Roman"/>
          <w:b/>
          <w:color w:val="FF0000"/>
          <w:sz w:val="24"/>
          <w:szCs w:val="24"/>
        </w:rPr>
      </w:pPr>
      <w:r w:rsidRPr="001A4BC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A4BCE">
        <w:rPr>
          <w:rFonts w:ascii="Times New Roman" w:eastAsia="Times New Roman" w:hAnsi="Times New Roman" w:cs="Times New Roman"/>
          <w:sz w:val="24"/>
          <w:szCs w:val="24"/>
          <w:lang w:eastAsia="pl-PL"/>
        </w:rPr>
        <w:br/>
      </w:r>
      <w:r w:rsidR="00EE4D15">
        <w:rPr>
          <w:rFonts w:ascii="Times New Roman" w:hAnsi="Times New Roman"/>
          <w:sz w:val="24"/>
          <w:szCs w:val="24"/>
        </w:rPr>
        <w:t xml:space="preserve">W zakresie kompetencji lub uprawnień </w:t>
      </w:r>
      <w:r w:rsidR="00EE4D15" w:rsidRPr="00EC4828">
        <w:rPr>
          <w:rFonts w:ascii="Times New Roman" w:hAnsi="Times New Roman"/>
          <w:sz w:val="24"/>
          <w:szCs w:val="24"/>
        </w:rPr>
        <w:t>Zamawiający nie określa  szczegółowego sposobu oceny spełniania tego warunku.</w:t>
      </w:r>
    </w:p>
    <w:p w:rsidR="00A9058F" w:rsidRPr="002926FC" w:rsidRDefault="001A4BCE" w:rsidP="002926FC">
      <w:pPr>
        <w:tabs>
          <w:tab w:val="left" w:pos="0"/>
        </w:tabs>
        <w:rPr>
          <w:rFonts w:ascii="Times New Roman" w:hAnsi="Times New Roman"/>
          <w:b/>
          <w:color w:val="FF0000"/>
          <w:sz w:val="24"/>
          <w:szCs w:val="24"/>
        </w:rPr>
      </w:pPr>
      <w:r w:rsidRPr="001A4BCE">
        <w:rPr>
          <w:rFonts w:ascii="Times New Roman" w:eastAsia="Times New Roman" w:hAnsi="Times New Roman" w:cs="Times New Roman"/>
          <w:sz w:val="24"/>
          <w:szCs w:val="24"/>
          <w:lang w:eastAsia="pl-PL"/>
        </w:rPr>
        <w:t xml:space="preserve">Informacje dodatkowe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III.1.2) Sytuacja finansowa lub ekonomiczna </w:t>
      </w:r>
      <w:r w:rsidRPr="001A4BCE">
        <w:rPr>
          <w:rFonts w:ascii="Times New Roman" w:eastAsia="Times New Roman" w:hAnsi="Times New Roman" w:cs="Times New Roman"/>
          <w:sz w:val="24"/>
          <w:szCs w:val="24"/>
          <w:lang w:eastAsia="pl-PL"/>
        </w:rPr>
        <w:br/>
      </w:r>
      <w:r w:rsidR="002926FC">
        <w:rPr>
          <w:rFonts w:ascii="Times New Roman" w:hAnsi="Times New Roman"/>
          <w:sz w:val="24"/>
          <w:szCs w:val="24"/>
        </w:rPr>
        <w:t xml:space="preserve">W zakresie sytuacji finansowej lub ekonomicznej </w:t>
      </w:r>
      <w:r w:rsidR="002926FC" w:rsidRPr="00EC4828">
        <w:rPr>
          <w:rFonts w:ascii="Times New Roman" w:hAnsi="Times New Roman"/>
          <w:sz w:val="24"/>
          <w:szCs w:val="24"/>
        </w:rPr>
        <w:t>Zamawiający nie określa  szczegółowego sposobu oceny spełniania tego warunku.</w:t>
      </w:r>
    </w:p>
    <w:p w:rsidR="0058677D" w:rsidRDefault="001A4BCE" w:rsidP="00D73E4E">
      <w:pPr>
        <w:spacing w:after="0"/>
        <w:rPr>
          <w:rFonts w:ascii="Times New Roman" w:hAnsi="Times New Roman"/>
          <w:sz w:val="24"/>
          <w:szCs w:val="24"/>
        </w:rPr>
      </w:pPr>
      <w:r w:rsidRPr="001A4BCE">
        <w:rPr>
          <w:rFonts w:ascii="Times New Roman" w:eastAsia="Times New Roman" w:hAnsi="Times New Roman" w:cs="Times New Roman"/>
          <w:sz w:val="24"/>
          <w:szCs w:val="24"/>
          <w:lang w:eastAsia="pl-PL"/>
        </w:rPr>
        <w:lastRenderedPageBreak/>
        <w:t xml:space="preserve">Informacje dodatkowe </w:t>
      </w:r>
      <w:r w:rsidR="0085311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 xml:space="preserve">III.1.3) Zdolność techniczna lub zawodowa </w:t>
      </w:r>
      <w:r w:rsidRPr="001A4BCE">
        <w:rPr>
          <w:rFonts w:ascii="Times New Roman" w:eastAsia="Times New Roman" w:hAnsi="Times New Roman" w:cs="Times New Roman"/>
          <w:sz w:val="24"/>
          <w:szCs w:val="24"/>
          <w:lang w:eastAsia="pl-PL"/>
        </w:rPr>
        <w:br/>
      </w:r>
    </w:p>
    <w:p w:rsidR="00C64902" w:rsidRPr="00C64902" w:rsidRDefault="00C64902" w:rsidP="00DC064F">
      <w:pPr>
        <w:spacing w:after="0"/>
        <w:rPr>
          <w:rFonts w:ascii="Times New Roman" w:hAnsi="Times New Roman"/>
          <w:sz w:val="24"/>
          <w:szCs w:val="24"/>
        </w:rPr>
      </w:pPr>
      <w:r w:rsidRPr="00C64902">
        <w:rPr>
          <w:rFonts w:ascii="Times New Roman" w:hAnsi="Times New Roman"/>
          <w:sz w:val="24"/>
          <w:szCs w:val="24"/>
        </w:rPr>
        <w:t xml:space="preserve">W zakresie warunku dysponowania odpowiednim potencjałem technicznym Zamawiający uzna powyższy warunek za spełniony gdy Wykonawca </w:t>
      </w:r>
      <w:r w:rsidRPr="00C64902">
        <w:rPr>
          <w:rFonts w:ascii="Times New Roman" w:hAnsi="Times New Roman"/>
          <w:b/>
          <w:sz w:val="24"/>
          <w:szCs w:val="24"/>
        </w:rPr>
        <w:t>wykaże</w:t>
      </w:r>
      <w:r w:rsidRPr="00C64902">
        <w:rPr>
          <w:rFonts w:ascii="Times New Roman" w:hAnsi="Times New Roman"/>
          <w:sz w:val="24"/>
          <w:szCs w:val="24"/>
        </w:rPr>
        <w:t>, że dysponuje</w:t>
      </w:r>
      <w:r w:rsidR="002926FC">
        <w:rPr>
          <w:rFonts w:ascii="Times New Roman" w:hAnsi="Times New Roman"/>
          <w:sz w:val="24"/>
          <w:szCs w:val="24"/>
        </w:rPr>
        <w:t xml:space="preserve"> </w:t>
      </w:r>
      <w:r w:rsidRPr="00C64902">
        <w:rPr>
          <w:rFonts w:ascii="Times New Roman" w:hAnsi="Times New Roman"/>
          <w:sz w:val="24"/>
          <w:szCs w:val="24"/>
        </w:rPr>
        <w:t xml:space="preserve"> środk</w:t>
      </w:r>
      <w:r w:rsidR="002E3733">
        <w:rPr>
          <w:rFonts w:ascii="Times New Roman" w:hAnsi="Times New Roman"/>
          <w:sz w:val="24"/>
          <w:szCs w:val="24"/>
        </w:rPr>
        <w:t>ami</w:t>
      </w:r>
      <w:r w:rsidRPr="00C64902">
        <w:rPr>
          <w:rFonts w:ascii="Times New Roman" w:hAnsi="Times New Roman"/>
          <w:sz w:val="24"/>
          <w:szCs w:val="24"/>
        </w:rPr>
        <w:t xml:space="preserve"> transportu samowyładowcz</w:t>
      </w:r>
      <w:r w:rsidR="004C03F5">
        <w:rPr>
          <w:rFonts w:ascii="Times New Roman" w:hAnsi="Times New Roman"/>
          <w:sz w:val="24"/>
          <w:szCs w:val="24"/>
        </w:rPr>
        <w:t>ego</w:t>
      </w:r>
      <w:r w:rsidRPr="00C64902">
        <w:rPr>
          <w:rFonts w:ascii="Times New Roman" w:hAnsi="Times New Roman"/>
          <w:sz w:val="24"/>
          <w:szCs w:val="24"/>
        </w:rPr>
        <w:t xml:space="preserve"> </w:t>
      </w:r>
      <w:r w:rsidR="002E3733">
        <w:rPr>
          <w:rFonts w:ascii="Times New Roman" w:hAnsi="Times New Roman"/>
          <w:sz w:val="24"/>
          <w:szCs w:val="24"/>
        </w:rPr>
        <w:t xml:space="preserve">( min. dwoma pojazdami </w:t>
      </w:r>
      <w:r w:rsidR="002926FC">
        <w:rPr>
          <w:rFonts w:ascii="Times New Roman" w:hAnsi="Times New Roman"/>
          <w:sz w:val="24"/>
          <w:szCs w:val="24"/>
        </w:rPr>
        <w:t>o ładowności</w:t>
      </w:r>
      <w:r w:rsidR="00DC064F">
        <w:rPr>
          <w:rFonts w:ascii="Times New Roman" w:hAnsi="Times New Roman"/>
          <w:sz w:val="24"/>
          <w:szCs w:val="24"/>
        </w:rPr>
        <w:t xml:space="preserve"> od 16 ton do </w:t>
      </w:r>
      <w:r w:rsidR="002926FC">
        <w:rPr>
          <w:rFonts w:ascii="Times New Roman" w:hAnsi="Times New Roman"/>
          <w:sz w:val="24"/>
          <w:szCs w:val="24"/>
        </w:rPr>
        <w:t xml:space="preserve"> 24</w:t>
      </w:r>
      <w:r w:rsidR="00DC064F">
        <w:rPr>
          <w:rFonts w:ascii="Times New Roman" w:hAnsi="Times New Roman"/>
          <w:sz w:val="24"/>
          <w:szCs w:val="24"/>
        </w:rPr>
        <w:t xml:space="preserve"> </w:t>
      </w:r>
      <w:r w:rsidR="002926FC">
        <w:rPr>
          <w:rFonts w:ascii="Times New Roman" w:hAnsi="Times New Roman"/>
          <w:sz w:val="24"/>
          <w:szCs w:val="24"/>
        </w:rPr>
        <w:t>t</w:t>
      </w:r>
      <w:r w:rsidR="00DC064F">
        <w:rPr>
          <w:rFonts w:ascii="Times New Roman" w:hAnsi="Times New Roman"/>
          <w:sz w:val="24"/>
          <w:szCs w:val="24"/>
        </w:rPr>
        <w:t xml:space="preserve">on w tym jednego pojazdu </w:t>
      </w:r>
      <w:r w:rsidRPr="00C64902">
        <w:rPr>
          <w:rFonts w:ascii="Times New Roman" w:hAnsi="Times New Roman"/>
          <w:sz w:val="24"/>
          <w:szCs w:val="24"/>
        </w:rPr>
        <w:t xml:space="preserve">z   możliwością    trójstronnego  </w:t>
      </w:r>
      <w:r w:rsidR="004C03F5">
        <w:rPr>
          <w:rFonts w:ascii="Times New Roman" w:hAnsi="Times New Roman"/>
          <w:sz w:val="24"/>
          <w:szCs w:val="24"/>
        </w:rPr>
        <w:t xml:space="preserve"> </w:t>
      </w:r>
      <w:r w:rsidRPr="00C64902">
        <w:rPr>
          <w:rFonts w:ascii="Times New Roman" w:hAnsi="Times New Roman"/>
          <w:sz w:val="24"/>
          <w:szCs w:val="24"/>
        </w:rPr>
        <w:t>rozładunku</w:t>
      </w:r>
      <w:r w:rsidR="00DC064F">
        <w:rPr>
          <w:rFonts w:ascii="Times New Roman" w:hAnsi="Times New Roman"/>
          <w:sz w:val="24"/>
          <w:szCs w:val="24"/>
        </w:rPr>
        <w:t xml:space="preserve"> )</w:t>
      </w:r>
      <w:r w:rsidRPr="00C64902">
        <w:rPr>
          <w:rFonts w:ascii="Times New Roman" w:hAnsi="Times New Roman"/>
          <w:sz w:val="24"/>
          <w:szCs w:val="24"/>
        </w:rPr>
        <w:t xml:space="preserve">.                                                                        </w:t>
      </w:r>
      <w:r w:rsidR="004C03F5">
        <w:rPr>
          <w:rFonts w:ascii="Times New Roman" w:hAnsi="Times New Roman"/>
          <w:sz w:val="24"/>
          <w:szCs w:val="24"/>
        </w:rPr>
        <w:t xml:space="preserve">                                    </w:t>
      </w:r>
      <w:r w:rsidR="00DC064F">
        <w:rPr>
          <w:rFonts w:ascii="Times New Roman" w:hAnsi="Times New Roman"/>
          <w:sz w:val="24"/>
          <w:szCs w:val="24"/>
        </w:rPr>
        <w:t xml:space="preserve">                                   </w:t>
      </w:r>
      <w:r w:rsidRPr="00C64902">
        <w:rPr>
          <w:rFonts w:ascii="Times New Roman" w:hAnsi="Times New Roman"/>
          <w:sz w:val="24"/>
          <w:szCs w:val="24"/>
        </w:rPr>
        <w:t xml:space="preserve">Wykonawca poda dane  sprzętu  w </w:t>
      </w:r>
      <w:r w:rsidRPr="00C64902">
        <w:rPr>
          <w:rFonts w:ascii="Times New Roman" w:hAnsi="Times New Roman"/>
          <w:b/>
          <w:sz w:val="24"/>
          <w:szCs w:val="24"/>
        </w:rPr>
        <w:t>załączniku nr 2</w:t>
      </w:r>
      <w:r w:rsidRPr="00C64902">
        <w:rPr>
          <w:rFonts w:ascii="Times New Roman" w:hAnsi="Times New Roman"/>
          <w:sz w:val="24"/>
          <w:szCs w:val="24"/>
        </w:rPr>
        <w:t xml:space="preserve"> do SIWZ.  </w:t>
      </w:r>
    </w:p>
    <w:p w:rsidR="00C64902" w:rsidRDefault="00C64902" w:rsidP="00C64902">
      <w:pPr>
        <w:autoSpaceDE w:val="0"/>
        <w:autoSpaceDN w:val="0"/>
        <w:adjustRightInd w:val="0"/>
        <w:spacing w:after="0" w:line="240" w:lineRule="auto"/>
        <w:jc w:val="both"/>
        <w:rPr>
          <w:rFonts w:ascii="Times New Roman" w:hAnsi="Times New Roman"/>
          <w:b/>
        </w:rPr>
      </w:pPr>
    </w:p>
    <w:p w:rsidR="00AC4664" w:rsidRPr="00EC4828" w:rsidRDefault="00AC4664" w:rsidP="00AC4664">
      <w:pPr>
        <w:tabs>
          <w:tab w:val="left" w:pos="0"/>
        </w:tabs>
        <w:jc w:val="both"/>
        <w:rPr>
          <w:rFonts w:ascii="Times New Roman" w:hAnsi="Times New Roman"/>
          <w:b/>
          <w:color w:val="FF0000"/>
          <w:sz w:val="24"/>
          <w:szCs w:val="24"/>
        </w:rPr>
      </w:pPr>
      <w:r w:rsidRPr="00EC4828">
        <w:rPr>
          <w:rFonts w:ascii="Times New Roman" w:hAnsi="Times New Roman"/>
          <w:b/>
          <w:sz w:val="24"/>
          <w:szCs w:val="24"/>
        </w:rPr>
        <w:t>W zakresie dysponowania kadrą techniczną , która umożliwi realizację zamówienia na odpowiednim poziomie jakości</w:t>
      </w:r>
      <w:r w:rsidRPr="00EC4828">
        <w:rPr>
          <w:rFonts w:ascii="Times New Roman" w:hAnsi="Times New Roman"/>
          <w:sz w:val="24"/>
          <w:szCs w:val="24"/>
        </w:rPr>
        <w:t xml:space="preserve"> Zamawiający nie określa  szczegółowego sposobu oceny spełniania tego warunku.</w:t>
      </w:r>
    </w:p>
    <w:p w:rsidR="00AC4664" w:rsidRPr="00EC4828" w:rsidRDefault="00AC4664" w:rsidP="00AC4664">
      <w:pPr>
        <w:autoSpaceDE w:val="0"/>
        <w:autoSpaceDN w:val="0"/>
        <w:adjustRightInd w:val="0"/>
        <w:spacing w:after="0" w:line="240" w:lineRule="auto"/>
        <w:jc w:val="both"/>
        <w:rPr>
          <w:rFonts w:ascii="Garamond" w:hAnsi="Garamond"/>
          <w:sz w:val="24"/>
          <w:szCs w:val="24"/>
        </w:rPr>
      </w:pPr>
      <w:r w:rsidRPr="00EC4828">
        <w:rPr>
          <w:rFonts w:ascii="Times New Roman" w:hAnsi="Times New Roman"/>
          <w:b/>
          <w:sz w:val="24"/>
          <w:szCs w:val="24"/>
        </w:rPr>
        <w:t xml:space="preserve">W zakresie posiadania niezbędnego doświadczenia  </w:t>
      </w:r>
      <w:r w:rsidRPr="00EC4828">
        <w:rPr>
          <w:rFonts w:ascii="Times New Roman" w:hAnsi="Times New Roman"/>
          <w:sz w:val="24"/>
          <w:szCs w:val="24"/>
        </w:rPr>
        <w:t>Zamawiający nie określa szczegółowego sposobu spełniania tego warunku.</w:t>
      </w:r>
    </w:p>
    <w:p w:rsidR="001A4BCE" w:rsidRPr="00EC4828" w:rsidRDefault="001A4BCE" w:rsidP="003F2D83">
      <w:pPr>
        <w:spacing w:after="0" w:line="240" w:lineRule="auto"/>
        <w:rPr>
          <w:rFonts w:ascii="Times New Roman" w:eastAsia="Times New Roman" w:hAnsi="Times New Roman" w:cs="Times New Roman"/>
          <w:sz w:val="24"/>
          <w:szCs w:val="24"/>
          <w:lang w:eastAsia="pl-PL"/>
        </w:rPr>
      </w:pPr>
      <w:r w:rsidRPr="00EC4828">
        <w:rPr>
          <w:rFonts w:ascii="Times New Roman" w:eastAsia="Times New Roman" w:hAnsi="Times New Roman" w:cs="Times New Roman"/>
          <w:sz w:val="24"/>
          <w:szCs w:val="24"/>
          <w:lang w:eastAsia="pl-PL"/>
        </w:rPr>
        <w:t>Czy zamawiający wymaga od wykonawców wskazania w ofercie lub we wniosku o dopuszczenie do udziału w postępowaniu imion i nazwisk osób wykonujących czynności przy realizacji zamówienia wraz z informacją o kwalifikacjach zawodowych lub doświadczeniu tych osób:</w:t>
      </w:r>
      <w:r w:rsidR="002D668E" w:rsidRPr="00EC4828">
        <w:rPr>
          <w:rFonts w:ascii="Times New Roman" w:eastAsia="Times New Roman" w:hAnsi="Times New Roman" w:cs="Times New Roman"/>
          <w:sz w:val="24"/>
          <w:szCs w:val="24"/>
          <w:lang w:eastAsia="pl-PL"/>
        </w:rPr>
        <w:t xml:space="preserve"> </w:t>
      </w:r>
      <w:r w:rsidR="001E51E4" w:rsidRPr="00EC4828">
        <w:rPr>
          <w:rFonts w:ascii="Times New Roman" w:eastAsia="Times New Roman" w:hAnsi="Times New Roman" w:cs="Times New Roman"/>
          <w:sz w:val="24"/>
          <w:szCs w:val="24"/>
          <w:lang w:eastAsia="pl-PL"/>
        </w:rPr>
        <w:t>nie</w:t>
      </w:r>
      <w:r w:rsidRPr="00EC4828">
        <w:rPr>
          <w:rFonts w:ascii="Times New Roman" w:eastAsia="Times New Roman" w:hAnsi="Times New Roman" w:cs="Times New Roman"/>
          <w:sz w:val="24"/>
          <w:szCs w:val="24"/>
          <w:lang w:eastAsia="pl-PL"/>
        </w:rPr>
        <w:t xml:space="preserve"> </w:t>
      </w:r>
      <w:r w:rsidRPr="00EC4828">
        <w:rPr>
          <w:rFonts w:ascii="Times New Roman" w:eastAsia="Times New Roman" w:hAnsi="Times New Roman" w:cs="Times New Roman"/>
          <w:sz w:val="24"/>
          <w:szCs w:val="24"/>
          <w:lang w:eastAsia="pl-PL"/>
        </w:rPr>
        <w:br/>
        <w:t>Informacje dodatkowe:</w:t>
      </w:r>
    </w:p>
    <w:p w:rsidR="00A71179" w:rsidRDefault="00A71179" w:rsidP="003F2D83">
      <w:pPr>
        <w:spacing w:after="0" w:line="240" w:lineRule="auto"/>
        <w:rPr>
          <w:rFonts w:ascii="Times New Roman" w:eastAsia="Times New Roman" w:hAnsi="Times New Roman" w:cs="Times New Roman"/>
          <w:b/>
          <w:bCs/>
          <w:sz w:val="24"/>
          <w:szCs w:val="24"/>
          <w:lang w:eastAsia="pl-PL"/>
        </w:rPr>
      </w:pPr>
    </w:p>
    <w:p w:rsidR="001A4BCE" w:rsidRPr="001A4BCE" w:rsidRDefault="001A4BCE" w:rsidP="003F2D83">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III.2) PODSTAWY WYKLUCZENIA </w:t>
      </w:r>
    </w:p>
    <w:p w:rsidR="001A4BCE" w:rsidRPr="00ED7182" w:rsidRDefault="001A4BCE" w:rsidP="003F2D83">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III.2.1) Podstawy wykluczenia określone w art. 24 ust. 1 ustawy Pzp</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III.2.2) Zamawiający przewiduje wykluczenie wykonawcy na podstawie art. 24 ust. 5 </w:t>
      </w:r>
      <w:r w:rsidRPr="00ED7182">
        <w:rPr>
          <w:rFonts w:ascii="Times New Roman" w:eastAsia="Times New Roman" w:hAnsi="Times New Roman" w:cs="Times New Roman"/>
          <w:b/>
          <w:bCs/>
          <w:sz w:val="24"/>
          <w:szCs w:val="24"/>
          <w:lang w:eastAsia="pl-PL"/>
        </w:rPr>
        <w:t>ustawy Pzp</w:t>
      </w:r>
      <w:r w:rsidRPr="00ED7182">
        <w:rPr>
          <w:rFonts w:ascii="Times New Roman" w:eastAsia="Times New Roman" w:hAnsi="Times New Roman" w:cs="Times New Roman"/>
          <w:sz w:val="24"/>
          <w:szCs w:val="24"/>
          <w:lang w:eastAsia="pl-PL"/>
        </w:rPr>
        <w:t xml:space="preserve"> </w:t>
      </w:r>
      <w:r w:rsidR="00ED7182" w:rsidRPr="00ED7182">
        <w:rPr>
          <w:rFonts w:ascii="Times New Roman" w:hAnsi="Times New Roman" w:cs="Times New Roman"/>
          <w:sz w:val="24"/>
          <w:szCs w:val="24"/>
        </w:rPr>
        <w:t xml:space="preserve"> tak </w:t>
      </w:r>
      <w:r w:rsidR="00ED7182" w:rsidRPr="00ED7182">
        <w:rPr>
          <w:rFonts w:ascii="Times New Roman" w:hAnsi="Times New Roman" w:cs="Times New Roman"/>
          <w:sz w:val="24"/>
          <w:szCs w:val="24"/>
        </w:rPr>
        <w:br/>
        <w:t xml:space="preserve">Zamawiający przewiduje następujące fakultatywne podstawy wykluczenia: </w:t>
      </w:r>
      <w:r w:rsidR="00ED7182" w:rsidRPr="00ED7182">
        <w:rPr>
          <w:rFonts w:ascii="Times New Roman" w:hAnsi="Times New Roman" w:cs="Times New Roman"/>
          <w:sz w:val="24"/>
          <w:szCs w:val="24"/>
        </w:rPr>
        <w:br/>
        <w:t xml:space="preserve">(podstawa wykluczenia określona w art. 24 ust. 5 pkt 1 ustawy Pzp) </w:t>
      </w:r>
      <w:r w:rsidR="00ED7182" w:rsidRPr="00ED7182">
        <w:rPr>
          <w:rFonts w:ascii="Times New Roman" w:hAnsi="Times New Roman" w:cs="Times New Roman"/>
          <w:sz w:val="24"/>
          <w:szCs w:val="24"/>
        </w:rPr>
        <w:br/>
        <w:t xml:space="preserve">(podstawa wykluczenia określona w art. 24 ust. 5 pkt 2 ustawy Pzp) </w:t>
      </w:r>
      <w:r w:rsidR="00ED7182" w:rsidRPr="00ED7182">
        <w:rPr>
          <w:rFonts w:ascii="Times New Roman" w:hAnsi="Times New Roman" w:cs="Times New Roman"/>
          <w:sz w:val="24"/>
          <w:szCs w:val="24"/>
        </w:rPr>
        <w:br/>
        <w:t xml:space="preserve">(podstawa wykluczenia określona w art. 24 ust. 5 pkt 3 ustawy Pzp) </w:t>
      </w:r>
      <w:r w:rsidR="00ED7182" w:rsidRPr="00ED7182">
        <w:rPr>
          <w:rFonts w:ascii="Times New Roman" w:hAnsi="Times New Roman" w:cs="Times New Roman"/>
          <w:sz w:val="24"/>
          <w:szCs w:val="24"/>
        </w:rPr>
        <w:br/>
        <w:t xml:space="preserve">(podstawa wykluczenia określona w art. 24 ust. 5 pkt 4 ustawy Pzp) </w:t>
      </w:r>
      <w:r w:rsidR="00ED7182" w:rsidRPr="00ED7182">
        <w:rPr>
          <w:rFonts w:ascii="Times New Roman" w:hAnsi="Times New Roman" w:cs="Times New Roman"/>
          <w:sz w:val="24"/>
          <w:szCs w:val="24"/>
        </w:rPr>
        <w:br/>
        <w:t xml:space="preserve">(podstawa wykluczenia określona w art. 24 ust. 5 pkt 5 ustawy Pzp) </w:t>
      </w:r>
      <w:r w:rsidR="00ED7182" w:rsidRPr="00ED7182">
        <w:rPr>
          <w:rFonts w:ascii="Times New Roman" w:hAnsi="Times New Roman" w:cs="Times New Roman"/>
          <w:sz w:val="24"/>
          <w:szCs w:val="24"/>
        </w:rPr>
        <w:br/>
        <w:t xml:space="preserve">(podstawa wykluczenia określona w art. 24 ust. 5 pkt 6 ustawy Pzp) </w:t>
      </w:r>
      <w:r w:rsidR="00ED7182" w:rsidRPr="00ED7182">
        <w:rPr>
          <w:rFonts w:ascii="Times New Roman" w:hAnsi="Times New Roman" w:cs="Times New Roman"/>
          <w:sz w:val="24"/>
          <w:szCs w:val="24"/>
        </w:rPr>
        <w:br/>
        <w:t xml:space="preserve">(podstawa wykluczenia określona w art. 24 ust. 5 pkt 7 ustawy Pzp) </w:t>
      </w:r>
      <w:r w:rsidR="00ED7182" w:rsidRPr="00ED7182">
        <w:rPr>
          <w:rFonts w:ascii="Times New Roman" w:hAnsi="Times New Roman" w:cs="Times New Roman"/>
          <w:sz w:val="24"/>
          <w:szCs w:val="24"/>
        </w:rPr>
        <w:br/>
        <w:t>(podstawa wykluczenia określona w art. 24 ust. 5 pkt 8 ustawy Pzp)</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Oświadczenie o spełnianiu kryteriów selekcji </w:t>
      </w:r>
    </w:p>
    <w:p w:rsidR="00694EA1" w:rsidRPr="009257B0" w:rsidRDefault="001A4BCE" w:rsidP="00694EA1">
      <w:pPr>
        <w:autoSpaceDE w:val="0"/>
        <w:autoSpaceDN w:val="0"/>
        <w:adjustRightInd w:val="0"/>
        <w:spacing w:after="0" w:line="240" w:lineRule="auto"/>
        <w:jc w:val="both"/>
        <w:rPr>
          <w:rFonts w:ascii="Times New Roman" w:hAnsi="Times New Roman"/>
          <w:lang w:eastAsia="pl-PL"/>
        </w:rPr>
      </w:pPr>
      <w:r w:rsidRPr="001A4B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87EA4" w:rsidRDefault="00694EA1" w:rsidP="00694EA1">
      <w:pPr>
        <w:autoSpaceDE w:val="0"/>
        <w:autoSpaceDN w:val="0"/>
        <w:adjustRightInd w:val="0"/>
        <w:spacing w:after="0" w:line="240" w:lineRule="auto"/>
        <w:jc w:val="both"/>
        <w:rPr>
          <w:rFonts w:ascii="Times New Roman" w:hAnsi="Times New Roman"/>
          <w:sz w:val="24"/>
          <w:szCs w:val="24"/>
          <w:lang w:eastAsia="pl-PL"/>
        </w:rPr>
      </w:pPr>
      <w:r w:rsidRPr="00694EA1">
        <w:rPr>
          <w:rFonts w:ascii="Times New Roman" w:hAnsi="Times New Roman"/>
          <w:sz w:val="24"/>
          <w:szCs w:val="24"/>
          <w:lang w:eastAsia="pl-PL"/>
        </w:rPr>
        <w:t xml:space="preserve">1) </w:t>
      </w:r>
      <w:r w:rsidR="00D87EA4">
        <w:rPr>
          <w:rFonts w:ascii="Times New Roman" w:hAnsi="Times New Roman"/>
          <w:sz w:val="24"/>
          <w:szCs w:val="24"/>
          <w:lang w:eastAsia="pl-PL"/>
        </w:rPr>
        <w:t xml:space="preserve"> oświadczenie o braku podstaw do wykluczenia: </w:t>
      </w:r>
    </w:p>
    <w:p w:rsidR="00694EA1" w:rsidRPr="00694EA1" w:rsidRDefault="00D87EA4" w:rsidP="00694EA1">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lastRenderedPageBreak/>
        <w:t xml:space="preserve">2) </w:t>
      </w:r>
      <w:r w:rsidR="00694EA1" w:rsidRPr="00694EA1">
        <w:rPr>
          <w:rFonts w:ascii="Times New Roman" w:hAnsi="Times New Roman"/>
          <w:sz w:val="24"/>
          <w:szCs w:val="24"/>
          <w:lang w:eastAsia="pl-PL"/>
        </w:rPr>
        <w:t>odpis z właściwego rejestru lub z centralnej ewidencji i informacji o działalności gospodarczej, jeżeli odrębne przepisy wymagają wpisu do rejestru lub ewidencji,</w:t>
      </w:r>
      <w:r w:rsidR="00694EA1" w:rsidRPr="00694EA1">
        <w:rPr>
          <w:rFonts w:ascii="Times New Roman" w:hAnsi="Times New Roman"/>
          <w:sz w:val="24"/>
          <w:szCs w:val="24"/>
          <w:lang w:eastAsia="pl-PL"/>
        </w:rPr>
        <w:br/>
        <w:t>w celu wykazania braku podstaw do wykluczenia na podstawie art. 24 ust. 5 pkt 1 ustawy; wystawione nie wcześniej niż 6 miesięcy przed upływem terminu składania ofert albo wniosków o dopuszczenie do udziału w postępowaniu.</w:t>
      </w:r>
    </w:p>
    <w:p w:rsidR="00694EA1" w:rsidRPr="00694EA1" w:rsidRDefault="00D87EA4" w:rsidP="00694EA1">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3</w:t>
      </w:r>
      <w:r w:rsidR="00694EA1" w:rsidRPr="00694EA1">
        <w:rPr>
          <w:rFonts w:ascii="Times New Roman" w:hAnsi="Times New Roman"/>
          <w:sz w:val="24"/>
          <w:szCs w:val="24"/>
          <w:lang w:eastAsia="pl-PL"/>
        </w:rPr>
        <w:t>) zaświadczenie właściwego urzędu skarbowego potwierdzającego, że wykonawca nie</w:t>
      </w:r>
      <w:r w:rsidR="00694EA1" w:rsidRPr="00694EA1">
        <w:rPr>
          <w:rFonts w:ascii="Times New Roman" w:hAnsi="Times New Roman"/>
          <w:sz w:val="24"/>
          <w:szCs w:val="24"/>
          <w:lang w:eastAsia="pl-PL"/>
        </w:rPr>
        <w:br/>
        <w:t>zalega z opłacaniem podatków, wystawionego nie wcześniej niż 3 miesiące przed</w:t>
      </w:r>
      <w:r w:rsidR="00694EA1" w:rsidRPr="00694EA1">
        <w:rPr>
          <w:rFonts w:ascii="Times New Roman" w:hAnsi="Times New Roman"/>
          <w:sz w:val="24"/>
          <w:szCs w:val="24"/>
          <w:lang w:eastAsia="pl-PL"/>
        </w:rPr>
        <w:br/>
        <w:t>upływem terminu składania ofert albo wniosków o dopuszczenie do udziału</w:t>
      </w:r>
      <w:r w:rsidR="00694EA1" w:rsidRPr="00694EA1">
        <w:rPr>
          <w:rFonts w:ascii="Times New Roman" w:hAnsi="Times New Roman"/>
          <w:sz w:val="24"/>
          <w:szCs w:val="24"/>
          <w:lang w:eastAsia="pl-PL"/>
        </w:rPr>
        <w:br/>
        <w:t>w postępowaniu, lub innego dokumentu potwierdzającego, że wykonawca zawarł porozumienie z właściwym organem w sprawie spłat tych należności wraz z</w:t>
      </w:r>
      <w:r w:rsidR="00694EA1" w:rsidRPr="00694EA1">
        <w:rPr>
          <w:rFonts w:ascii="Times New Roman" w:hAnsi="Times New Roman"/>
          <w:sz w:val="24"/>
          <w:szCs w:val="24"/>
          <w:lang w:eastAsia="pl-PL"/>
        </w:rPr>
        <w:br/>
        <w:t>ewentualnymi odsetkami lub grzywnami, w szczególności uzyskał przewidziane prawem zwolnienie, odroczenie lub rozłożenie na raty zaległych płatności lub wstrzymanie w całości wykonania decyzji właściwego organu;</w:t>
      </w:r>
    </w:p>
    <w:p w:rsidR="0001563B" w:rsidRDefault="00D87EA4" w:rsidP="008920E9">
      <w:pPr>
        <w:autoSpaceDE w:val="0"/>
        <w:autoSpaceDN w:val="0"/>
        <w:adjustRightInd w:val="0"/>
        <w:spacing w:after="0" w:line="240" w:lineRule="auto"/>
        <w:jc w:val="both"/>
        <w:rPr>
          <w:rFonts w:ascii="Times New Roman" w:hAnsi="Times New Roman"/>
          <w:color w:val="FF0000"/>
          <w:lang w:eastAsia="pl-PL"/>
        </w:rPr>
      </w:pPr>
      <w:r>
        <w:rPr>
          <w:rFonts w:ascii="Times New Roman" w:hAnsi="Times New Roman"/>
          <w:sz w:val="24"/>
          <w:szCs w:val="24"/>
          <w:lang w:eastAsia="pl-PL"/>
        </w:rPr>
        <w:t>4</w:t>
      </w:r>
      <w:r w:rsidR="00694EA1" w:rsidRPr="00694EA1">
        <w:rPr>
          <w:rFonts w:ascii="Times New Roman" w:hAnsi="Times New Roman"/>
          <w:sz w:val="24"/>
          <w:szCs w:val="24"/>
          <w:lang w:eastAsia="pl-PL"/>
        </w:rPr>
        <w:t>)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8920E9">
        <w:rPr>
          <w:rFonts w:ascii="Times New Roman" w:hAnsi="Times New Roman"/>
          <w:sz w:val="24"/>
          <w:szCs w:val="24"/>
          <w:lang w:eastAsia="pl-PL"/>
        </w:rPr>
        <w:t>.</w:t>
      </w:r>
      <w:r w:rsidR="008920E9" w:rsidRPr="008920E9">
        <w:rPr>
          <w:rFonts w:ascii="Times New Roman" w:hAnsi="Times New Roman"/>
          <w:color w:val="FF0000"/>
          <w:lang w:eastAsia="pl-PL"/>
        </w:rPr>
        <w:t xml:space="preserve"> </w:t>
      </w:r>
      <w:r w:rsidR="0001563B">
        <w:rPr>
          <w:rFonts w:ascii="Times New Roman" w:hAnsi="Times New Roman"/>
          <w:color w:val="FF0000"/>
          <w:lang w:eastAsia="pl-PL"/>
        </w:rPr>
        <w:t xml:space="preserve">                                                                                                                           </w:t>
      </w:r>
    </w:p>
    <w:p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 xml:space="preserve">Jeżeli </w:t>
      </w:r>
      <w:r w:rsidR="0001563B">
        <w:rPr>
          <w:rFonts w:ascii="Times New Roman" w:hAnsi="Times New Roman"/>
          <w:sz w:val="24"/>
          <w:szCs w:val="24"/>
          <w:lang w:eastAsia="pl-PL"/>
        </w:rPr>
        <w:t>W</w:t>
      </w:r>
      <w:r w:rsidRPr="008920E9">
        <w:rPr>
          <w:rFonts w:ascii="Times New Roman" w:hAnsi="Times New Roman"/>
          <w:sz w:val="24"/>
          <w:szCs w:val="24"/>
          <w:lang w:eastAsia="pl-PL"/>
        </w:rPr>
        <w:t>ykonawca ma siedzibę lub miejsce zamieszkania poza terytorium Rzeczypospolitej Polskiej, zamiast dokumentów o których mowa wyżej składa dokument lub dokumenty wystawione w kraju, w którym ma siedzibę lub miejsce zamieszkania, potwierdzające odpowiednio, że:</w:t>
      </w:r>
    </w:p>
    <w:p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a) nie otwarto jego likwidacji ani nie ogłoszono upadłości, wystawione nie wcześniej niż 6 miesięcy przed upływem terminu składania ofert albo wniosków o dopuszczenie do udziału w postępowaniu.</w:t>
      </w:r>
    </w:p>
    <w:p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rsidR="001A4BCE"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C6C29" w:rsidRDefault="001A4BCE" w:rsidP="004734A2">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III.5.1) W ZAKRESIE SPEŁNIANIA WARUNKÓW UDZIAŁU W POSTĘPOWANIU:</w:t>
      </w:r>
    </w:p>
    <w:p w:rsidR="001E51E4" w:rsidRPr="008F3A1D" w:rsidRDefault="004C6C29" w:rsidP="008F3A1D">
      <w:pPr>
        <w:spacing w:after="0" w:line="240" w:lineRule="auto"/>
        <w:rPr>
          <w:rFonts w:ascii="Times New Roman" w:eastAsia="Times New Roman" w:hAnsi="Times New Roman" w:cs="Times New Roman"/>
          <w:bCs/>
          <w:sz w:val="24"/>
          <w:szCs w:val="24"/>
          <w:lang w:eastAsia="pl-PL"/>
        </w:rPr>
      </w:pPr>
      <w:r w:rsidRPr="004C6C29">
        <w:rPr>
          <w:rFonts w:ascii="Times New Roman" w:eastAsia="Times New Roman" w:hAnsi="Times New Roman" w:cs="Times New Roman"/>
          <w:bCs/>
          <w:sz w:val="24"/>
          <w:szCs w:val="24"/>
          <w:lang w:eastAsia="pl-PL"/>
        </w:rPr>
        <w:t xml:space="preserve">1) </w:t>
      </w:r>
      <w:r w:rsidR="00FD2CB5" w:rsidRPr="004B697D">
        <w:rPr>
          <w:rFonts w:ascii="Times New Roman" w:hAnsi="Times New Roman" w:cs="Times New Roman"/>
          <w:sz w:val="24"/>
          <w:szCs w:val="24"/>
          <w:lang w:eastAsia="pl-PL"/>
        </w:rPr>
        <w:t xml:space="preserve">Zobowiązanie podmiotów, na których zdolnościach technicznych, zawodowych, sytuacji finansowej lub ekonomicznej </w:t>
      </w:r>
      <w:r w:rsidR="004B697D" w:rsidRPr="004B697D">
        <w:rPr>
          <w:rFonts w:ascii="Times New Roman" w:hAnsi="Times New Roman" w:cs="Times New Roman"/>
          <w:sz w:val="24"/>
          <w:szCs w:val="24"/>
          <w:lang w:eastAsia="pl-PL"/>
        </w:rPr>
        <w:t>W</w:t>
      </w:r>
      <w:r w:rsidR="00FD2CB5" w:rsidRPr="004B697D">
        <w:rPr>
          <w:rFonts w:ascii="Times New Roman" w:hAnsi="Times New Roman" w:cs="Times New Roman"/>
          <w:sz w:val="24"/>
          <w:szCs w:val="24"/>
          <w:lang w:eastAsia="pl-PL"/>
        </w:rPr>
        <w:t>ykonawca polega do oddania mu do dyspozycji niezbędnych zasobów na potrzeby realizacji zamówienia</w:t>
      </w:r>
      <w:r w:rsidR="004B62E8">
        <w:rPr>
          <w:rFonts w:ascii="Times New Roman" w:hAnsi="Times New Roman" w:cs="Times New Roman"/>
          <w:sz w:val="24"/>
          <w:szCs w:val="24"/>
          <w:lang w:eastAsia="pl-PL"/>
        </w:rPr>
        <w:t xml:space="preserve"> – wg </w:t>
      </w:r>
      <w:r w:rsidR="004B62E8" w:rsidRPr="001F0B8D">
        <w:rPr>
          <w:rFonts w:ascii="Times New Roman" w:hAnsi="Times New Roman" w:cs="Times New Roman"/>
          <w:b/>
          <w:sz w:val="24"/>
          <w:szCs w:val="24"/>
          <w:lang w:eastAsia="pl-PL"/>
        </w:rPr>
        <w:t>załącznika nr 6 do SIWZ</w:t>
      </w:r>
      <w:r w:rsidR="00FD2CB5" w:rsidRPr="004B697D">
        <w:rPr>
          <w:rFonts w:ascii="Times New Roman" w:hAnsi="Times New Roman" w:cs="Times New Roman"/>
          <w:sz w:val="24"/>
          <w:szCs w:val="24"/>
          <w:lang w:eastAsia="pl-PL"/>
        </w:rPr>
        <w:t>.</w:t>
      </w:r>
      <w:r w:rsidR="001E51E4" w:rsidRPr="001E51E4">
        <w:rPr>
          <w:rFonts w:ascii="Times New Roman" w:hAnsi="Times New Roman"/>
          <w:lang w:eastAsia="pl-PL"/>
        </w:rPr>
        <w:t xml:space="preserve"> </w:t>
      </w:r>
    </w:p>
    <w:p w:rsidR="001A4BCE" w:rsidRPr="001A4BCE" w:rsidRDefault="001A4BCE" w:rsidP="00B274EC">
      <w:pPr>
        <w:spacing w:before="100" w:beforeAutospacing="1"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III.5.2) W ZAKRESIE KRYTERIÓW SELEKCJI:</w:t>
      </w:r>
    </w:p>
    <w:p w:rsidR="00694EA1" w:rsidRPr="00BB6D9B"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1A4BCE" w:rsidRPr="001A4BCE" w:rsidRDefault="001A4BCE" w:rsidP="00246D64">
      <w:pPr>
        <w:spacing w:after="0"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III.7) INNE DOKUMENTY NIE WYMIENIONE W pkt III.3) - III.6) </w:t>
      </w:r>
    </w:p>
    <w:p w:rsidR="00D87EA4" w:rsidRDefault="00D87EA4" w:rsidP="00246D64">
      <w:pPr>
        <w:spacing w:after="0" w:line="240" w:lineRule="auto"/>
        <w:jc w:val="both"/>
        <w:rPr>
          <w:rFonts w:ascii="Times New Roman" w:eastAsia="Times New Roman" w:hAnsi="Times New Roman" w:cs="Times New Roman"/>
          <w:sz w:val="24"/>
          <w:szCs w:val="24"/>
          <w:lang w:eastAsia="pl-PL"/>
        </w:rPr>
      </w:pPr>
    </w:p>
    <w:p w:rsidR="00D87EA4" w:rsidRPr="00D87EA4" w:rsidRDefault="00D87EA4" w:rsidP="00246D64">
      <w:pPr>
        <w:spacing w:after="0" w:line="240" w:lineRule="auto"/>
        <w:jc w:val="both"/>
        <w:rPr>
          <w:rFonts w:ascii="Times New Roman" w:eastAsia="Times New Roman" w:hAnsi="Times New Roman" w:cs="Times New Roman"/>
          <w:b/>
          <w:sz w:val="24"/>
          <w:szCs w:val="24"/>
          <w:lang w:eastAsia="pl-PL"/>
        </w:rPr>
      </w:pPr>
      <w:r w:rsidRPr="00D87EA4">
        <w:rPr>
          <w:rFonts w:ascii="Times New Roman" w:eastAsia="Times New Roman" w:hAnsi="Times New Roman" w:cs="Times New Roman"/>
          <w:b/>
          <w:sz w:val="24"/>
          <w:szCs w:val="24"/>
          <w:lang w:eastAsia="pl-PL"/>
        </w:rPr>
        <w:t xml:space="preserve">III.7) INNE DOKUMENTY NIE WYMIENIONE W pkt III.3) –III.6) </w:t>
      </w:r>
    </w:p>
    <w:p w:rsidR="006F5255" w:rsidRPr="00FD2CB5" w:rsidRDefault="006F5255" w:rsidP="00246D6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D2CB5">
        <w:rPr>
          <w:rFonts w:ascii="Times New Roman" w:eastAsia="Times New Roman" w:hAnsi="Times New Roman" w:cs="Times New Roman"/>
          <w:sz w:val="24"/>
          <w:szCs w:val="24"/>
          <w:lang w:eastAsia="pl-PL"/>
        </w:rPr>
        <w:t>Wypełniony i podpisany formularz ofertowy wzór załącznik nr 1 do SIWZ,</w:t>
      </w:r>
    </w:p>
    <w:p w:rsidR="00FD2CB5" w:rsidRPr="00EF5EDA" w:rsidRDefault="006F5255" w:rsidP="00FD2CB5">
      <w:pPr>
        <w:autoSpaceDE w:val="0"/>
        <w:autoSpaceDN w:val="0"/>
        <w:adjustRightInd w:val="0"/>
        <w:spacing w:after="0" w:line="240" w:lineRule="auto"/>
        <w:jc w:val="both"/>
        <w:rPr>
          <w:rFonts w:ascii="Times New Roman" w:hAnsi="Times New Roman"/>
          <w:b/>
          <w:bCs/>
          <w:sz w:val="24"/>
          <w:szCs w:val="24"/>
          <w:lang w:eastAsia="pl-PL"/>
        </w:rPr>
      </w:pPr>
      <w:r w:rsidRPr="00FD2CB5">
        <w:rPr>
          <w:rFonts w:ascii="Times New Roman" w:eastAsia="Times New Roman" w:hAnsi="Times New Roman" w:cs="Times New Roman"/>
          <w:sz w:val="24"/>
          <w:szCs w:val="24"/>
          <w:lang w:eastAsia="pl-PL"/>
        </w:rPr>
        <w:t xml:space="preserve">2. </w:t>
      </w:r>
      <w:r w:rsidR="00FD2CB5" w:rsidRPr="00EF5EDA">
        <w:rPr>
          <w:rFonts w:ascii="Times New Roman" w:hAnsi="Times New Roman"/>
          <w:sz w:val="24"/>
          <w:szCs w:val="24"/>
          <w:lang w:eastAsia="pl-PL"/>
        </w:rPr>
        <w:t>Pełnomocnictwo udzielone przez wykonawców wspólnie ubiegających się o zamówienie do reprezentowania ich w postępowaniu o udzielenie zamówienia albo reprezentowania w postępowaniu i zawarcia umowy w sprawie zamówienia publicznego</w:t>
      </w:r>
      <w:r w:rsidR="00FD2CB5" w:rsidRPr="00EF5EDA">
        <w:rPr>
          <w:rFonts w:ascii="Times New Roman" w:hAnsi="Times New Roman"/>
          <w:b/>
          <w:bCs/>
          <w:sz w:val="24"/>
          <w:szCs w:val="24"/>
          <w:lang w:eastAsia="pl-PL"/>
        </w:rPr>
        <w:t>,</w:t>
      </w:r>
    </w:p>
    <w:p w:rsidR="006F5255" w:rsidRPr="00FD2CB5" w:rsidRDefault="00FD2CB5" w:rsidP="00246D64">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3.</w:t>
      </w:r>
      <w:r w:rsidR="006F5255" w:rsidRPr="00FD2CB5">
        <w:rPr>
          <w:rFonts w:ascii="Times New Roman" w:eastAsia="Times New Roman" w:hAnsi="Times New Roman" w:cs="Times New Roman"/>
          <w:sz w:val="24"/>
          <w:szCs w:val="24"/>
          <w:lang w:eastAsia="pl-PL"/>
        </w:rPr>
        <w:t>Pełnomocnictwa osób podpisujących ofertę do podejmowania zobowiązań w imieniu firmy składającej ofertę , o ile nie wynikają z przepisów prawa lub innych dokumentów,</w:t>
      </w:r>
    </w:p>
    <w:p w:rsidR="006F5255" w:rsidRDefault="00FD2CB5" w:rsidP="00246D64">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4</w:t>
      </w:r>
      <w:r w:rsidR="006F5255" w:rsidRPr="00FD2CB5">
        <w:rPr>
          <w:rFonts w:ascii="Times New Roman" w:eastAsia="Times New Roman" w:hAnsi="Times New Roman" w:cs="Times New Roman"/>
          <w:sz w:val="24"/>
          <w:szCs w:val="24"/>
          <w:lang w:eastAsia="pl-PL"/>
        </w:rPr>
        <w:t>. Dowód wniesienia wadium.</w:t>
      </w:r>
    </w:p>
    <w:p w:rsidR="00EF5EDA" w:rsidRPr="00EF5EDA" w:rsidRDefault="00EF5EDA" w:rsidP="00246D64">
      <w:pPr>
        <w:spacing w:after="0" w:line="240" w:lineRule="auto"/>
        <w:jc w:val="both"/>
        <w:rPr>
          <w:rFonts w:ascii="Times New Roman" w:eastAsia="Times New Roman" w:hAnsi="Times New Roman" w:cs="Times New Roman"/>
          <w:sz w:val="24"/>
          <w:szCs w:val="24"/>
          <w:lang w:eastAsia="pl-PL"/>
        </w:rPr>
      </w:pPr>
      <w:r w:rsidRPr="00EF5EDA">
        <w:rPr>
          <w:rFonts w:ascii="Times New Roman" w:eastAsia="Times New Roman" w:hAnsi="Times New Roman" w:cs="Times New Roman"/>
          <w:sz w:val="24"/>
          <w:szCs w:val="24"/>
          <w:lang w:eastAsia="pl-PL"/>
        </w:rPr>
        <w:t>5.</w:t>
      </w:r>
      <w:r w:rsidRPr="00EF5EDA">
        <w:rPr>
          <w:rFonts w:ascii="Times New Roman" w:hAnsi="Times New Roman" w:cs="Times New Roman"/>
          <w:sz w:val="24"/>
          <w:szCs w:val="24"/>
        </w:rPr>
        <w:t xml:space="preserve"> Wykonawca w terminie 3 dni od dnia zamieszczenia na stronie internetowej informacji , o której mowa w art. 86. ust. 5 ustawy Pzp., przekaże Zamawiającemu Oświadczenie wykonawcy o przynależności lub braku przynależności do tej samej grupy kapitałowej </w:t>
      </w:r>
      <w:r w:rsidRPr="00EF5EDA">
        <w:rPr>
          <w:rFonts w:ascii="Times New Roman" w:hAnsi="Times New Roman" w:cs="Times New Roman"/>
          <w:b/>
          <w:sz w:val="24"/>
          <w:szCs w:val="24"/>
        </w:rPr>
        <w:t>załącznik nr 3 do SIWZ</w:t>
      </w:r>
      <w:r w:rsidRPr="00EF5EDA">
        <w:rPr>
          <w:rFonts w:ascii="Times New Roman" w:hAnsi="Times New Roman" w:cs="Times New Roman"/>
          <w:sz w:val="24"/>
          <w:szCs w:val="24"/>
        </w:rPr>
        <w:t xml:space="preserve">  </w:t>
      </w:r>
    </w:p>
    <w:p w:rsidR="00AF6A9E" w:rsidRPr="00FD2CB5" w:rsidRDefault="00AF6A9E" w:rsidP="00246D64">
      <w:pPr>
        <w:spacing w:after="0" w:line="240" w:lineRule="auto"/>
        <w:rPr>
          <w:rFonts w:ascii="Times New Roman" w:eastAsia="Times New Roman" w:hAnsi="Times New Roman" w:cs="Times New Roman"/>
          <w:b/>
          <w:sz w:val="24"/>
          <w:szCs w:val="24"/>
          <w:u w:val="single"/>
          <w:lang w:eastAsia="pl-PL"/>
        </w:rPr>
      </w:pPr>
    </w:p>
    <w:p w:rsidR="001A4BCE" w:rsidRPr="009043BF" w:rsidRDefault="001A4BCE" w:rsidP="00246D64">
      <w:pPr>
        <w:spacing w:after="0" w:line="240" w:lineRule="auto"/>
        <w:rPr>
          <w:rFonts w:ascii="Times New Roman" w:eastAsia="Times New Roman" w:hAnsi="Times New Roman" w:cs="Times New Roman"/>
          <w:b/>
          <w:sz w:val="24"/>
          <w:szCs w:val="24"/>
          <w:u w:val="single"/>
          <w:lang w:eastAsia="pl-PL"/>
        </w:rPr>
      </w:pPr>
      <w:r w:rsidRPr="009043BF">
        <w:rPr>
          <w:rFonts w:ascii="Times New Roman" w:eastAsia="Times New Roman" w:hAnsi="Times New Roman" w:cs="Times New Roman"/>
          <w:b/>
          <w:sz w:val="24"/>
          <w:szCs w:val="24"/>
          <w:u w:val="single"/>
          <w:lang w:eastAsia="pl-PL"/>
        </w:rPr>
        <w:t>SEKCJA IV: PROCEDURA</w:t>
      </w:r>
    </w:p>
    <w:p w:rsidR="005D2D01" w:rsidRPr="005D2D01" w:rsidRDefault="001A4BCE" w:rsidP="00760F88">
      <w:pPr>
        <w:tabs>
          <w:tab w:val="left" w:pos="567"/>
        </w:tabs>
        <w:suppressAutoHyphens/>
        <w:spacing w:after="0" w:line="240" w:lineRule="auto"/>
        <w:rPr>
          <w:rFonts w:ascii="Times New Roman" w:hAnsi="Times New Roman"/>
          <w:b/>
          <w:sz w:val="24"/>
          <w:szCs w:val="24"/>
        </w:rPr>
      </w:pPr>
      <w:r w:rsidRPr="001A4BCE">
        <w:rPr>
          <w:rFonts w:ascii="Times New Roman" w:eastAsia="Times New Roman" w:hAnsi="Times New Roman" w:cs="Times New Roman"/>
          <w:b/>
          <w:bCs/>
          <w:sz w:val="24"/>
          <w:szCs w:val="24"/>
          <w:lang w:eastAsia="pl-PL"/>
        </w:rPr>
        <w:t xml:space="preserve">IV.1) OPIS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IV.1.1) Tryb udzielenia zamówienia: </w:t>
      </w:r>
      <w:r w:rsidRPr="001A4BCE">
        <w:rPr>
          <w:rFonts w:ascii="Times New Roman" w:eastAsia="Times New Roman" w:hAnsi="Times New Roman" w:cs="Times New Roman"/>
          <w:sz w:val="24"/>
          <w:szCs w:val="24"/>
          <w:lang w:eastAsia="pl-PL"/>
        </w:rPr>
        <w:t xml:space="preserve">przetarg nieograniczony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IV.1.2) Zamawiający żąda wniesienia wadium:</w:t>
      </w:r>
      <w:r w:rsidR="000E0ADC">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r>
      <w:r w:rsidRPr="00CD0127">
        <w:rPr>
          <w:rFonts w:ascii="Times New Roman" w:eastAsia="Times New Roman" w:hAnsi="Times New Roman" w:cs="Times New Roman"/>
          <w:sz w:val="24"/>
          <w:szCs w:val="24"/>
          <w:lang w:eastAsia="pl-PL"/>
        </w:rPr>
        <w:t xml:space="preserve">Informacja na temat wadium </w:t>
      </w:r>
      <w:r w:rsidR="004C03F5" w:rsidRPr="005D2D01">
        <w:rPr>
          <w:rFonts w:ascii="Times New Roman" w:eastAsia="Times New Roman" w:hAnsi="Times New Roman" w:cs="Times New Roman"/>
          <w:sz w:val="24"/>
          <w:szCs w:val="24"/>
          <w:lang w:eastAsia="pl-PL"/>
        </w:rPr>
        <w:t xml:space="preserve">: </w:t>
      </w:r>
      <w:r w:rsidR="005D2D01" w:rsidRPr="005D2D01">
        <w:rPr>
          <w:rFonts w:ascii="Times New Roman" w:hAnsi="Times New Roman"/>
          <w:sz w:val="24"/>
          <w:szCs w:val="24"/>
        </w:rPr>
        <w:t>Każdy Wykonawca przystępujący do przetargu obowiązany jest wnieść wadium  przed upływem terminu składania ofert w wysokości :</w:t>
      </w:r>
      <w:r w:rsidR="005D2D01" w:rsidRPr="00B23198">
        <w:rPr>
          <w:rFonts w:ascii="Times New Roman" w:hAnsi="Times New Roman"/>
          <w:b/>
          <w:sz w:val="24"/>
          <w:szCs w:val="24"/>
        </w:rPr>
        <w:t xml:space="preserve"> </w:t>
      </w:r>
      <w:r w:rsidR="00B23198" w:rsidRPr="00B23198">
        <w:rPr>
          <w:rFonts w:ascii="Times New Roman" w:hAnsi="Times New Roman"/>
          <w:b/>
          <w:sz w:val="24"/>
          <w:szCs w:val="24"/>
        </w:rPr>
        <w:t>6</w:t>
      </w:r>
      <w:r w:rsidR="00626618" w:rsidRPr="00626618">
        <w:rPr>
          <w:rFonts w:ascii="Times New Roman" w:hAnsi="Times New Roman"/>
          <w:b/>
          <w:sz w:val="24"/>
          <w:szCs w:val="24"/>
        </w:rPr>
        <w:t>.000,00 PLN.</w:t>
      </w:r>
      <w:r w:rsidR="005D2D01" w:rsidRPr="005D2D01">
        <w:rPr>
          <w:rFonts w:ascii="Times New Roman" w:hAnsi="Times New Roman"/>
          <w:sz w:val="24"/>
          <w:szCs w:val="24"/>
        </w:rPr>
        <w:t xml:space="preserve">   </w:t>
      </w:r>
    </w:p>
    <w:p w:rsidR="005D2D01" w:rsidRPr="005D2D01" w:rsidRDefault="005D2D01" w:rsidP="00760F88">
      <w:pPr>
        <w:tabs>
          <w:tab w:val="left" w:pos="567"/>
        </w:tabs>
        <w:suppressAutoHyphens/>
        <w:spacing w:after="0" w:line="240" w:lineRule="auto"/>
        <w:jc w:val="both"/>
        <w:rPr>
          <w:rFonts w:ascii="Times New Roman" w:hAnsi="Times New Roman"/>
          <w:sz w:val="24"/>
          <w:szCs w:val="24"/>
        </w:rPr>
      </w:pPr>
      <w:r w:rsidRPr="005D2D01">
        <w:rPr>
          <w:rFonts w:ascii="Times New Roman" w:hAnsi="Times New Roman"/>
          <w:sz w:val="24"/>
          <w:szCs w:val="24"/>
        </w:rPr>
        <w:t>Wadium może być wnoszone w jednej lub kilku formach dopuszczonych w art.45 ustawy Prawo zamówień publicznych.</w:t>
      </w:r>
    </w:p>
    <w:p w:rsidR="005D2D01" w:rsidRPr="005D2D01" w:rsidRDefault="005D2D01" w:rsidP="005D2D01">
      <w:pPr>
        <w:autoSpaceDE w:val="0"/>
        <w:autoSpaceDN w:val="0"/>
        <w:adjustRightInd w:val="0"/>
        <w:rPr>
          <w:rFonts w:ascii="Times New Roman" w:hAnsi="Times New Roman"/>
          <w:sz w:val="24"/>
          <w:szCs w:val="24"/>
        </w:rPr>
      </w:pPr>
      <w:r w:rsidRPr="005D2D01">
        <w:rPr>
          <w:rFonts w:ascii="Times New Roman" w:hAnsi="Times New Roman"/>
          <w:sz w:val="24"/>
          <w:szCs w:val="24"/>
        </w:rPr>
        <w:t xml:space="preserve">W przypadku, kiedy wadium jest wnoszone w pieniądzu, należy je wpłacić przelewem z dopiskiem </w:t>
      </w:r>
      <w:r w:rsidR="007D7BDB">
        <w:rPr>
          <w:rFonts w:ascii="Times New Roman" w:hAnsi="Times New Roman"/>
          <w:sz w:val="24"/>
          <w:szCs w:val="24"/>
        </w:rPr>
        <w:t xml:space="preserve">: </w:t>
      </w:r>
    </w:p>
    <w:p w:rsidR="005D2D01" w:rsidRPr="005D2D01" w:rsidRDefault="005D2D01" w:rsidP="005D2D01">
      <w:pPr>
        <w:autoSpaceDE w:val="0"/>
        <w:autoSpaceDN w:val="0"/>
        <w:adjustRightInd w:val="0"/>
        <w:rPr>
          <w:rFonts w:ascii="Times New Roman" w:hAnsi="Times New Roman"/>
          <w:b/>
          <w:sz w:val="24"/>
          <w:szCs w:val="24"/>
        </w:rPr>
      </w:pPr>
      <w:r w:rsidRPr="005D2D01">
        <w:rPr>
          <w:rFonts w:ascii="Times New Roman" w:hAnsi="Times New Roman"/>
          <w:b/>
          <w:bCs/>
          <w:sz w:val="24"/>
          <w:szCs w:val="24"/>
        </w:rPr>
        <w:t>„Sukcesywna dostawa materiałów do naprawiania nawierzchni drogowych na terenie Gminy Dywity w 201</w:t>
      </w:r>
      <w:r w:rsidR="00DF0CF8">
        <w:rPr>
          <w:rFonts w:ascii="Times New Roman" w:hAnsi="Times New Roman"/>
          <w:b/>
          <w:bCs/>
          <w:sz w:val="24"/>
          <w:szCs w:val="24"/>
        </w:rPr>
        <w:t>9</w:t>
      </w:r>
      <w:r w:rsidRPr="005D2D01">
        <w:rPr>
          <w:rFonts w:ascii="Times New Roman" w:hAnsi="Times New Roman"/>
          <w:b/>
          <w:bCs/>
          <w:sz w:val="24"/>
          <w:szCs w:val="24"/>
        </w:rPr>
        <w:t xml:space="preserve"> r.</w:t>
      </w:r>
      <w:r w:rsidRPr="005D2D01">
        <w:rPr>
          <w:rFonts w:ascii="Times New Roman" w:hAnsi="Times New Roman"/>
          <w:b/>
          <w:sz w:val="24"/>
          <w:szCs w:val="24"/>
        </w:rPr>
        <w:t xml:space="preserve">” </w:t>
      </w:r>
      <w:r w:rsidRPr="005D2D01">
        <w:rPr>
          <w:rFonts w:ascii="Times New Roman" w:hAnsi="Times New Roman"/>
          <w:sz w:val="24"/>
          <w:szCs w:val="24"/>
        </w:rPr>
        <w:t xml:space="preserve"> na następujące konto: Warmiński Bank Spółdzielczy w Jonkowie o numerze: 27885700023001000638900003, </w:t>
      </w:r>
      <w:r w:rsidRPr="005D2D01">
        <w:rPr>
          <w:rFonts w:ascii="Times New Roman" w:hAnsi="Times New Roman"/>
          <w:sz w:val="24"/>
          <w:szCs w:val="24"/>
          <w:u w:val="single"/>
        </w:rPr>
        <w:t>a dowód wpłaty lub jego kopię, potwierdzoną przez Wykonawcę za zgodność z oryginałem należy dołączyć do oferty, jako ostatnią stronę oferty.</w:t>
      </w:r>
    </w:p>
    <w:p w:rsidR="005D2D01" w:rsidRPr="005D2D01" w:rsidRDefault="005D2D01" w:rsidP="007D7BDB">
      <w:pPr>
        <w:tabs>
          <w:tab w:val="left" w:pos="567"/>
        </w:tabs>
        <w:suppressAutoHyphens/>
        <w:spacing w:after="0" w:line="240" w:lineRule="auto"/>
        <w:jc w:val="both"/>
        <w:rPr>
          <w:rFonts w:ascii="Times New Roman" w:hAnsi="Times New Roman"/>
          <w:sz w:val="24"/>
          <w:szCs w:val="24"/>
        </w:rPr>
      </w:pPr>
      <w:r w:rsidRPr="005D2D01">
        <w:rPr>
          <w:rFonts w:ascii="Times New Roman" w:hAnsi="Times New Roman"/>
          <w:sz w:val="24"/>
          <w:szCs w:val="24"/>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5D2D01">
        <w:rPr>
          <w:sz w:val="24"/>
          <w:szCs w:val="24"/>
          <w:lang w:eastAsia="pl-PL"/>
        </w:rPr>
        <w:t xml:space="preserve"> </w:t>
      </w:r>
      <w:r w:rsidRPr="005D2D01">
        <w:rPr>
          <w:rFonts w:ascii="Times New Roman" w:hAnsi="Times New Roman"/>
          <w:sz w:val="24"/>
          <w:szCs w:val="24"/>
          <w:lang w:eastAsia="pl-PL"/>
        </w:rPr>
        <w:t>W przypadku wnoszenia wadium w formie gwarancji bankowej lub ubezpieczeniowej,</w:t>
      </w:r>
      <w:r w:rsidRPr="005D2D01">
        <w:rPr>
          <w:rFonts w:ascii="Times New Roman" w:hAnsi="Times New Roman"/>
          <w:sz w:val="24"/>
          <w:szCs w:val="24"/>
        </w:rPr>
        <w:t xml:space="preserve"> </w:t>
      </w:r>
      <w:r w:rsidRPr="005D2D01">
        <w:rPr>
          <w:rFonts w:ascii="Times New Roman" w:hAnsi="Times New Roman"/>
          <w:sz w:val="24"/>
          <w:szCs w:val="24"/>
          <w:lang w:eastAsia="pl-PL"/>
        </w:rPr>
        <w:t>gwarancja musi być bezwarunkowo i nieodwołalnie  płatna na pierwsze pisemne</w:t>
      </w:r>
      <w:r w:rsidRPr="005D2D01">
        <w:rPr>
          <w:rFonts w:ascii="Times New Roman" w:hAnsi="Times New Roman"/>
          <w:sz w:val="24"/>
          <w:szCs w:val="24"/>
        </w:rPr>
        <w:t xml:space="preserve"> ż</w:t>
      </w:r>
      <w:r w:rsidRPr="005D2D01">
        <w:rPr>
          <w:rFonts w:ascii="Times New Roman" w:hAnsi="Times New Roman"/>
          <w:sz w:val="24"/>
          <w:szCs w:val="24"/>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5D2D01">
        <w:rPr>
          <w:sz w:val="24"/>
          <w:szCs w:val="24"/>
          <w:lang w:eastAsia="pl-PL"/>
        </w:rPr>
        <w:t xml:space="preserve"> </w:t>
      </w:r>
      <w:r w:rsidRPr="005D2D01">
        <w:rPr>
          <w:rFonts w:ascii="Times New Roman" w:hAnsi="Times New Roman"/>
          <w:sz w:val="24"/>
          <w:szCs w:val="24"/>
          <w:lang w:eastAsia="pl-PL"/>
        </w:rPr>
        <w:t xml:space="preserve">Wierzytelność z tytułu gwarancji nie może być przedmiotem przelewu na rzecz osoby trzeciej .  </w:t>
      </w:r>
    </w:p>
    <w:p w:rsidR="005D2D01" w:rsidRPr="005D2D01" w:rsidRDefault="005D2D01" w:rsidP="007D7BDB">
      <w:pPr>
        <w:tabs>
          <w:tab w:val="left" w:pos="567"/>
        </w:tabs>
        <w:suppressAutoHyphens/>
        <w:spacing w:after="0" w:line="240" w:lineRule="auto"/>
        <w:jc w:val="both"/>
        <w:rPr>
          <w:rFonts w:ascii="Times New Roman" w:hAnsi="Times New Roman"/>
          <w:sz w:val="24"/>
          <w:szCs w:val="24"/>
        </w:rPr>
      </w:pPr>
      <w:r w:rsidRPr="005D2D01">
        <w:rPr>
          <w:rFonts w:ascii="Times New Roman" w:hAnsi="Times New Roman"/>
          <w:sz w:val="24"/>
          <w:szCs w:val="24"/>
        </w:rPr>
        <w:t>Wadium, złożone przez Wykonawcę, którego oferta zostanie uznana za najkorzystniejszą zostanie mu zwrócone po zawarciu Umowy, oraz złożeniu wymaganego zabezpieczenia należytego wykonania umowy.</w:t>
      </w:r>
    </w:p>
    <w:p w:rsidR="0056775D" w:rsidRPr="005D2D01" w:rsidRDefault="005D2D01" w:rsidP="007D7BDB">
      <w:pPr>
        <w:tabs>
          <w:tab w:val="left" w:pos="567"/>
        </w:tabs>
        <w:suppressAutoHyphens/>
        <w:spacing w:after="0" w:line="240" w:lineRule="auto"/>
        <w:rPr>
          <w:rFonts w:ascii="Times New Roman" w:hAnsi="Times New Roman"/>
          <w:color w:val="FF0000"/>
          <w:sz w:val="24"/>
          <w:szCs w:val="24"/>
        </w:rPr>
      </w:pPr>
      <w:r w:rsidRPr="005D2D01">
        <w:rPr>
          <w:rFonts w:ascii="Times New Roman" w:hAnsi="Times New Roman"/>
          <w:sz w:val="24"/>
          <w:szCs w:val="24"/>
        </w:rPr>
        <w:lastRenderedPageBreak/>
        <w:t>Pozostałym Wykonawcom wadium zostanie zwrócone niezwłocznie po wyborze najkorzystniejszej oferty lub unieważnieniu postępowania, na zasadach określonych w art.46 ustawy Prawo zamówień</w:t>
      </w:r>
      <w:r w:rsidR="007D7BDB">
        <w:rPr>
          <w:rFonts w:ascii="Times New Roman" w:hAnsi="Times New Roman"/>
          <w:sz w:val="24"/>
          <w:szCs w:val="24"/>
        </w:rPr>
        <w:t>.</w:t>
      </w:r>
      <w:r w:rsidRPr="005D2D01">
        <w:rPr>
          <w:rFonts w:ascii="Times New Roman" w:hAnsi="Times New Roman"/>
          <w:sz w:val="24"/>
          <w:szCs w:val="24"/>
        </w:rPr>
        <w:t xml:space="preserve"> </w:t>
      </w:r>
    </w:p>
    <w:p w:rsidR="005D2D01" w:rsidRDefault="005D2D01" w:rsidP="003F2D83">
      <w:pPr>
        <w:tabs>
          <w:tab w:val="left" w:pos="567"/>
        </w:tabs>
        <w:suppressAutoHyphens/>
        <w:spacing w:after="0" w:line="240" w:lineRule="auto"/>
        <w:rPr>
          <w:rFonts w:ascii="Times New Roman" w:eastAsia="Times New Roman" w:hAnsi="Times New Roman" w:cs="Times New Roman"/>
          <w:b/>
          <w:bCs/>
          <w:sz w:val="24"/>
          <w:szCs w:val="24"/>
          <w:lang w:eastAsia="pl-PL"/>
        </w:rPr>
      </w:pPr>
    </w:p>
    <w:p w:rsidR="001A4BCE" w:rsidRPr="00027D19" w:rsidRDefault="001A4BCE" w:rsidP="003F2D83">
      <w:pPr>
        <w:tabs>
          <w:tab w:val="left" w:pos="567"/>
        </w:tabs>
        <w:suppressAutoHyphens/>
        <w:spacing w:after="0" w:line="240" w:lineRule="auto"/>
        <w:rPr>
          <w:rFonts w:ascii="Times New Roman" w:hAnsi="Times New Roman"/>
          <w:sz w:val="24"/>
          <w:szCs w:val="24"/>
        </w:rPr>
      </w:pPr>
      <w:r w:rsidRPr="00467D52">
        <w:rPr>
          <w:rFonts w:ascii="Times New Roman" w:eastAsia="Times New Roman" w:hAnsi="Times New Roman" w:cs="Times New Roman"/>
          <w:b/>
          <w:bCs/>
          <w:sz w:val="24"/>
          <w:szCs w:val="24"/>
          <w:lang w:eastAsia="pl-PL"/>
        </w:rPr>
        <w:t>IV.1.3) Przewiduje się udzielenie zaliczek na poczet wykonania zamówienia</w:t>
      </w:r>
      <w:r w:rsidR="00E96B03"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b/>
          <w:bCs/>
          <w:sz w:val="24"/>
          <w:szCs w:val="24"/>
          <w:lang w:eastAsia="pl-PL"/>
        </w:rPr>
        <w:t>:</w:t>
      </w:r>
      <w:r w:rsidR="00AF6A9E"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sz w:val="24"/>
          <w:szCs w:val="24"/>
          <w:lang w:eastAsia="pl-PL"/>
        </w:rPr>
        <w:t>nie</w:t>
      </w:r>
      <w:r w:rsidR="00EE6BFD">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się złożenie ofert w postaci katalogów elektronicznych lub dołączenia do of</w:t>
      </w:r>
      <w:r w:rsidR="00C12791">
        <w:rPr>
          <w:rFonts w:ascii="Times New Roman" w:eastAsia="Times New Roman" w:hAnsi="Times New Roman" w:cs="Times New Roman"/>
          <w:sz w:val="24"/>
          <w:szCs w:val="24"/>
          <w:lang w:eastAsia="pl-PL"/>
        </w:rPr>
        <w:t xml:space="preserve">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Informacje dodatkowe:</w:t>
      </w:r>
    </w:p>
    <w:p w:rsidR="001A4BCE" w:rsidRPr="0088353E" w:rsidRDefault="001A4BCE" w:rsidP="003F2D83">
      <w:pPr>
        <w:spacing w:before="100" w:beforeAutospacing="1" w:after="100" w:afterAutospacing="1" w:line="240" w:lineRule="auto"/>
        <w:rPr>
          <w:rFonts w:ascii="Times New Roman" w:eastAsia="Times New Roman" w:hAnsi="Times New Roman" w:cs="Times New Roman"/>
          <w:i/>
          <w:sz w:val="18"/>
          <w:szCs w:val="18"/>
          <w:lang w:eastAsia="pl-PL"/>
        </w:rPr>
      </w:pPr>
      <w:r w:rsidRPr="001A4BCE">
        <w:rPr>
          <w:rFonts w:ascii="Times New Roman" w:eastAsia="Times New Roman" w:hAnsi="Times New Roman" w:cs="Times New Roman"/>
          <w:b/>
          <w:bCs/>
          <w:sz w:val="24"/>
          <w:szCs w:val="24"/>
          <w:lang w:eastAsia="pl-PL"/>
        </w:rPr>
        <w:t xml:space="preserve">IV.1.5.) Wymaga się złożenia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w:t>
      </w:r>
      <w:r w:rsidR="00505011">
        <w:rPr>
          <w:rFonts w:ascii="Times New Roman" w:eastAsia="Times New Roman" w:hAnsi="Times New Roman" w:cs="Times New Roman"/>
          <w:sz w:val="24"/>
          <w:szCs w:val="24"/>
          <w:lang w:eastAsia="pl-PL"/>
        </w:rPr>
        <w:t xml:space="preserve">ię złożenie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Złożenie oferty wariantowej dopuszcza się tylko z jednoczesnym</w:t>
      </w:r>
      <w:r w:rsidR="00505011">
        <w:rPr>
          <w:rFonts w:ascii="Times New Roman" w:eastAsia="Times New Roman" w:hAnsi="Times New Roman" w:cs="Times New Roman"/>
          <w:sz w:val="24"/>
          <w:szCs w:val="24"/>
          <w:lang w:eastAsia="pl-PL"/>
        </w:rPr>
        <w:t xml:space="preserve"> złożeniem oferty zasadniczej: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r>
      <w:r w:rsidRPr="0088353E">
        <w:rPr>
          <w:rFonts w:ascii="Times New Roman" w:eastAsia="Times New Roman" w:hAnsi="Times New Roman" w:cs="Times New Roman"/>
          <w:b/>
          <w:bCs/>
          <w:i/>
          <w:sz w:val="18"/>
          <w:szCs w:val="18"/>
          <w:lang w:eastAsia="pl-PL"/>
        </w:rPr>
        <w:t xml:space="preserve">IV.1.6) Przewidywana liczba wykonawców, którzy zostaną zaproszeni do udziału w postępowaniu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1A4BCE" w:rsidRPr="0088353E" w:rsidRDefault="001A4BCE" w:rsidP="003F2D83">
      <w:pPr>
        <w:spacing w:after="0" w:line="240" w:lineRule="auto"/>
        <w:rPr>
          <w:rFonts w:ascii="Times New Roman" w:eastAsia="Times New Roman" w:hAnsi="Times New Roman" w:cs="Times New Roman"/>
          <w:i/>
          <w:sz w:val="18"/>
          <w:szCs w:val="18"/>
          <w:lang w:eastAsia="pl-PL"/>
        </w:rPr>
      </w:pPr>
      <w:r w:rsidRPr="0088353E">
        <w:rPr>
          <w:rFonts w:ascii="Times New Roman" w:eastAsia="Times New Roman" w:hAnsi="Times New Roman" w:cs="Times New Roman"/>
          <w:i/>
          <w:sz w:val="18"/>
          <w:szCs w:val="18"/>
          <w:lang w:eastAsia="pl-PL"/>
        </w:rPr>
        <w:t>Liczba wykonawców  </w:t>
      </w:r>
      <w:r w:rsidRPr="0088353E">
        <w:rPr>
          <w:rFonts w:ascii="Times New Roman" w:eastAsia="Times New Roman" w:hAnsi="Times New Roman" w:cs="Times New Roman"/>
          <w:i/>
          <w:sz w:val="18"/>
          <w:szCs w:val="18"/>
          <w:lang w:eastAsia="pl-PL"/>
        </w:rPr>
        <w:br/>
        <w:t xml:space="preserve">Przewidywana minimalna liczba wykonawców </w:t>
      </w:r>
      <w:r w:rsidRPr="0088353E">
        <w:rPr>
          <w:rFonts w:ascii="Times New Roman" w:eastAsia="Times New Roman" w:hAnsi="Times New Roman" w:cs="Times New Roman"/>
          <w:i/>
          <w:sz w:val="18"/>
          <w:szCs w:val="18"/>
          <w:lang w:eastAsia="pl-PL"/>
        </w:rPr>
        <w:br/>
        <w:t>Maksymalna liczba wykonawców  </w:t>
      </w:r>
      <w:r w:rsidRPr="0088353E">
        <w:rPr>
          <w:rFonts w:ascii="Times New Roman" w:eastAsia="Times New Roman" w:hAnsi="Times New Roman" w:cs="Times New Roman"/>
          <w:i/>
          <w:sz w:val="18"/>
          <w:szCs w:val="18"/>
          <w:lang w:eastAsia="pl-PL"/>
        </w:rPr>
        <w:br/>
        <w:t>Kryteria selekcji wykonawców: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IV.1.7) Informacje na temat umowy ramowej lub dynamicznego systemu zakupów: </w:t>
      </w:r>
    </w:p>
    <w:p w:rsidR="001A4BCE" w:rsidRPr="001A4BCE" w:rsidRDefault="001A4BCE" w:rsidP="003F2D83">
      <w:pPr>
        <w:spacing w:after="0" w:line="240" w:lineRule="auto"/>
        <w:rPr>
          <w:rFonts w:ascii="Times New Roman" w:eastAsia="Times New Roman" w:hAnsi="Times New Roman" w:cs="Times New Roman"/>
          <w:sz w:val="24"/>
          <w:szCs w:val="24"/>
          <w:lang w:eastAsia="pl-PL"/>
        </w:rPr>
      </w:pPr>
      <w:r w:rsidRPr="0088353E">
        <w:rPr>
          <w:rFonts w:ascii="Times New Roman" w:eastAsia="Times New Roman" w:hAnsi="Times New Roman" w:cs="Times New Roman"/>
          <w:i/>
          <w:sz w:val="18"/>
          <w:szCs w:val="18"/>
          <w:lang w:eastAsia="pl-PL"/>
        </w:rPr>
        <w:t xml:space="preserve">Umowa ramowa będzie zawarta: </w:t>
      </w:r>
      <w:r w:rsidRPr="0088353E">
        <w:rPr>
          <w:rFonts w:ascii="Times New Roman" w:eastAsia="Times New Roman" w:hAnsi="Times New Roman" w:cs="Times New Roman"/>
          <w:i/>
          <w:sz w:val="18"/>
          <w:szCs w:val="18"/>
          <w:lang w:eastAsia="pl-PL"/>
        </w:rPr>
        <w:br/>
        <w:t xml:space="preserve">Czy przewiduje się ograniczenie liczby uczestników umowy ramowej: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Zamówienie obejmuje ustanowienie dynamicznego systemu zakupów: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W ramach umowy ramowej/dynamicznego systemu zakupów dopuszcza się złożenie ofert w formie katalogów elektronicznych: </w:t>
      </w:r>
      <w:r w:rsidRPr="0088353E">
        <w:rPr>
          <w:rFonts w:ascii="Times New Roman" w:eastAsia="Times New Roman" w:hAnsi="Times New Roman" w:cs="Times New Roman"/>
          <w:i/>
          <w:sz w:val="18"/>
          <w:szCs w:val="18"/>
          <w:lang w:eastAsia="pl-PL"/>
        </w:rPr>
        <w:br/>
        <w:t>Przewiduje się pobranie ze złożonych katalogów elektronicznych informacji potrzebnych do sporządzenia ofert w ramach umowy ramowej/dynamicznego systemu zakupów: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IV.1.8) Aukcja elektroniczna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Przewidziane jest przeprowadzenie aukcji elektronicznej? </w:t>
      </w:r>
      <w:r w:rsidRPr="0088353E">
        <w:rPr>
          <w:rFonts w:ascii="Times New Roman" w:eastAsia="Times New Roman" w:hAnsi="Times New Roman" w:cs="Times New Roman"/>
          <w:b/>
          <w:bCs/>
          <w:i/>
          <w:iCs/>
          <w:sz w:val="18"/>
          <w:szCs w:val="18"/>
          <w:lang w:eastAsia="pl-PL"/>
        </w:rPr>
        <w:t xml:space="preserve">(przetarg nieograniczony, przetarg ograniczony, negocjacje z ogłoszeniem) </w:t>
      </w:r>
      <w:r w:rsidRPr="0088353E">
        <w:rPr>
          <w:rFonts w:ascii="Times New Roman" w:eastAsia="Times New Roman" w:hAnsi="Times New Roman" w:cs="Times New Roman"/>
          <w:b/>
          <w:bCs/>
          <w:i/>
          <w:sz w:val="18"/>
          <w:szCs w:val="18"/>
          <w:lang w:eastAsia="pl-PL"/>
        </w:rPr>
        <w:t xml:space="preserve">: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Należy wskazać elementy, których wartości będą przedmiotem aukcji elektronicznej: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Przewiduje się ograniczenia co do przedstawionych wartości, wynikające z opisu przedmiotu zamówienia:</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sz w:val="18"/>
          <w:szCs w:val="18"/>
          <w:lang w:eastAsia="pl-PL"/>
        </w:rPr>
        <w:br/>
      </w:r>
      <w:r w:rsidRPr="00F9522D">
        <w:rPr>
          <w:rFonts w:ascii="Times New Roman" w:eastAsia="Times New Roman" w:hAnsi="Times New Roman" w:cs="Times New Roman"/>
          <w:b/>
          <w:bCs/>
          <w:i/>
          <w:sz w:val="20"/>
          <w:szCs w:val="20"/>
          <w:lang w:eastAsia="pl-PL"/>
        </w:rPr>
        <w:t xml:space="preserve">Należy podać, które informacje zostaną udostępnione wykonawcom w trakcie aukcji elektronicznej oraz jaki będzie termin ich udostępnienia: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przebiegu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Jaki jest przewidziany sposób postępowania w toku aukcji elektronicznej i jakie będą warunki, na jakich wykonawcy będą mogli licytować (minimalne wysokości postąpień):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wykorzystywanego sprzętu elektronicznego, rozwiązań i specyfikacji technicznych w zakresie połączeń: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Wymagania dotyczące rejestracji i identyfikacji wykonawców w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Informacje o liczbie etapów aukcji elektronicznej i czasie ich trwania:</w:t>
      </w:r>
      <w:r w:rsidRPr="00F9522D">
        <w:rPr>
          <w:rFonts w:ascii="Times New Roman" w:eastAsia="Times New Roman" w:hAnsi="Times New Roman" w:cs="Times New Roman"/>
          <w:i/>
          <w:sz w:val="20"/>
          <w:szCs w:val="20"/>
          <w:lang w:eastAsia="pl-PL"/>
        </w:rPr>
        <w:br/>
        <w:t xml:space="preserve">Czy wykonawcy, którzy nie złożyli nowych postąpień, zostaną zakwalifikowani do następnego etapu: </w:t>
      </w:r>
      <w:r w:rsidRPr="00F9522D">
        <w:rPr>
          <w:rFonts w:ascii="Times New Roman" w:eastAsia="Times New Roman" w:hAnsi="Times New Roman" w:cs="Times New Roman"/>
          <w:i/>
          <w:sz w:val="20"/>
          <w:szCs w:val="20"/>
          <w:lang w:eastAsia="pl-PL"/>
        </w:rPr>
        <w:br/>
        <w:t>Warunki zamknięcia aukcji elektronicznej:</w:t>
      </w:r>
      <w:r w:rsidRPr="00F9522D">
        <w:rPr>
          <w:rFonts w:ascii="Times New Roman" w:eastAsia="Times New Roman" w:hAnsi="Times New Roman" w:cs="Times New Roman"/>
          <w:i/>
          <w:sz w:val="20"/>
          <w:szCs w:val="20"/>
          <w:lang w:eastAsia="pl-PL"/>
        </w:rPr>
        <w:br/>
      </w:r>
      <w:r w:rsidRPr="001A4BCE">
        <w:rPr>
          <w:rFonts w:ascii="Times New Roman" w:eastAsia="Times New Roman" w:hAnsi="Times New Roman" w:cs="Times New Roman"/>
          <w:b/>
          <w:bCs/>
          <w:sz w:val="24"/>
          <w:szCs w:val="24"/>
          <w:lang w:eastAsia="pl-PL"/>
        </w:rPr>
        <w:t xml:space="preserve">IV.2)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IV.2.1)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IV.2.2) Kryteria</w:t>
      </w:r>
    </w:p>
    <w:p w:rsidR="009F423D" w:rsidRDefault="009F423D" w:rsidP="00E6309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Kryteria                                                    </w:t>
      </w:r>
      <w:r w:rsidR="00784F6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E358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Znaczenie</w:t>
      </w:r>
    </w:p>
    <w:p w:rsidR="009F423D" w:rsidRDefault="009F423D" w:rsidP="00E63099">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Cena  </w:t>
      </w:r>
      <w:r w:rsidR="00A4478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784F67">
        <w:rPr>
          <w:rFonts w:ascii="Times New Roman" w:eastAsia="Times New Roman" w:hAnsi="Times New Roman" w:cs="Times New Roman"/>
          <w:sz w:val="24"/>
          <w:szCs w:val="24"/>
          <w:lang w:eastAsia="pl-PL"/>
        </w:rPr>
        <w:t xml:space="preserve">                  </w:t>
      </w:r>
      <w:r w:rsidR="0052064E">
        <w:rPr>
          <w:rFonts w:ascii="Times New Roman" w:eastAsia="Times New Roman" w:hAnsi="Times New Roman" w:cs="Times New Roman"/>
          <w:sz w:val="24"/>
          <w:szCs w:val="24"/>
          <w:lang w:eastAsia="pl-PL"/>
        </w:rPr>
        <w:t xml:space="preserve">               </w:t>
      </w:r>
      <w:r w:rsidR="00784F6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60</w:t>
      </w:r>
      <w:r w:rsidR="001A4BCE" w:rsidRPr="001A4BCE">
        <w:rPr>
          <w:rFonts w:ascii="Times New Roman" w:eastAsia="Times New Roman" w:hAnsi="Times New Roman" w:cs="Times New Roman"/>
          <w:sz w:val="24"/>
          <w:szCs w:val="24"/>
          <w:lang w:eastAsia="pl-PL"/>
        </w:rPr>
        <w:br/>
      </w:r>
      <w:r w:rsidR="006965A6">
        <w:rPr>
          <w:rFonts w:ascii="Times New Roman" w:eastAsia="Times New Roman" w:hAnsi="Times New Roman" w:cs="Times New Roman"/>
          <w:bCs/>
          <w:sz w:val="24"/>
          <w:szCs w:val="24"/>
          <w:lang w:eastAsia="pl-PL"/>
        </w:rPr>
        <w:t xml:space="preserve">Czas </w:t>
      </w:r>
      <w:r w:rsidR="008F3A1D">
        <w:rPr>
          <w:rFonts w:ascii="Times New Roman" w:eastAsia="Times New Roman" w:hAnsi="Times New Roman" w:cs="Times New Roman"/>
          <w:bCs/>
          <w:sz w:val="24"/>
          <w:szCs w:val="24"/>
          <w:lang w:eastAsia="pl-PL"/>
        </w:rPr>
        <w:t xml:space="preserve">dostawy partii </w:t>
      </w:r>
      <w:r w:rsidR="008B4134">
        <w:rPr>
          <w:rFonts w:ascii="Times New Roman" w:eastAsia="Times New Roman" w:hAnsi="Times New Roman" w:cs="Times New Roman"/>
          <w:bCs/>
          <w:sz w:val="24"/>
          <w:szCs w:val="24"/>
          <w:lang w:eastAsia="pl-PL"/>
        </w:rPr>
        <w:t>materiału</w:t>
      </w:r>
      <w:r w:rsidR="008F3A1D">
        <w:rPr>
          <w:rFonts w:ascii="Times New Roman" w:eastAsia="Times New Roman" w:hAnsi="Times New Roman" w:cs="Times New Roman"/>
          <w:bCs/>
          <w:sz w:val="24"/>
          <w:szCs w:val="24"/>
          <w:lang w:eastAsia="pl-PL"/>
        </w:rPr>
        <w:t xml:space="preserve"> do </w:t>
      </w:r>
      <w:r w:rsidR="008B4134">
        <w:rPr>
          <w:rFonts w:ascii="Times New Roman" w:eastAsia="Times New Roman" w:hAnsi="Times New Roman" w:cs="Times New Roman"/>
          <w:bCs/>
          <w:sz w:val="24"/>
          <w:szCs w:val="24"/>
          <w:lang w:eastAsia="pl-PL"/>
        </w:rPr>
        <w:t>40</w:t>
      </w:r>
      <w:r w:rsidR="008F3A1D">
        <w:rPr>
          <w:rFonts w:ascii="Times New Roman" w:eastAsia="Times New Roman" w:hAnsi="Times New Roman" w:cs="Times New Roman"/>
          <w:bCs/>
          <w:sz w:val="24"/>
          <w:szCs w:val="24"/>
          <w:lang w:eastAsia="pl-PL"/>
        </w:rPr>
        <w:t xml:space="preserve"> ton</w:t>
      </w:r>
      <w:r w:rsidR="00A44788">
        <w:rPr>
          <w:rFonts w:ascii="Times New Roman" w:eastAsia="Times New Roman" w:hAnsi="Times New Roman" w:cs="Times New Roman"/>
          <w:bCs/>
          <w:sz w:val="24"/>
          <w:szCs w:val="24"/>
          <w:lang w:eastAsia="pl-PL"/>
        </w:rPr>
        <w:t xml:space="preserve">                                </w:t>
      </w:r>
      <w:r w:rsidR="00E3582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E35823">
        <w:rPr>
          <w:rFonts w:ascii="Times New Roman" w:eastAsia="Times New Roman" w:hAnsi="Times New Roman" w:cs="Times New Roman"/>
          <w:bCs/>
          <w:sz w:val="24"/>
          <w:szCs w:val="24"/>
          <w:lang w:eastAsia="pl-PL"/>
        </w:rPr>
        <w:t>4</w:t>
      </w:r>
      <w:r>
        <w:rPr>
          <w:rFonts w:ascii="Times New Roman" w:eastAsia="Times New Roman" w:hAnsi="Times New Roman" w:cs="Times New Roman"/>
          <w:bCs/>
          <w:sz w:val="24"/>
          <w:szCs w:val="24"/>
          <w:lang w:eastAsia="pl-PL"/>
        </w:rPr>
        <w:t>0</w:t>
      </w:r>
    </w:p>
    <w:p w:rsidR="009F423D" w:rsidRPr="009F423D" w:rsidRDefault="009F423D" w:rsidP="00E63099">
      <w:pPr>
        <w:spacing w:after="0" w:line="240" w:lineRule="auto"/>
        <w:rPr>
          <w:rFonts w:ascii="Times New Roman" w:eastAsia="Times New Roman" w:hAnsi="Times New Roman" w:cs="Times New Roman"/>
          <w:bCs/>
          <w:sz w:val="24"/>
          <w:szCs w:val="24"/>
          <w:lang w:eastAsia="pl-PL"/>
        </w:rPr>
      </w:pP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1A4BCE">
        <w:rPr>
          <w:rFonts w:ascii="Times New Roman" w:eastAsia="Times New Roman" w:hAnsi="Times New Roman" w:cs="Times New Roman"/>
          <w:b/>
          <w:bCs/>
          <w:sz w:val="24"/>
          <w:szCs w:val="24"/>
          <w:lang w:eastAsia="pl-PL"/>
        </w:rPr>
        <w:t>IV.2.3) Zastosowanie procedury, o której mowa w art. 24aa ust. 1 ustawy Pzp (przetarg nieograniczony)</w:t>
      </w:r>
      <w:r w:rsidR="00505011">
        <w:rPr>
          <w:rFonts w:ascii="Times New Roman" w:eastAsia="Times New Roman" w:hAnsi="Times New Roman" w:cs="Times New Roman"/>
          <w:sz w:val="24"/>
          <w:szCs w:val="24"/>
          <w:lang w:eastAsia="pl-PL"/>
        </w:rPr>
        <w:t xml:space="preserve"> </w:t>
      </w:r>
      <w:r w:rsidR="008F3A1D">
        <w:rPr>
          <w:rFonts w:ascii="Times New Roman" w:eastAsia="Times New Roman" w:hAnsi="Times New Roman" w:cs="Times New Roman"/>
          <w:sz w:val="24"/>
          <w:szCs w:val="24"/>
          <w:lang w:eastAsia="pl-PL"/>
        </w:rPr>
        <w:t>tak</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Pr="00EC4DF2">
        <w:rPr>
          <w:rFonts w:ascii="Times New Roman" w:eastAsia="Times New Roman" w:hAnsi="Times New Roman" w:cs="Times New Roman"/>
          <w:b/>
          <w:bCs/>
          <w:i/>
          <w:sz w:val="20"/>
          <w:szCs w:val="20"/>
          <w:lang w:eastAsia="pl-PL"/>
        </w:rPr>
        <w:lastRenderedPageBreak/>
        <w:t>IV.3) Negocjacje z ogłoszeniem, dialog konkurencyjny, partnerstwo innowacyjne (jeżeli dotyczy)</w:t>
      </w:r>
      <w:r w:rsidRPr="00EC4DF2">
        <w:rPr>
          <w:rFonts w:ascii="Times New Roman" w:eastAsia="Times New Roman" w:hAnsi="Times New Roman" w:cs="Times New Roman"/>
          <w:b/>
          <w:i/>
          <w:sz w:val="20"/>
          <w:szCs w:val="20"/>
          <w:lang w:eastAsia="pl-PL"/>
        </w:rPr>
        <w:br/>
      </w:r>
      <w:r w:rsidRPr="00EC4DF2">
        <w:rPr>
          <w:rFonts w:ascii="Times New Roman" w:eastAsia="Times New Roman" w:hAnsi="Times New Roman" w:cs="Times New Roman"/>
          <w:bCs/>
          <w:i/>
          <w:sz w:val="20"/>
          <w:szCs w:val="20"/>
          <w:lang w:eastAsia="pl-PL"/>
        </w:rPr>
        <w:t>IV.3.1) Informacje na temat negocjacji z ogłoszeniem</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Przewidziane jest zastrzeżenie prawa do udzielenia zamówienia na podstawie ofert wstępnych bez przeprowadzenia negocjacji </w:t>
      </w:r>
      <w:r w:rsidRPr="00EC4DF2">
        <w:rPr>
          <w:rFonts w:ascii="Times New Roman" w:eastAsia="Times New Roman" w:hAnsi="Times New Roman" w:cs="Times New Roman"/>
          <w:i/>
          <w:sz w:val="20"/>
          <w:szCs w:val="20"/>
          <w:lang w:eastAsia="pl-PL"/>
        </w:rPr>
        <w:br/>
        <w:t xml:space="preserve">Przewidziany jest podział negocjacji na etapy w celu ograniczenia liczby ofert: </w:t>
      </w:r>
      <w:r w:rsidRPr="00EC4DF2">
        <w:rPr>
          <w:rFonts w:ascii="Times New Roman" w:eastAsia="Times New Roman" w:hAnsi="Times New Roman" w:cs="Times New Roman"/>
          <w:i/>
          <w:sz w:val="20"/>
          <w:szCs w:val="20"/>
          <w:lang w:eastAsia="pl-PL"/>
        </w:rPr>
        <w:br/>
        <w:t xml:space="preserve">Należy podać informacje na temat etapów negocjacji (w tym liczbę etapów):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IV.3.2) Informacje na temat dialogu konkurencyjnego</w:t>
      </w:r>
      <w:r w:rsidRPr="00EC4DF2">
        <w:rPr>
          <w:rFonts w:ascii="Times New Roman" w:eastAsia="Times New Roman" w:hAnsi="Times New Roman" w:cs="Times New Roman"/>
          <w:i/>
          <w:sz w:val="20"/>
          <w:szCs w:val="20"/>
          <w:lang w:eastAsia="pl-PL"/>
        </w:rPr>
        <w:br/>
        <w:t xml:space="preserve">Opis potrzeb i wymagań zamawiającego lub informacja o sposobie uzyskania tego opisu: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Wstępny harmonogram postępowania: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dialogu na etapy w celu ograniczenia liczby rozwiązań: </w:t>
      </w:r>
      <w:r w:rsidRPr="00EC4DF2">
        <w:rPr>
          <w:rFonts w:ascii="Times New Roman" w:eastAsia="Times New Roman" w:hAnsi="Times New Roman" w:cs="Times New Roman"/>
          <w:i/>
          <w:sz w:val="20"/>
          <w:szCs w:val="20"/>
          <w:lang w:eastAsia="pl-PL"/>
        </w:rPr>
        <w:br/>
        <w:t xml:space="preserve">Należy podać informacje na temat etapów dialogu: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IV.3.3) Informacje na temat partnerstwa innowacyjnego</w:t>
      </w:r>
      <w:r w:rsidRPr="00EC4DF2">
        <w:rPr>
          <w:rFonts w:ascii="Times New Roman" w:eastAsia="Times New Roman" w:hAnsi="Times New Roman" w:cs="Times New Roman"/>
          <w:i/>
          <w:sz w:val="20"/>
          <w:szCs w:val="20"/>
          <w:lang w:eastAsia="pl-PL"/>
        </w:rPr>
        <w:br/>
        <w:t xml:space="preserve">Elementy opisu przedmiotu zamówienia definiujące minimalne wymagania, którym muszą odpowiadać wszystkie oferty: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
          <w:bCs/>
          <w:i/>
          <w:sz w:val="20"/>
          <w:szCs w:val="20"/>
          <w:lang w:eastAsia="pl-PL"/>
        </w:rPr>
        <w:t xml:space="preserve">IV.4) Licytacja elektroniczna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Adres strony internetowej, na której będzie prowadzona licytacja elektroniczna</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Adres strony internetowej, na której jest dostępny opis przedmiotu zamówienia w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r w:rsidRPr="00EC4DF2">
        <w:rPr>
          <w:rFonts w:ascii="Times New Roman" w:eastAsia="Times New Roman" w:hAnsi="Times New Roman" w:cs="Times New Roman"/>
          <w:bCs/>
          <w:i/>
          <w:sz w:val="20"/>
          <w:szCs w:val="20"/>
          <w:lang w:eastAsia="pl-PL"/>
        </w:rPr>
        <w:t>Wymagania dotyczące rejestracji i identyfikacji wykonawców w licytacji elektronicznej, w tym wymagania techniczne urządzeń informatycznych</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Sposób postępowania w toku licytacji elektronicznej, w tym określenie minimalnych wysokości postąpień</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 xml:space="preserve">Informacje o liczbie etapów licytacji elektronicznej i czasie ich trwania: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Wykonawcy, którzy nie złożyli nowych postąpień, zostaną zakwalifikowani do następnego etapu:</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otwarcia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i warunki zamknięcia licytacji elektronicznej</w:t>
      </w:r>
    </w:p>
    <w:p w:rsidR="001A4BCE" w:rsidRPr="001A4BCE" w:rsidRDefault="001A4BCE" w:rsidP="00E63099">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br/>
        <w:t>Istotne dla stron postanowienia, które zostaną wprowadzone do treści zawieranej umowy w sprawie zamówienia publicznego, albo ogólne warunki umowy, albo wzór umowy</w:t>
      </w:r>
      <w:r w:rsidR="00E8159E">
        <w:rPr>
          <w:rFonts w:ascii="Times New Roman" w:eastAsia="Times New Roman" w:hAnsi="Times New Roman" w:cs="Times New Roman"/>
          <w:sz w:val="24"/>
          <w:szCs w:val="24"/>
          <w:lang w:eastAsia="pl-PL"/>
        </w:rPr>
        <w:t xml:space="preserve"> : </w:t>
      </w:r>
    </w:p>
    <w:p w:rsidR="007467A8" w:rsidRPr="007467A8" w:rsidRDefault="007467A8" w:rsidP="007467A8">
      <w:pPr>
        <w:autoSpaceDE w:val="0"/>
        <w:autoSpaceDN w:val="0"/>
        <w:adjustRightInd w:val="0"/>
        <w:spacing w:after="0" w:line="240" w:lineRule="auto"/>
        <w:rPr>
          <w:rFonts w:ascii="Times New Roman" w:hAnsi="Times New Roman"/>
          <w:b/>
          <w:bCs/>
          <w:sz w:val="24"/>
          <w:szCs w:val="24"/>
        </w:rPr>
      </w:pPr>
      <w:r w:rsidRPr="007467A8">
        <w:rPr>
          <w:rFonts w:ascii="Times New Roman" w:hAnsi="Times New Roman"/>
          <w:sz w:val="24"/>
          <w:szCs w:val="24"/>
        </w:rPr>
        <w:t xml:space="preserve">Wzór umowy </w:t>
      </w:r>
      <w:r w:rsidR="001C7B54">
        <w:rPr>
          <w:rFonts w:ascii="Times New Roman" w:hAnsi="Times New Roman"/>
          <w:sz w:val="24"/>
          <w:szCs w:val="24"/>
        </w:rPr>
        <w:t xml:space="preserve">stanowi </w:t>
      </w:r>
      <w:r w:rsidRPr="007467A8">
        <w:rPr>
          <w:rFonts w:ascii="Times New Roman" w:hAnsi="Times New Roman"/>
          <w:sz w:val="24"/>
          <w:szCs w:val="24"/>
        </w:rPr>
        <w:t xml:space="preserve"> </w:t>
      </w:r>
      <w:r w:rsidRPr="007467A8">
        <w:rPr>
          <w:rFonts w:ascii="Times New Roman" w:hAnsi="Times New Roman"/>
          <w:b/>
          <w:bCs/>
          <w:sz w:val="24"/>
          <w:szCs w:val="24"/>
        </w:rPr>
        <w:t>Załącznik nr 4</w:t>
      </w:r>
      <w:r w:rsidR="001C7B54">
        <w:rPr>
          <w:rFonts w:ascii="Times New Roman" w:hAnsi="Times New Roman"/>
          <w:b/>
          <w:bCs/>
          <w:sz w:val="24"/>
          <w:szCs w:val="24"/>
        </w:rPr>
        <w:t xml:space="preserve"> </w:t>
      </w:r>
      <w:r w:rsidRPr="007467A8">
        <w:rPr>
          <w:rFonts w:ascii="Times New Roman" w:hAnsi="Times New Roman"/>
          <w:b/>
          <w:bCs/>
          <w:sz w:val="24"/>
          <w:szCs w:val="24"/>
        </w:rPr>
        <w:t xml:space="preserve"> do SIWZ.</w:t>
      </w:r>
    </w:p>
    <w:p w:rsidR="007467A8" w:rsidRPr="007467A8" w:rsidRDefault="007467A8" w:rsidP="007467A8">
      <w:pPr>
        <w:autoSpaceDE w:val="0"/>
        <w:autoSpaceDN w:val="0"/>
        <w:adjustRightInd w:val="0"/>
        <w:spacing w:after="0" w:line="240" w:lineRule="auto"/>
        <w:rPr>
          <w:rFonts w:ascii="Times New Roman" w:hAnsi="Times New Roman"/>
          <w:b/>
          <w:bCs/>
          <w:sz w:val="24"/>
          <w:szCs w:val="24"/>
        </w:rPr>
      </w:pPr>
    </w:p>
    <w:p w:rsidR="008576FE" w:rsidRPr="000553EB" w:rsidRDefault="001A4BCE" w:rsidP="0096687D">
      <w:pPr>
        <w:keepLines/>
        <w:tabs>
          <w:tab w:val="left" w:pos="285"/>
        </w:tabs>
        <w:autoSpaceDE w:val="0"/>
        <w:autoSpaceDN w:val="0"/>
        <w:adjustRightInd w:val="0"/>
        <w:spacing w:after="0" w:line="240" w:lineRule="auto"/>
        <w:rPr>
          <w:rFonts w:ascii="Times New Roman" w:hAnsi="Times New Roman"/>
          <w:b/>
          <w:bCs/>
          <w:sz w:val="24"/>
          <w:szCs w:val="24"/>
        </w:rPr>
      </w:pPr>
      <w:r w:rsidRPr="000553EB">
        <w:rPr>
          <w:rFonts w:ascii="Times New Roman" w:eastAsia="Times New Roman" w:hAnsi="Times New Roman" w:cs="Times New Roman"/>
          <w:b/>
          <w:bCs/>
          <w:sz w:val="24"/>
          <w:szCs w:val="24"/>
          <w:lang w:eastAsia="pl-PL"/>
        </w:rPr>
        <w:t>Wymagania dotyczące zabezpieczenia należytego wykonania umowy</w:t>
      </w:r>
    </w:p>
    <w:p w:rsidR="000553EB" w:rsidRPr="000553EB" w:rsidRDefault="000553EB" w:rsidP="000553EB">
      <w:pPr>
        <w:numPr>
          <w:ilvl w:val="0"/>
          <w:numId w:val="3"/>
        </w:numPr>
        <w:tabs>
          <w:tab w:val="left" w:pos="567"/>
        </w:tabs>
        <w:spacing w:after="0" w:line="240" w:lineRule="auto"/>
        <w:ind w:left="567" w:hanging="283"/>
        <w:jc w:val="both"/>
        <w:rPr>
          <w:rFonts w:ascii="Times New Roman" w:hAnsi="Times New Roman"/>
          <w:sz w:val="24"/>
          <w:szCs w:val="24"/>
        </w:rPr>
      </w:pPr>
      <w:r w:rsidRPr="000553EB">
        <w:rPr>
          <w:rFonts w:ascii="Times New Roman" w:hAnsi="Times New Roman"/>
          <w:sz w:val="24"/>
          <w:szCs w:val="24"/>
        </w:rPr>
        <w:t xml:space="preserve">Wykonawca, którego oferta zostanie uznana za najkorzystniejszą zobowiązany będzie przed podpisaniem umowy do wniesienia zabezpieczenia należytego wykonania umowy w wysokości </w:t>
      </w:r>
      <w:r w:rsidR="002C26F4">
        <w:rPr>
          <w:rFonts w:ascii="Times New Roman" w:hAnsi="Times New Roman"/>
          <w:sz w:val="24"/>
          <w:szCs w:val="24"/>
        </w:rPr>
        <w:t>5</w:t>
      </w:r>
      <w:r w:rsidR="00945C62">
        <w:rPr>
          <w:rFonts w:ascii="Times New Roman" w:hAnsi="Times New Roman"/>
          <w:sz w:val="24"/>
          <w:szCs w:val="24"/>
        </w:rPr>
        <w:t xml:space="preserve"> % wynagrodzenia ofertowego brutto </w:t>
      </w:r>
      <w:r w:rsidRPr="000553EB">
        <w:rPr>
          <w:rFonts w:ascii="Times New Roman" w:hAnsi="Times New Roman"/>
          <w:sz w:val="24"/>
          <w:szCs w:val="24"/>
        </w:rPr>
        <w:t>.</w:t>
      </w:r>
    </w:p>
    <w:p w:rsidR="000553EB" w:rsidRPr="000553EB" w:rsidRDefault="000553EB" w:rsidP="000553EB">
      <w:pPr>
        <w:numPr>
          <w:ilvl w:val="0"/>
          <w:numId w:val="3"/>
        </w:numPr>
        <w:tabs>
          <w:tab w:val="left" w:pos="567"/>
        </w:tabs>
        <w:spacing w:after="0" w:line="240" w:lineRule="auto"/>
        <w:ind w:left="567" w:hanging="283"/>
        <w:jc w:val="both"/>
        <w:rPr>
          <w:rFonts w:ascii="Times New Roman" w:hAnsi="Times New Roman"/>
          <w:sz w:val="24"/>
          <w:szCs w:val="24"/>
        </w:rPr>
      </w:pPr>
      <w:r w:rsidRPr="000553EB">
        <w:rPr>
          <w:rFonts w:ascii="Times New Roman" w:hAnsi="Times New Roman"/>
          <w:sz w:val="24"/>
          <w:szCs w:val="24"/>
        </w:rPr>
        <w:t>Zabezpieczenie należytego wykonania umowy może być wnoszone według wyboru Wykonawcy w jednej lub kilku formach dopuszczonych w art. 148 ustawy Prawo zamówień publicznych.</w:t>
      </w:r>
    </w:p>
    <w:p w:rsidR="000553EB" w:rsidRPr="000553EB" w:rsidRDefault="000553EB" w:rsidP="000553EB">
      <w:pPr>
        <w:numPr>
          <w:ilvl w:val="0"/>
          <w:numId w:val="3"/>
        </w:numPr>
        <w:tabs>
          <w:tab w:val="left" w:pos="567"/>
        </w:tabs>
        <w:spacing w:after="0" w:line="240" w:lineRule="auto"/>
        <w:ind w:left="567" w:hanging="283"/>
        <w:jc w:val="both"/>
        <w:rPr>
          <w:rFonts w:ascii="Times New Roman" w:hAnsi="Times New Roman"/>
          <w:sz w:val="24"/>
          <w:szCs w:val="24"/>
        </w:rPr>
      </w:pPr>
      <w:r w:rsidRPr="000553EB">
        <w:rPr>
          <w:rFonts w:ascii="Times New Roman" w:hAnsi="Times New Roman"/>
          <w:sz w:val="24"/>
          <w:szCs w:val="24"/>
        </w:rPr>
        <w:t xml:space="preserve">Zasady wnoszenia i zwrotu zabezpieczenia określone zostały w § </w:t>
      </w:r>
      <w:r w:rsidR="00945C62">
        <w:rPr>
          <w:rFonts w:ascii="Times New Roman" w:hAnsi="Times New Roman"/>
          <w:sz w:val="24"/>
          <w:szCs w:val="24"/>
        </w:rPr>
        <w:t>5</w:t>
      </w:r>
      <w:r w:rsidRPr="000553EB">
        <w:rPr>
          <w:rFonts w:ascii="Times New Roman" w:hAnsi="Times New Roman"/>
          <w:sz w:val="24"/>
          <w:szCs w:val="24"/>
        </w:rPr>
        <w:t xml:space="preserve"> wzoru umowy.</w:t>
      </w:r>
    </w:p>
    <w:p w:rsidR="000553EB" w:rsidRDefault="000553EB" w:rsidP="000553EB">
      <w:pPr>
        <w:numPr>
          <w:ilvl w:val="0"/>
          <w:numId w:val="3"/>
        </w:numPr>
        <w:tabs>
          <w:tab w:val="left" w:pos="567"/>
        </w:tabs>
        <w:spacing w:after="0" w:line="240" w:lineRule="auto"/>
        <w:ind w:left="567" w:hanging="283"/>
        <w:jc w:val="both"/>
        <w:rPr>
          <w:rFonts w:ascii="Times New Roman" w:hAnsi="Times New Roman"/>
          <w:sz w:val="24"/>
          <w:szCs w:val="24"/>
        </w:rPr>
      </w:pPr>
      <w:r w:rsidRPr="000553EB">
        <w:rPr>
          <w:rFonts w:ascii="Times New Roman" w:hAnsi="Times New Roman"/>
          <w:sz w:val="24"/>
          <w:szCs w:val="24"/>
        </w:rPr>
        <w:lastRenderedPageBreak/>
        <w:t xml:space="preserve">Zabezpieczenie należytego wykonania umowy należy złożyć w kasie Urzędu Gminy, jeżeli będzie składane w innej formie niż pieniądz. </w:t>
      </w:r>
      <w:r w:rsidRPr="000553EB">
        <w:rPr>
          <w:rFonts w:ascii="Times New Roman" w:hAnsi="Times New Roman"/>
          <w:sz w:val="24"/>
          <w:szCs w:val="24"/>
          <w:lang w:eastAsia="pl-PL"/>
        </w:rPr>
        <w:t xml:space="preserve">Wierzytelność z tytułu gwarancji nie może być przedmiotem przelewu na rzecz osoby trzeciej .  </w:t>
      </w:r>
    </w:p>
    <w:p w:rsidR="000553EB" w:rsidRPr="0098317F" w:rsidRDefault="000553EB" w:rsidP="0098317F">
      <w:pPr>
        <w:numPr>
          <w:ilvl w:val="0"/>
          <w:numId w:val="3"/>
        </w:numPr>
        <w:tabs>
          <w:tab w:val="left" w:pos="567"/>
        </w:tabs>
        <w:spacing w:after="0" w:line="240" w:lineRule="auto"/>
        <w:ind w:left="567" w:hanging="283"/>
        <w:jc w:val="both"/>
        <w:rPr>
          <w:rFonts w:ascii="Times New Roman" w:hAnsi="Times New Roman"/>
          <w:sz w:val="24"/>
          <w:szCs w:val="24"/>
        </w:rPr>
      </w:pPr>
      <w:r w:rsidRPr="0098317F">
        <w:rPr>
          <w:rFonts w:ascii="Times New Roman" w:hAnsi="Times New Roman"/>
          <w:sz w:val="24"/>
          <w:szCs w:val="24"/>
        </w:rPr>
        <w:t>Kopię dowodu potwierdzającego złożenie należytego wykonania umowy należy okazać przy podpisywaniu umowy.</w:t>
      </w:r>
    </w:p>
    <w:p w:rsidR="000553EB" w:rsidRPr="000553EB" w:rsidRDefault="000553EB" w:rsidP="000553EB">
      <w:pPr>
        <w:numPr>
          <w:ilvl w:val="0"/>
          <w:numId w:val="3"/>
        </w:numPr>
        <w:tabs>
          <w:tab w:val="left" w:pos="567"/>
        </w:tabs>
        <w:spacing w:after="0" w:line="240" w:lineRule="auto"/>
        <w:ind w:left="567" w:hanging="283"/>
        <w:jc w:val="both"/>
        <w:rPr>
          <w:rFonts w:ascii="Times New Roman" w:hAnsi="Times New Roman"/>
          <w:sz w:val="24"/>
          <w:szCs w:val="24"/>
        </w:rPr>
      </w:pPr>
      <w:r w:rsidRPr="000553EB">
        <w:rPr>
          <w:rFonts w:ascii="Times New Roman" w:hAnsi="Times New Roman"/>
          <w:sz w:val="24"/>
          <w:szCs w:val="24"/>
        </w:rPr>
        <w:t xml:space="preserve">Zabezpieczenie należytego wykonania umowy wnoszonego w pieniądzu winno być wpłacone  przelewem z dopiskiem </w:t>
      </w:r>
      <w:r w:rsidRPr="000553EB">
        <w:rPr>
          <w:rFonts w:ascii="Times New Roman" w:hAnsi="Times New Roman"/>
          <w:b/>
          <w:bCs/>
          <w:sz w:val="24"/>
          <w:szCs w:val="24"/>
        </w:rPr>
        <w:t>„</w:t>
      </w:r>
      <w:r w:rsidR="00AC6DBC">
        <w:rPr>
          <w:rFonts w:ascii="Times New Roman" w:hAnsi="Times New Roman"/>
          <w:b/>
          <w:bCs/>
          <w:sz w:val="24"/>
          <w:szCs w:val="24"/>
        </w:rPr>
        <w:t xml:space="preserve">Sukcesywna dostawa materiałów do naprawiania nawierzchni drogowych </w:t>
      </w:r>
      <w:r w:rsidRPr="000553EB">
        <w:rPr>
          <w:rFonts w:ascii="Times New Roman" w:hAnsi="Times New Roman"/>
          <w:b/>
          <w:bCs/>
          <w:sz w:val="24"/>
          <w:szCs w:val="24"/>
        </w:rPr>
        <w:t>na terenie Gminy Dywity w 201</w:t>
      </w:r>
      <w:r w:rsidR="0042306B">
        <w:rPr>
          <w:rFonts w:ascii="Times New Roman" w:hAnsi="Times New Roman"/>
          <w:b/>
          <w:bCs/>
          <w:sz w:val="24"/>
          <w:szCs w:val="24"/>
        </w:rPr>
        <w:t>9</w:t>
      </w:r>
      <w:r w:rsidRPr="000553EB">
        <w:rPr>
          <w:rFonts w:ascii="Times New Roman" w:hAnsi="Times New Roman"/>
          <w:b/>
          <w:bCs/>
          <w:sz w:val="24"/>
          <w:szCs w:val="24"/>
        </w:rPr>
        <w:t xml:space="preserve"> r.” </w:t>
      </w:r>
      <w:r w:rsidRPr="000553EB">
        <w:rPr>
          <w:rFonts w:ascii="Times New Roman" w:hAnsi="Times New Roman"/>
          <w:sz w:val="24"/>
          <w:szCs w:val="24"/>
        </w:rPr>
        <w:t xml:space="preserve"> na następujące konto: Warmiński Bank Spółdzielczy w Jonkowie o numerze: 27 8857 0002 3001 0006 3890 0003.</w:t>
      </w:r>
    </w:p>
    <w:p w:rsidR="000553EB" w:rsidRDefault="000553EB" w:rsidP="008576FE">
      <w:pPr>
        <w:autoSpaceDE w:val="0"/>
        <w:autoSpaceDN w:val="0"/>
        <w:adjustRightInd w:val="0"/>
        <w:spacing w:after="0" w:line="240" w:lineRule="auto"/>
        <w:rPr>
          <w:rFonts w:ascii="Times New Roman" w:eastAsia="Times New Roman" w:hAnsi="Times New Roman" w:cs="Times New Roman"/>
          <w:b/>
          <w:bCs/>
          <w:sz w:val="20"/>
          <w:szCs w:val="20"/>
          <w:lang w:eastAsia="pl-PL"/>
        </w:rPr>
      </w:pPr>
    </w:p>
    <w:p w:rsidR="001A4BCE" w:rsidRPr="00617037" w:rsidRDefault="001A4BCE" w:rsidP="008576FE">
      <w:pPr>
        <w:autoSpaceDE w:val="0"/>
        <w:autoSpaceDN w:val="0"/>
        <w:adjustRightInd w:val="0"/>
        <w:spacing w:after="0" w:line="240" w:lineRule="auto"/>
        <w:rPr>
          <w:rFonts w:ascii="Times New Roman" w:hAnsi="Times New Roman"/>
          <w:b/>
          <w:bCs/>
          <w:sz w:val="24"/>
          <w:szCs w:val="24"/>
        </w:rPr>
      </w:pPr>
      <w:r w:rsidRPr="00617037">
        <w:rPr>
          <w:rFonts w:ascii="Times New Roman" w:eastAsia="Times New Roman" w:hAnsi="Times New Roman" w:cs="Times New Roman"/>
          <w:b/>
          <w:bCs/>
          <w:sz w:val="24"/>
          <w:szCs w:val="24"/>
          <w:lang w:eastAsia="pl-PL"/>
        </w:rPr>
        <w:t>Informacje dodatkowe:</w:t>
      </w:r>
    </w:p>
    <w:p w:rsidR="00524A76" w:rsidRPr="00524A76" w:rsidRDefault="001A4BCE" w:rsidP="00AB55EC">
      <w:pPr>
        <w:tabs>
          <w:tab w:val="left" w:pos="720"/>
        </w:tabs>
        <w:suppressAutoHyphens/>
        <w:spacing w:after="0"/>
        <w:rPr>
          <w:rFonts w:ascii="Times New Roman" w:hAnsi="Times New Roman"/>
          <w:sz w:val="24"/>
          <w:szCs w:val="24"/>
        </w:rPr>
      </w:pPr>
      <w:r w:rsidRPr="001A4BCE">
        <w:rPr>
          <w:rFonts w:ascii="Times New Roman" w:eastAsia="Times New Roman" w:hAnsi="Times New Roman" w:cs="Times New Roman"/>
          <w:b/>
          <w:bCs/>
          <w:sz w:val="24"/>
          <w:szCs w:val="24"/>
          <w:lang w:eastAsia="pl-PL"/>
        </w:rPr>
        <w:t>IV.5) ZMIANA UMOWY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00DE0900">
        <w:rPr>
          <w:rFonts w:ascii="Times New Roman" w:eastAsia="Times New Roman" w:hAnsi="Times New Roman" w:cs="Times New Roman"/>
          <w:b/>
          <w:bCs/>
          <w:sz w:val="24"/>
          <w:szCs w:val="24"/>
          <w:lang w:eastAsia="pl-PL"/>
        </w:rPr>
        <w:t xml:space="preserve">  </w:t>
      </w:r>
      <w:r w:rsidR="00D25C66" w:rsidRPr="001A4BCE">
        <w:rPr>
          <w:rFonts w:ascii="Times New Roman" w:eastAsia="Times New Roman" w:hAnsi="Times New Roman" w:cs="Times New Roman"/>
          <w:b/>
          <w:bCs/>
          <w:sz w:val="24"/>
          <w:szCs w:val="24"/>
          <w:lang w:eastAsia="pl-PL"/>
        </w:rPr>
        <w:t>na podstawie której dokonano wyboru wykonawcy:</w:t>
      </w:r>
      <w:r w:rsidR="00D25C66" w:rsidRPr="001A4BCE">
        <w:rPr>
          <w:rFonts w:ascii="Times New Roman" w:eastAsia="Times New Roman" w:hAnsi="Times New Roman" w:cs="Times New Roman"/>
          <w:sz w:val="24"/>
          <w:szCs w:val="24"/>
          <w:lang w:eastAsia="pl-PL"/>
        </w:rPr>
        <w:t xml:space="preserve"> </w:t>
      </w:r>
      <w:r w:rsidR="00D25C66">
        <w:rPr>
          <w:rFonts w:ascii="Times New Roman" w:eastAsia="Times New Roman" w:hAnsi="Times New Roman" w:cs="Times New Roman"/>
          <w:sz w:val="24"/>
          <w:szCs w:val="24"/>
          <w:lang w:eastAsia="pl-PL"/>
        </w:rPr>
        <w:t>tak</w:t>
      </w:r>
      <w:r w:rsidR="00D25C66" w:rsidRPr="001A4BCE">
        <w:rPr>
          <w:rFonts w:ascii="Times New Roman" w:eastAsia="Times New Roman" w:hAnsi="Times New Roman" w:cs="Times New Roman"/>
          <w:sz w:val="24"/>
          <w:szCs w:val="24"/>
          <w:lang w:eastAsia="pl-PL"/>
        </w:rPr>
        <w:t xml:space="preserve"> </w:t>
      </w:r>
      <w:r w:rsidR="00D25C66" w:rsidRPr="001A4BCE">
        <w:rPr>
          <w:rFonts w:ascii="Times New Roman" w:eastAsia="Times New Roman" w:hAnsi="Times New Roman" w:cs="Times New Roman"/>
          <w:sz w:val="24"/>
          <w:szCs w:val="24"/>
          <w:lang w:eastAsia="pl-PL"/>
        </w:rPr>
        <w:br/>
      </w:r>
      <w:r w:rsidR="00DE0900">
        <w:rPr>
          <w:rFonts w:ascii="Times New Roman" w:eastAsia="Times New Roman" w:hAnsi="Times New Roman" w:cs="Times New Roman"/>
          <w:b/>
          <w:bCs/>
          <w:sz w:val="24"/>
          <w:szCs w:val="24"/>
          <w:lang w:eastAsia="pl-PL"/>
        </w:rPr>
        <w:t xml:space="preserve">                                                                                                                                           </w:t>
      </w:r>
    </w:p>
    <w:p w:rsidR="00B634E5" w:rsidRPr="00C0771E" w:rsidRDefault="00462F8E" w:rsidP="00C0771E">
      <w:pPr>
        <w:ind w:right="-1"/>
        <w:rPr>
          <w:rFonts w:ascii="Times New Roman" w:eastAsia="Times New Roman" w:hAnsi="Times New Roman" w:cs="Times New Roman"/>
          <w:b/>
          <w:bCs/>
          <w:sz w:val="24"/>
          <w:szCs w:val="24"/>
          <w:lang w:eastAsia="pl-PL"/>
        </w:rPr>
      </w:pPr>
      <w:r w:rsidRPr="008D4A8F">
        <w:rPr>
          <w:rFonts w:ascii="Times New Roman" w:eastAsia="Calibri" w:hAnsi="Times New Roman" w:cs="Times New Roman"/>
          <w:sz w:val="24"/>
          <w:szCs w:val="24"/>
        </w:rPr>
        <w:t>Zgodnie z art. 144 ust. 1 pkt. 1 Ustawy P</w:t>
      </w:r>
      <w:r>
        <w:rPr>
          <w:rFonts w:ascii="Times New Roman" w:eastAsia="Calibri" w:hAnsi="Times New Roman" w:cs="Times New Roman"/>
          <w:sz w:val="24"/>
          <w:szCs w:val="24"/>
        </w:rPr>
        <w:t>zp</w:t>
      </w:r>
      <w:r w:rsidRPr="008D4A8F">
        <w:rPr>
          <w:rFonts w:ascii="Times New Roman" w:eastAsia="Calibri" w:hAnsi="Times New Roman" w:cs="Times New Roman"/>
          <w:sz w:val="24"/>
          <w:szCs w:val="24"/>
        </w:rPr>
        <w:t xml:space="preserve"> Zamawiający przewiduje możliwość wprowadzenia  zmian postanowień niniejszej umowy w stosunku do treści oferty, na podstawie której dokonano wyboru Wykonawcy </w:t>
      </w:r>
      <w:r>
        <w:rPr>
          <w:rFonts w:ascii="Times New Roman" w:eastAsia="Calibri" w:hAnsi="Times New Roman" w:cs="Times New Roman"/>
          <w:sz w:val="24"/>
          <w:szCs w:val="24"/>
        </w:rPr>
        <w:t xml:space="preserve"> w paragrafie 8 wzoru umowy - </w:t>
      </w:r>
      <w:r w:rsidRPr="00E22405">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 xml:space="preserve">4 </w:t>
      </w:r>
      <w:r w:rsidRPr="00E22405">
        <w:rPr>
          <w:rFonts w:ascii="Times New Roman" w:eastAsia="Times New Roman" w:hAnsi="Times New Roman" w:cs="Times New Roman"/>
          <w:b/>
          <w:sz w:val="24"/>
          <w:szCs w:val="24"/>
          <w:lang w:eastAsia="pl-PL"/>
        </w:rPr>
        <w:t xml:space="preserve"> do SIWZ</w:t>
      </w:r>
      <w:r w:rsidRPr="008D4A8F">
        <w:rPr>
          <w:rFonts w:ascii="Times New Roman" w:hAnsi="Times New Roman" w:cs="Times New Roman"/>
          <w:b/>
          <w:sz w:val="24"/>
          <w:szCs w:val="24"/>
        </w:rPr>
        <w:t xml:space="preserve"> </w:t>
      </w:r>
      <w:r>
        <w:rPr>
          <w:rFonts w:ascii="Times New Roman" w:hAnsi="Times New Roman" w:cs="Times New Roman"/>
          <w:b/>
          <w:sz w:val="24"/>
          <w:szCs w:val="24"/>
        </w:rPr>
        <w:t>.</w:t>
      </w:r>
      <w:r w:rsidRPr="008D4A8F">
        <w:rPr>
          <w:rFonts w:ascii="Times New Roman" w:hAnsi="Times New Roman" w:cs="Times New Roman"/>
          <w:b/>
          <w:sz w:val="24"/>
          <w:szCs w:val="24"/>
        </w:rPr>
        <w:t xml:space="preserve"> </w:t>
      </w:r>
      <w:r w:rsidR="00B634E5" w:rsidRPr="000A492A">
        <w:t xml:space="preserve">     </w:t>
      </w:r>
    </w:p>
    <w:p w:rsidR="007741F1" w:rsidRPr="009259B3" w:rsidRDefault="001A4BCE" w:rsidP="007741F1">
      <w:pPr>
        <w:spacing w:before="120" w:after="0"/>
        <w:rPr>
          <w:rFonts w:ascii="Times New Roman" w:hAnsi="Times New Roman" w:cs="Times New Roman"/>
          <w:sz w:val="24"/>
          <w:szCs w:val="24"/>
        </w:rPr>
      </w:pPr>
      <w:r w:rsidRPr="001A4BCE">
        <w:rPr>
          <w:rFonts w:ascii="Times New Roman" w:eastAsia="Times New Roman" w:hAnsi="Times New Roman" w:cs="Times New Roman"/>
          <w:b/>
          <w:bCs/>
          <w:sz w:val="24"/>
          <w:szCs w:val="24"/>
          <w:lang w:eastAsia="pl-PL"/>
        </w:rPr>
        <w:t xml:space="preserve">IV.6) INFORMACJE ADMINISTRACYJNE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IV.6.1) Sposób udostępniania informacji o charakterze poufnym </w:t>
      </w:r>
      <w:r w:rsidRPr="001A4BCE">
        <w:rPr>
          <w:rFonts w:ascii="Times New Roman" w:eastAsia="Times New Roman" w:hAnsi="Times New Roman" w:cs="Times New Roman"/>
          <w:i/>
          <w:iCs/>
          <w:sz w:val="24"/>
          <w:szCs w:val="24"/>
          <w:lang w:eastAsia="pl-PL"/>
        </w:rPr>
        <w:t xml:space="preserve">(jeżeli dotyczy): </w:t>
      </w:r>
      <w:r w:rsid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t xml:space="preserve">Środki służące ochronie informacji o charakterze poufnym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00B75C3E">
        <w:rPr>
          <w:rFonts w:ascii="Times New Roman" w:eastAsia="Times New Roman" w:hAnsi="Times New Roman" w:cs="Times New Roman"/>
          <w:b/>
          <w:bCs/>
          <w:sz w:val="24"/>
          <w:szCs w:val="24"/>
          <w:lang w:eastAsia="pl-PL"/>
        </w:rPr>
        <w:t>2</w:t>
      </w:r>
      <w:r w:rsidR="00B36B92">
        <w:rPr>
          <w:rFonts w:ascii="Times New Roman" w:eastAsia="Times New Roman" w:hAnsi="Times New Roman" w:cs="Times New Roman"/>
          <w:b/>
          <w:bCs/>
          <w:sz w:val="24"/>
          <w:szCs w:val="24"/>
          <w:lang w:eastAsia="pl-PL"/>
        </w:rPr>
        <w:t>2</w:t>
      </w:r>
      <w:r w:rsidR="00D6472B" w:rsidRPr="00B638A7">
        <w:rPr>
          <w:rFonts w:ascii="Times New Roman" w:eastAsia="Times New Roman" w:hAnsi="Times New Roman" w:cs="Times New Roman"/>
          <w:b/>
          <w:bCs/>
          <w:sz w:val="24"/>
          <w:szCs w:val="24"/>
          <w:lang w:eastAsia="pl-PL"/>
        </w:rPr>
        <w:t>/</w:t>
      </w:r>
      <w:r w:rsidR="00161947" w:rsidRPr="00B638A7">
        <w:rPr>
          <w:rFonts w:ascii="Times New Roman" w:eastAsia="Times New Roman" w:hAnsi="Times New Roman" w:cs="Times New Roman"/>
          <w:b/>
          <w:bCs/>
          <w:sz w:val="24"/>
          <w:szCs w:val="24"/>
          <w:lang w:eastAsia="pl-PL"/>
        </w:rPr>
        <w:t>0</w:t>
      </w:r>
      <w:r w:rsidR="00B75C3E">
        <w:rPr>
          <w:rFonts w:ascii="Times New Roman" w:eastAsia="Times New Roman" w:hAnsi="Times New Roman" w:cs="Times New Roman"/>
          <w:b/>
          <w:bCs/>
          <w:sz w:val="24"/>
          <w:szCs w:val="24"/>
          <w:lang w:eastAsia="pl-PL"/>
        </w:rPr>
        <w:t>2</w:t>
      </w:r>
      <w:r w:rsidR="00D6472B" w:rsidRPr="00B638A7">
        <w:rPr>
          <w:rFonts w:ascii="Times New Roman" w:eastAsia="Times New Roman" w:hAnsi="Times New Roman" w:cs="Times New Roman"/>
          <w:b/>
          <w:bCs/>
          <w:sz w:val="24"/>
          <w:szCs w:val="24"/>
          <w:lang w:eastAsia="pl-PL"/>
        </w:rPr>
        <w:t>/201</w:t>
      </w:r>
      <w:r w:rsidR="00B75C3E">
        <w:rPr>
          <w:rFonts w:ascii="Times New Roman" w:eastAsia="Times New Roman" w:hAnsi="Times New Roman" w:cs="Times New Roman"/>
          <w:b/>
          <w:bCs/>
          <w:sz w:val="24"/>
          <w:szCs w:val="24"/>
          <w:lang w:eastAsia="pl-PL"/>
        </w:rPr>
        <w:t>9</w:t>
      </w:r>
      <w:r w:rsidR="00E43400" w:rsidRPr="00B638A7">
        <w:rPr>
          <w:rFonts w:ascii="Times New Roman" w:eastAsia="Times New Roman" w:hAnsi="Times New Roman" w:cs="Times New Roman"/>
          <w:bCs/>
          <w:sz w:val="24"/>
          <w:szCs w:val="24"/>
          <w:lang w:eastAsia="pl-PL"/>
        </w:rPr>
        <w:t xml:space="preserve"> </w:t>
      </w:r>
      <w:r w:rsidRPr="00B638A7">
        <w:rPr>
          <w:rFonts w:ascii="Times New Roman" w:eastAsia="Times New Roman" w:hAnsi="Times New Roman" w:cs="Times New Roman"/>
          <w:sz w:val="24"/>
          <w:szCs w:val="24"/>
          <w:lang w:eastAsia="pl-PL"/>
        </w:rPr>
        <w:t xml:space="preserve"> </w:t>
      </w:r>
      <w:r w:rsidRPr="00D6472B">
        <w:rPr>
          <w:rFonts w:ascii="Times New Roman" w:eastAsia="Times New Roman" w:hAnsi="Times New Roman" w:cs="Times New Roman"/>
          <w:sz w:val="24"/>
          <w:szCs w:val="24"/>
          <w:lang w:eastAsia="pl-PL"/>
        </w:rPr>
        <w:t xml:space="preserve">godzina: </w:t>
      </w:r>
      <w:r w:rsidR="003C616D" w:rsidRPr="00D6472B">
        <w:rPr>
          <w:rFonts w:ascii="Times New Roman" w:eastAsia="Times New Roman" w:hAnsi="Times New Roman" w:cs="Times New Roman"/>
          <w:sz w:val="24"/>
          <w:szCs w:val="24"/>
          <w:lang w:eastAsia="pl-PL"/>
        </w:rPr>
        <w:t>1</w:t>
      </w:r>
      <w:r w:rsidR="00D6472B" w:rsidRPr="00D6472B">
        <w:rPr>
          <w:rFonts w:ascii="Times New Roman" w:eastAsia="Times New Roman" w:hAnsi="Times New Roman" w:cs="Times New Roman"/>
          <w:sz w:val="24"/>
          <w:szCs w:val="24"/>
          <w:lang w:eastAsia="pl-PL"/>
        </w:rPr>
        <w:t>0</w:t>
      </w:r>
      <w:r w:rsidRPr="00D6472B">
        <w:rPr>
          <w:rFonts w:ascii="Times New Roman" w:eastAsia="Times New Roman" w:hAnsi="Times New Roman" w:cs="Times New Roman"/>
          <w:sz w:val="24"/>
          <w:szCs w:val="24"/>
          <w:lang w:eastAsia="pl-PL"/>
        </w:rPr>
        <w:t xml:space="preserve">:00, </w:t>
      </w:r>
      <w:r w:rsidRPr="00D6472B">
        <w:rPr>
          <w:rFonts w:ascii="Times New Roman" w:eastAsia="Times New Roman" w:hAnsi="Times New Roman" w:cs="Times New Roman"/>
          <w:lang w:eastAsia="pl-PL"/>
        </w:rPr>
        <w:br/>
      </w:r>
      <w:r w:rsidRPr="003C616D">
        <w:rPr>
          <w:rFonts w:ascii="Times New Roman" w:eastAsia="Times New Roman" w:hAnsi="Times New Roman" w:cs="Times New Roman"/>
          <w:lang w:eastAsia="pl-PL"/>
        </w:rPr>
        <w:t>Skrócenie terminu składania wniosków, ze względu na pilną potrzebę udzielenia zamówienia (przetarg nieograniczony, przetarg ograniczo</w:t>
      </w:r>
      <w:r w:rsidR="00220AAB" w:rsidRPr="003C616D">
        <w:rPr>
          <w:rFonts w:ascii="Times New Roman" w:eastAsia="Times New Roman" w:hAnsi="Times New Roman" w:cs="Times New Roman"/>
          <w:lang w:eastAsia="pl-PL"/>
        </w:rPr>
        <w:t xml:space="preserve">ny, negocjacje z ogłoszeniem): </w:t>
      </w:r>
      <w:r w:rsidRPr="003C616D">
        <w:rPr>
          <w:rFonts w:ascii="Times New Roman" w:eastAsia="Times New Roman" w:hAnsi="Times New Roman" w:cs="Times New Roman"/>
          <w:lang w:eastAsia="pl-PL"/>
        </w:rPr>
        <w:t xml:space="preserve">nie </w:t>
      </w:r>
      <w:r w:rsidRPr="003C616D">
        <w:rPr>
          <w:rFonts w:ascii="Times New Roman" w:eastAsia="Times New Roman" w:hAnsi="Times New Roman" w:cs="Times New Roman"/>
          <w:lang w:eastAsia="pl-PL"/>
        </w:rPr>
        <w:br/>
        <w:t xml:space="preserve">Wskazać powody: </w:t>
      </w:r>
      <w:r w:rsidR="008442DD" w:rsidRPr="003C616D">
        <w:rPr>
          <w:rFonts w:ascii="Times New Roman" w:eastAsia="Times New Roman" w:hAnsi="Times New Roman" w:cs="Times New Roman"/>
          <w:lang w:eastAsia="pl-PL"/>
        </w:rPr>
        <w:t xml:space="preserve">nie dotyczy </w:t>
      </w:r>
      <w:r w:rsidRPr="003C616D">
        <w:rPr>
          <w:rFonts w:ascii="Times New Roman" w:eastAsia="Times New Roman" w:hAnsi="Times New Roman" w:cs="Times New Roman"/>
          <w:lang w:eastAsia="pl-PL"/>
        </w:rPr>
        <w:br/>
      </w:r>
      <w:r w:rsidRPr="001A4BCE">
        <w:rPr>
          <w:rFonts w:ascii="Times New Roman" w:eastAsia="Times New Roman" w:hAnsi="Times New Roman" w:cs="Times New Roman"/>
          <w:b/>
          <w:bCs/>
          <w:sz w:val="24"/>
          <w:szCs w:val="24"/>
          <w:lang w:eastAsia="pl-PL"/>
        </w:rPr>
        <w:t>Język lub języki, w jakich muszą być sporządzone wnioski o dopuszczenie do udziału w postępowaniu lub oferty</w:t>
      </w:r>
      <w:r w:rsidR="00CE0765">
        <w:rPr>
          <w:rFonts w:ascii="Times New Roman" w:eastAsia="Times New Roman" w:hAnsi="Times New Roman" w:cs="Times New Roman"/>
          <w:b/>
          <w:bCs/>
          <w:sz w:val="24"/>
          <w:szCs w:val="24"/>
          <w:lang w:eastAsia="pl-PL"/>
        </w:rPr>
        <w:t xml:space="preserve"> </w:t>
      </w:r>
      <w:r w:rsidR="00CE0765" w:rsidRPr="00CE0765">
        <w:rPr>
          <w:rFonts w:ascii="Times New Roman" w:eastAsia="Times New Roman" w:hAnsi="Times New Roman" w:cs="Times New Roman"/>
          <w:bCs/>
          <w:sz w:val="24"/>
          <w:szCs w:val="24"/>
          <w:lang w:eastAsia="pl-PL"/>
        </w:rPr>
        <w:t>polski</w:t>
      </w:r>
      <w:r w:rsidRP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IV.6.3) Termin związania ofertą: </w:t>
      </w:r>
      <w:r w:rsidR="00C1448B" w:rsidRPr="00C1448B">
        <w:rPr>
          <w:rFonts w:ascii="Times New Roman" w:eastAsia="Times New Roman" w:hAnsi="Times New Roman" w:cs="Times New Roman"/>
          <w:bCs/>
          <w:sz w:val="24"/>
          <w:szCs w:val="24"/>
          <w:lang w:eastAsia="pl-PL"/>
        </w:rPr>
        <w:t>30 dni</w:t>
      </w:r>
      <w:r w:rsidRPr="00C1448B">
        <w:rPr>
          <w:rFonts w:ascii="Times New Roman" w:eastAsia="Times New Roman" w:hAnsi="Times New Roman" w:cs="Times New Roman"/>
          <w:bCs/>
          <w:sz w:val="24"/>
          <w:szCs w:val="24"/>
          <w:lang w:eastAsia="pl-PL"/>
        </w:rPr>
        <w:br/>
      </w:r>
      <w:r w:rsidRPr="001A4BCE">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w:t>
      </w:r>
      <w:r w:rsidR="006B1F11" w:rsidRPr="00AB57A0">
        <w:rPr>
          <w:rFonts w:ascii="Times New Roman" w:eastAsia="Times New Roman" w:hAnsi="Times New Roman" w:cs="Times New Roman"/>
          <w:bCs/>
          <w:sz w:val="24"/>
          <w:szCs w:val="24"/>
          <w:lang w:eastAsia="pl-PL"/>
        </w:rPr>
        <w:t xml:space="preserve">nie </w:t>
      </w:r>
      <w:r w:rsidR="006B1F11" w:rsidRPr="00AB57A0">
        <w:rPr>
          <w:rFonts w:ascii="Times New Roman" w:eastAsia="Times New Roman" w:hAnsi="Times New Roman" w:cs="Times New Roman"/>
          <w:sz w:val="24"/>
          <w:szCs w:val="24"/>
          <w:lang w:eastAsia="pl-PL"/>
        </w:rPr>
        <w:t xml:space="preserve"> </w:t>
      </w:r>
      <w:r w:rsidR="006B1F11" w:rsidRPr="00AB57A0">
        <w:rPr>
          <w:rFonts w:ascii="Times New Roman" w:eastAsia="Times New Roman" w:hAnsi="Times New Roman" w:cs="Times New Roman"/>
          <w:sz w:val="24"/>
          <w:szCs w:val="24"/>
          <w:lang w:eastAsia="pl-PL"/>
        </w:rPr>
        <w:br/>
      </w:r>
      <w:r w:rsidR="006B1F11" w:rsidRPr="001A4BCE">
        <w:rPr>
          <w:rFonts w:ascii="Times New Roman" w:eastAsia="Times New Roman" w:hAnsi="Times New Roman" w:cs="Times New Roman"/>
          <w:b/>
          <w:bCs/>
          <w:sz w:val="24"/>
          <w:szCs w:val="24"/>
          <w:lang w:eastAsia="pl-PL"/>
        </w:rPr>
        <w:t xml:space="preserve"> </w:t>
      </w:r>
      <w:r w:rsidRPr="001A4BCE">
        <w:rPr>
          <w:rFonts w:ascii="Times New Roman" w:eastAsia="Times New Roman" w:hAnsi="Times New Roman" w:cs="Times New Roman"/>
          <w:b/>
          <w:bCs/>
          <w:sz w:val="24"/>
          <w:szCs w:val="24"/>
          <w:lang w:eastAsia="pl-PL"/>
        </w:rPr>
        <w:t>(EFTA), które miały być przeznaczone na sfinansowanie całości lub części zamówienia:</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A4BCE">
        <w:rPr>
          <w:rFonts w:ascii="Times New Roman" w:eastAsia="Times New Roman" w:hAnsi="Times New Roman" w:cs="Times New Roman"/>
          <w:sz w:val="24"/>
          <w:szCs w:val="24"/>
          <w:lang w:eastAsia="pl-PL"/>
        </w:rPr>
        <w:t xml:space="preserve"> nie </w:t>
      </w:r>
      <w:r w:rsidRPr="001A4BCE">
        <w:rPr>
          <w:rFonts w:ascii="Times New Roman" w:eastAsia="Times New Roman" w:hAnsi="Times New Roman" w:cs="Times New Roman"/>
          <w:sz w:val="24"/>
          <w:szCs w:val="24"/>
          <w:lang w:eastAsia="pl-PL"/>
        </w:rPr>
        <w:br/>
      </w:r>
      <w:r w:rsidR="007741F1" w:rsidRPr="001A4BCE">
        <w:rPr>
          <w:rFonts w:ascii="Times New Roman" w:eastAsia="Times New Roman" w:hAnsi="Times New Roman" w:cs="Times New Roman"/>
          <w:b/>
          <w:bCs/>
          <w:sz w:val="24"/>
          <w:szCs w:val="24"/>
          <w:lang w:eastAsia="pl-PL"/>
        </w:rPr>
        <w:t>IV.6.6) Informacje dodatkowe:</w:t>
      </w:r>
      <w:r w:rsidR="007741F1">
        <w:rPr>
          <w:rFonts w:cs="Times New Roman"/>
          <w:b/>
          <w:bCs/>
          <w:i/>
        </w:rPr>
        <w:t xml:space="preserve">  </w:t>
      </w:r>
      <w:r w:rsidR="007741F1" w:rsidRPr="009A3AD4">
        <w:rPr>
          <w:rFonts w:ascii="Times New Roman" w:hAnsi="Times New Roman" w:cs="Times New Roman"/>
          <w:b/>
          <w:bCs/>
          <w:sz w:val="24"/>
          <w:szCs w:val="24"/>
        </w:rPr>
        <w:t xml:space="preserve">załącznik nr </w:t>
      </w:r>
      <w:r w:rsidR="007741F1">
        <w:rPr>
          <w:rFonts w:ascii="Times New Roman" w:hAnsi="Times New Roman" w:cs="Times New Roman"/>
          <w:b/>
          <w:bCs/>
          <w:sz w:val="24"/>
          <w:szCs w:val="24"/>
        </w:rPr>
        <w:t>7</w:t>
      </w:r>
      <w:r w:rsidR="007741F1" w:rsidRPr="009A3AD4">
        <w:rPr>
          <w:rFonts w:ascii="Times New Roman" w:hAnsi="Times New Roman" w:cs="Times New Roman"/>
          <w:b/>
          <w:bCs/>
          <w:sz w:val="24"/>
          <w:szCs w:val="24"/>
        </w:rPr>
        <w:t xml:space="preserve"> do SIWZ – wzór klauzul informacyjnych  </w:t>
      </w:r>
      <w:r w:rsidR="007741F1" w:rsidRPr="009A3AD4">
        <w:rPr>
          <w:rFonts w:ascii="Times New Roman" w:hAnsi="Times New Roman" w:cs="Times New Roman"/>
          <w:sz w:val="24"/>
          <w:szCs w:val="24"/>
        </w:rPr>
        <w:t xml:space="preserve">w zakresie  zawieranie, wykonywanie i rozliczanie umów procedowanych w ramach ustawy - Prawo zamówień publicznych. Informacja na temat przetwarzania danych osobowych Zgodnie z art. 13 ust. 1 i 2 rozporządzenia Parlamentu Europejskiego i Rady (UE) 2016/679 z dnia 27 kwietnia 2016 r. w sprawie ochrony osób fizycznych w związku z przetwarzaniem </w:t>
      </w:r>
      <w:r w:rsidR="007741F1" w:rsidRPr="009A3AD4">
        <w:rPr>
          <w:rFonts w:ascii="Times New Roman" w:hAnsi="Times New Roman" w:cs="Times New Roman"/>
          <w:sz w:val="24"/>
          <w:szCs w:val="24"/>
        </w:rPr>
        <w:lastRenderedPageBreak/>
        <w:t>danych osobowych i w sprawie swobodnego przepływu takich danych oraz uchylenia dyrektywy 95/46/WE (ogólne rozporządzenie o ochronie danych) (Dz. Urz. UE L 119 z 04.05.2016, str. 1) informuję, że:</w:t>
      </w:r>
      <w:r w:rsidR="007741F1">
        <w:rPr>
          <w:rFonts w:ascii="Times New Roman" w:hAnsi="Times New Roman" w:cs="Times New Roman"/>
          <w:sz w:val="24"/>
          <w:szCs w:val="24"/>
        </w:rPr>
        <w:t>1)</w:t>
      </w:r>
      <w:r w:rsidR="007741F1" w:rsidRPr="009A3AD4">
        <w:rPr>
          <w:rFonts w:ascii="Times New Roman" w:hAnsi="Times New Roman"/>
          <w:sz w:val="24"/>
          <w:szCs w:val="24"/>
        </w:rPr>
        <w:t xml:space="preserve">administratorem Pani/Pana danych osobowych jest Gmina Dywity z siedzibą w Dywitach przy ul. Olsztyńskiej 32, zwany dalej „Administratorem danych”; Może się Pan/Pani z nami kontaktować poprzez numer telefonu 89 524 76 40 lub adres email: </w:t>
      </w:r>
      <w:hyperlink r:id="rId7" w:history="1">
        <w:r w:rsidR="007741F1" w:rsidRPr="00011B00">
          <w:rPr>
            <w:rStyle w:val="Hipercze"/>
            <w:rFonts w:ascii="Times New Roman" w:hAnsi="Times New Roman"/>
            <w:sz w:val="24"/>
            <w:szCs w:val="24"/>
          </w:rPr>
          <w:t>ug@ugdywity.pl</w:t>
        </w:r>
      </w:hyperlink>
      <w:r w:rsidR="007741F1" w:rsidRPr="009A3AD4">
        <w:rPr>
          <w:rFonts w:ascii="Times New Roman" w:hAnsi="Times New Roman"/>
          <w:sz w:val="24"/>
          <w:szCs w:val="24"/>
        </w:rPr>
        <w:t>.</w:t>
      </w:r>
      <w:r w:rsidR="007741F1">
        <w:rPr>
          <w:rFonts w:ascii="Times New Roman" w:hAnsi="Times New Roman"/>
          <w:sz w:val="24"/>
          <w:szCs w:val="24"/>
        </w:rPr>
        <w:t>, 2)</w:t>
      </w:r>
      <w:r w:rsidR="007741F1">
        <w:rPr>
          <w:rFonts w:ascii="Times New Roman" w:hAnsi="Times New Roman" w:cs="Times New Roman"/>
          <w:sz w:val="24"/>
          <w:szCs w:val="24"/>
        </w:rPr>
        <w:t xml:space="preserve"> </w:t>
      </w:r>
      <w:r w:rsidR="007741F1" w:rsidRPr="009A3AD4">
        <w:rPr>
          <w:rFonts w:ascii="Times New Roman" w:hAnsi="Times New Roman"/>
          <w:sz w:val="24"/>
          <w:szCs w:val="24"/>
        </w:rPr>
        <w:t>Pani/Pana dane osobowe przetwarzane będą w celu przeprowadzenia postępowania o udzielenie zamówienia publicznego, zgodnie z wymaganiami określonymi w ustawie z dnia 29 stycznia 2004 r. Prawo zamówień publicznych  (Dz. U. z 2017 r. poz. 1579, z późn. zm.), a następnie zawarcia umowy  z wybranym wykonawcą, jej realizacji oraz rozliczenia;</w:t>
      </w:r>
      <w:r w:rsidR="007741F1">
        <w:rPr>
          <w:rFonts w:ascii="Times New Roman" w:hAnsi="Times New Roman"/>
          <w:sz w:val="24"/>
          <w:szCs w:val="24"/>
        </w:rPr>
        <w:t>, 3)</w:t>
      </w:r>
      <w:r w:rsidR="007741F1" w:rsidRPr="009A3AD4">
        <w:rPr>
          <w:rFonts w:ascii="Times New Roman" w:hAnsi="Times New Roman"/>
          <w:sz w:val="24"/>
          <w:szCs w:val="24"/>
        </w:rPr>
        <w:t>podstawą przetwarzania Pani/Pana danych osobowych jest art. 6 ust. 1 lit. b) i c) ogólnego rozporządzenia o ochronie danych z dnia 27 kwietnia 2016 r., tj. przetwarzanie jest niezbędne do wykonania umowy, której stroną jest osoba, której dane dotyczą lub do podjęcia działań na żądanie osoby, której dane dotyczą, przed zawarciem umowy oraz przetwarzanie jest niezbędne do wypełnienia obowiązku prawnego ciążącego na administratorze, wynikającego z ustawy z dnia 29 stycznia 2004 r. Prawo zamówień publicznych;</w:t>
      </w:r>
      <w:r w:rsidR="007741F1">
        <w:rPr>
          <w:rFonts w:ascii="Times New Roman" w:hAnsi="Times New Roman"/>
          <w:sz w:val="24"/>
          <w:szCs w:val="24"/>
        </w:rPr>
        <w:t>4)</w:t>
      </w:r>
      <w:r w:rsidR="007741F1" w:rsidRPr="009A3AD4">
        <w:rPr>
          <w:rFonts w:ascii="Times New Roman" w:hAnsi="Times New Roman"/>
          <w:sz w:val="24"/>
          <w:szCs w:val="24"/>
        </w:rPr>
        <w:t xml:space="preserve"> odbiorcami Pani/Pana danych osobowych będą osoby lub podmioty, którym udostępniona zostanie dokumentacja postępowania w oparciu o art. 8 oraz art. 96 ust. 3 ustawy z dnia 29 stycznia 2004 r. – Prawo zamówień publicznych;</w:t>
      </w:r>
      <w:r w:rsidR="007741F1">
        <w:rPr>
          <w:rFonts w:ascii="Times New Roman" w:hAnsi="Times New Roman"/>
          <w:sz w:val="24"/>
          <w:szCs w:val="24"/>
        </w:rPr>
        <w:t>5)</w:t>
      </w:r>
      <w:r w:rsidR="007741F1" w:rsidRPr="009A3AD4">
        <w:rPr>
          <w:rFonts w:ascii="Times New Roman" w:hAnsi="Times New Roman"/>
          <w:sz w:val="24"/>
          <w:szCs w:val="24"/>
        </w:rPr>
        <w:t>obowiązek podania przez Panią/Pana danych osobowych bezpośrednio Pani/Pana dotyczących jest wymogiem ustawowym określonym w przepisach ustawy z dnia 29 stycznia 2004 r. Prawo zamówień publicznych, związanym z udziałem w postępowaniu o udzielenie zamówienia publicznego; konsekwencje niepodania określonych danych wynikają z w/w ustawy;</w:t>
      </w:r>
      <w:r w:rsidR="007741F1">
        <w:rPr>
          <w:rFonts w:ascii="Times New Roman" w:hAnsi="Times New Roman"/>
          <w:sz w:val="24"/>
          <w:szCs w:val="24"/>
        </w:rPr>
        <w:t xml:space="preserve"> 6)</w:t>
      </w:r>
      <w:r w:rsidR="007741F1">
        <w:rPr>
          <w:rFonts w:ascii="Times New Roman" w:hAnsi="Times New Roman" w:cs="Times New Roman"/>
          <w:sz w:val="24"/>
          <w:szCs w:val="24"/>
        </w:rPr>
        <w:t xml:space="preserve"> </w:t>
      </w:r>
      <w:r w:rsidR="007741F1" w:rsidRPr="009A3AD4">
        <w:rPr>
          <w:rFonts w:ascii="Times New Roman" w:hAnsi="Times New Roman"/>
          <w:sz w:val="24"/>
          <w:szCs w:val="24"/>
        </w:rPr>
        <w:t>posiada Pani/Pan prawo do:</w:t>
      </w:r>
      <w:r w:rsidR="007741F1">
        <w:rPr>
          <w:rFonts w:ascii="Times New Roman" w:hAnsi="Times New Roman" w:cs="Times New Roman"/>
          <w:sz w:val="24"/>
          <w:szCs w:val="24"/>
        </w:rPr>
        <w:t xml:space="preserve"> </w:t>
      </w:r>
      <w:r w:rsidR="007741F1" w:rsidRPr="009A3AD4">
        <w:rPr>
          <w:rFonts w:ascii="Times New Roman" w:hAnsi="Times New Roman"/>
          <w:sz w:val="24"/>
          <w:szCs w:val="24"/>
        </w:rPr>
        <w:t>żądania dostępu do treści swoich danych osobowych, ich sprostowania lub ograniczenia przetwarzania,</w:t>
      </w:r>
      <w:r w:rsidR="007741F1">
        <w:rPr>
          <w:rFonts w:ascii="Times New Roman" w:hAnsi="Times New Roman"/>
          <w:sz w:val="24"/>
          <w:szCs w:val="24"/>
        </w:rPr>
        <w:t xml:space="preserve"> </w:t>
      </w:r>
      <w:r w:rsidR="007741F1" w:rsidRPr="009A3AD4">
        <w:rPr>
          <w:rFonts w:ascii="Times New Roman" w:hAnsi="Times New Roman"/>
          <w:sz w:val="24"/>
          <w:szCs w:val="24"/>
        </w:rPr>
        <w:t>wniesienia skargi do organu nadzorczego - Prezesa Urzędu Ochrony Danych Osobowych;</w:t>
      </w:r>
      <w:r w:rsidR="007741F1">
        <w:rPr>
          <w:rFonts w:ascii="Times New Roman" w:hAnsi="Times New Roman" w:cs="Times New Roman"/>
          <w:sz w:val="24"/>
          <w:szCs w:val="24"/>
        </w:rPr>
        <w:t xml:space="preserve">  7) </w:t>
      </w:r>
      <w:r w:rsidR="007741F1" w:rsidRPr="009A3AD4">
        <w:rPr>
          <w:rFonts w:ascii="Times New Roman" w:hAnsi="Times New Roman"/>
          <w:sz w:val="24"/>
          <w:szCs w:val="24"/>
        </w:rPr>
        <w:t>nie przysługuje Pani/Panu</w:t>
      </w:r>
      <w:r w:rsidR="007741F1">
        <w:rPr>
          <w:rFonts w:ascii="Times New Roman" w:hAnsi="Times New Roman"/>
          <w:sz w:val="24"/>
          <w:szCs w:val="24"/>
        </w:rPr>
        <w:t xml:space="preserve"> </w:t>
      </w:r>
      <w:r w:rsidR="007741F1" w:rsidRPr="009259B3">
        <w:rPr>
          <w:rFonts w:ascii="Times New Roman" w:hAnsi="Times New Roman"/>
          <w:sz w:val="24"/>
          <w:szCs w:val="24"/>
        </w:rPr>
        <w:t>w związku z art. 17 ust. 3 lit. b, d lub e RODO prawo do usunięcia danych osobowych;</w:t>
      </w:r>
      <w:r w:rsidR="007741F1">
        <w:rPr>
          <w:rFonts w:ascii="Times New Roman" w:hAnsi="Times New Roman" w:cs="Times New Roman"/>
          <w:sz w:val="24"/>
          <w:szCs w:val="24"/>
        </w:rPr>
        <w:t xml:space="preserve"> </w:t>
      </w:r>
      <w:r w:rsidR="007741F1" w:rsidRPr="009259B3">
        <w:rPr>
          <w:rFonts w:ascii="Times New Roman" w:hAnsi="Times New Roman"/>
          <w:sz w:val="24"/>
          <w:szCs w:val="24"/>
        </w:rPr>
        <w:t>prawo do przenoszenia danych osobowych, o którym mowa w art. 20 RODO;</w:t>
      </w:r>
      <w:r w:rsidR="007741F1">
        <w:rPr>
          <w:rFonts w:ascii="Times New Roman" w:hAnsi="Times New Roman" w:cs="Times New Roman"/>
          <w:sz w:val="24"/>
          <w:szCs w:val="24"/>
        </w:rPr>
        <w:t xml:space="preserve"> </w:t>
      </w:r>
      <w:r w:rsidR="007741F1" w:rsidRPr="009259B3">
        <w:rPr>
          <w:rFonts w:ascii="Times New Roman" w:hAnsi="Times New Roman"/>
          <w:sz w:val="24"/>
          <w:szCs w:val="24"/>
        </w:rPr>
        <w:t>na podstawie art. 21 RODO prawo sprzeciwu, wobec przetwarzania danych osobowych, gdyż podstawą prawną przetwarzania Pani/Pana danych osobowych jest art. 6 ust. 1 lit. c RODO</w:t>
      </w:r>
      <w:r w:rsidR="007741F1">
        <w:rPr>
          <w:rFonts w:ascii="Times New Roman" w:hAnsi="Times New Roman"/>
          <w:sz w:val="24"/>
          <w:szCs w:val="24"/>
        </w:rPr>
        <w:t>, 8)</w:t>
      </w:r>
      <w:r w:rsidR="007741F1">
        <w:rPr>
          <w:rFonts w:ascii="Times New Roman" w:hAnsi="Times New Roman" w:cs="Times New Roman"/>
          <w:sz w:val="24"/>
          <w:szCs w:val="24"/>
        </w:rPr>
        <w:t xml:space="preserve"> </w:t>
      </w:r>
      <w:r w:rsidR="007741F1" w:rsidRPr="009259B3">
        <w:rPr>
          <w:rFonts w:ascii="Times New Roman" w:hAnsi="Times New Roman"/>
          <w:sz w:val="24"/>
          <w:szCs w:val="24"/>
        </w:rPr>
        <w:t>Pani/Pana dane osobowe nie podlegają zautomatyzowanemu podejmowaniu decyzji</w:t>
      </w:r>
      <w:r w:rsidR="007741F1">
        <w:rPr>
          <w:rFonts w:ascii="Times New Roman" w:hAnsi="Times New Roman"/>
          <w:sz w:val="24"/>
          <w:szCs w:val="24"/>
        </w:rPr>
        <w:t xml:space="preserve"> stosownie do art.22 RODO</w:t>
      </w:r>
      <w:r w:rsidR="007741F1" w:rsidRPr="009259B3">
        <w:rPr>
          <w:rFonts w:ascii="Times New Roman" w:hAnsi="Times New Roman"/>
          <w:sz w:val="24"/>
          <w:szCs w:val="24"/>
        </w:rPr>
        <w:t>,</w:t>
      </w:r>
      <w:r w:rsidR="007741F1">
        <w:rPr>
          <w:rFonts w:ascii="Times New Roman" w:hAnsi="Times New Roman"/>
          <w:sz w:val="24"/>
          <w:szCs w:val="24"/>
        </w:rPr>
        <w:t xml:space="preserve"> 9)</w:t>
      </w:r>
      <w:r w:rsidR="007741F1" w:rsidRPr="009259B3">
        <w:rPr>
          <w:rFonts w:ascii="Times New Roman" w:hAnsi="Times New Roman"/>
          <w:sz w:val="24"/>
          <w:szCs w:val="24"/>
        </w:rPr>
        <w:t>Pani/Pana dane osobowe będą przechowywane, zgodnie z art. 97 ust. 1 ustawy Pzp,  przez okres 4 lat liczonych od dnia zakończenia postępowania o udzielenie zamówienia, a jeżeli czas trwania umowy przekracza 4 lata, okres przechowywania obejmuje cały czas trwania umowy</w:t>
      </w:r>
      <w:r w:rsidR="007741F1">
        <w:rPr>
          <w:rFonts w:ascii="Times New Roman" w:hAnsi="Times New Roman"/>
          <w:sz w:val="24"/>
          <w:szCs w:val="24"/>
        </w:rPr>
        <w:t>.</w:t>
      </w:r>
      <w:r w:rsidR="007741F1" w:rsidRPr="009259B3">
        <w:rPr>
          <w:rFonts w:ascii="Times New Roman" w:hAnsi="Times New Roman"/>
          <w:sz w:val="24"/>
          <w:szCs w:val="24"/>
        </w:rPr>
        <w:t xml:space="preserve"> </w:t>
      </w:r>
      <w:r w:rsidR="007741F1" w:rsidRPr="009259B3">
        <w:rPr>
          <w:rFonts w:ascii="Times New Roman" w:hAnsi="Times New Roman"/>
          <w:strike/>
          <w:sz w:val="24"/>
          <w:szCs w:val="24"/>
        </w:rPr>
        <w:t xml:space="preserve"> </w:t>
      </w:r>
    </w:p>
    <w:p w:rsidR="007741F1" w:rsidRPr="009259B3" w:rsidRDefault="007741F1" w:rsidP="007741F1">
      <w:pPr>
        <w:spacing w:after="0" w:line="360" w:lineRule="atLeast"/>
        <w:jc w:val="center"/>
        <w:rPr>
          <w:rFonts w:cs="Times New Roman"/>
          <w:b/>
          <w:bCs/>
          <w:i/>
        </w:rPr>
      </w:pPr>
      <w:r>
        <w:rPr>
          <w:rFonts w:cs="Times New Roman"/>
          <w:b/>
          <w:bCs/>
          <w:i/>
        </w:rPr>
        <w:t xml:space="preserve">  </w:t>
      </w:r>
      <w:r>
        <w:rPr>
          <w:rFonts w:ascii="Times New Roman" w:hAnsi="Times New Roman"/>
          <w:b/>
          <w:bCs/>
          <w:i/>
          <w:sz w:val="24"/>
          <w:szCs w:val="24"/>
        </w:rPr>
        <w:t xml:space="preserve">                                               </w:t>
      </w:r>
    </w:p>
    <w:p w:rsidR="007741F1" w:rsidRDefault="007741F1" w:rsidP="007741F1">
      <w:pPr>
        <w:spacing w:after="0"/>
        <w:ind w:left="360"/>
        <w:rPr>
          <w:b/>
          <w:bCs/>
          <w:i/>
        </w:rPr>
      </w:pPr>
    </w:p>
    <w:p w:rsidR="007741F1" w:rsidRPr="00683296" w:rsidRDefault="007741F1" w:rsidP="007741F1">
      <w:pPr>
        <w:spacing w:after="0"/>
        <w:ind w:left="360"/>
        <w:rPr>
          <w:rFonts w:ascii="Times New Roman" w:hAnsi="Times New Roman"/>
          <w:b/>
          <w:bCs/>
          <w:i/>
          <w:sz w:val="24"/>
          <w:szCs w:val="24"/>
        </w:rPr>
      </w:pPr>
      <w:r>
        <w:rPr>
          <w:rFonts w:ascii="Times New Roman" w:hAnsi="Times New Roman"/>
          <w:b/>
          <w:bCs/>
          <w:i/>
          <w:sz w:val="24"/>
          <w:szCs w:val="24"/>
        </w:rPr>
        <w:t xml:space="preserve">                                                                                   </w:t>
      </w:r>
      <w:r w:rsidRPr="00683296">
        <w:rPr>
          <w:rFonts w:ascii="Times New Roman" w:hAnsi="Times New Roman"/>
          <w:b/>
          <w:bCs/>
          <w:i/>
          <w:sz w:val="24"/>
          <w:szCs w:val="24"/>
        </w:rPr>
        <w:t>Wójt Gminy Dywity</w:t>
      </w:r>
    </w:p>
    <w:p w:rsidR="007741F1" w:rsidRPr="002C7DA9" w:rsidRDefault="007741F1" w:rsidP="007741F1">
      <w:pPr>
        <w:spacing w:after="0"/>
        <w:ind w:left="3545"/>
        <w:jc w:val="center"/>
        <w:rPr>
          <w:rFonts w:ascii="Times New Roman" w:hAnsi="Times New Roman" w:cs="Times New Roman"/>
          <w:b/>
          <w:bCs/>
          <w:i/>
          <w:sz w:val="24"/>
          <w:szCs w:val="24"/>
        </w:rPr>
      </w:pPr>
      <w:r>
        <w:rPr>
          <w:rFonts w:ascii="Times New Roman" w:hAnsi="Times New Roman" w:cs="Times New Roman"/>
          <w:b/>
          <w:bCs/>
          <w:i/>
          <w:sz w:val="24"/>
          <w:szCs w:val="24"/>
        </w:rPr>
        <w:t>Daniel Zadworny</w:t>
      </w:r>
    </w:p>
    <w:p w:rsidR="007741F1" w:rsidRPr="002C7DA9" w:rsidRDefault="007741F1" w:rsidP="007741F1">
      <w:pPr>
        <w:spacing w:after="0"/>
        <w:ind w:left="360"/>
        <w:rPr>
          <w:rFonts w:ascii="Times New Roman" w:hAnsi="Times New Roman" w:cs="Times New Roman"/>
          <w:b/>
          <w:bCs/>
          <w:i/>
          <w:sz w:val="24"/>
          <w:szCs w:val="24"/>
        </w:rPr>
      </w:pPr>
    </w:p>
    <w:p w:rsidR="00085656" w:rsidRDefault="00085656" w:rsidP="00CE7B2B">
      <w:pPr>
        <w:spacing w:after="0" w:line="360" w:lineRule="atLeast"/>
        <w:rPr>
          <w:rFonts w:ascii="Times New Roman" w:eastAsia="Times New Roman" w:hAnsi="Times New Roman" w:cs="Times New Roman"/>
          <w:b/>
          <w:bCs/>
          <w:sz w:val="27"/>
          <w:szCs w:val="27"/>
          <w:u w:val="single"/>
          <w:lang w:eastAsia="pl-PL"/>
        </w:rPr>
      </w:pPr>
    </w:p>
    <w:p w:rsidR="00085656" w:rsidRDefault="00085656" w:rsidP="00CE7B2B">
      <w:pPr>
        <w:spacing w:after="0" w:line="360" w:lineRule="atLeast"/>
        <w:rPr>
          <w:rFonts w:ascii="Times New Roman" w:eastAsia="Times New Roman" w:hAnsi="Times New Roman" w:cs="Times New Roman"/>
          <w:b/>
          <w:bCs/>
          <w:sz w:val="27"/>
          <w:szCs w:val="27"/>
          <w:u w:val="single"/>
          <w:lang w:eastAsia="pl-PL"/>
        </w:rPr>
      </w:pPr>
    </w:p>
    <w:p w:rsidR="00CE7B2B" w:rsidRPr="005C65CC" w:rsidRDefault="00CE7B2B" w:rsidP="00E236D5">
      <w:pPr>
        <w:autoSpaceDE w:val="0"/>
        <w:autoSpaceDN w:val="0"/>
        <w:adjustRightInd w:val="0"/>
        <w:spacing w:after="0" w:line="240" w:lineRule="auto"/>
        <w:rPr>
          <w:rFonts w:ascii="Times New Roman" w:hAnsi="Times New Roman"/>
          <w:sz w:val="24"/>
          <w:szCs w:val="24"/>
        </w:rPr>
      </w:pPr>
    </w:p>
    <w:sectPr w:rsidR="00CE7B2B" w:rsidRPr="005C65CC" w:rsidSect="00FB171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C6F" w:rsidRDefault="00114C6F" w:rsidP="0088353E">
      <w:pPr>
        <w:spacing w:after="0" w:line="240" w:lineRule="auto"/>
      </w:pPr>
      <w:r>
        <w:separator/>
      </w:r>
    </w:p>
  </w:endnote>
  <w:endnote w:type="continuationSeparator" w:id="0">
    <w:p w:rsidR="00114C6F" w:rsidRDefault="00114C6F" w:rsidP="00883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1329"/>
      <w:docPartObj>
        <w:docPartGallery w:val="Page Numbers (Bottom of Page)"/>
        <w:docPartUnique/>
      </w:docPartObj>
    </w:sdtPr>
    <w:sdtEndPr>
      <w:rPr>
        <w:color w:val="7F7F7F" w:themeColor="background1" w:themeShade="7F"/>
        <w:spacing w:val="60"/>
      </w:rPr>
    </w:sdtEndPr>
    <w:sdtContent>
      <w:p w:rsidR="00B3484E" w:rsidRDefault="000F48DE">
        <w:pPr>
          <w:pStyle w:val="Stopka"/>
          <w:pBdr>
            <w:top w:val="single" w:sz="4" w:space="1" w:color="D9D9D9" w:themeColor="background1" w:themeShade="D9"/>
          </w:pBdr>
          <w:rPr>
            <w:b/>
          </w:rPr>
        </w:pPr>
        <w:fldSimple w:instr=" PAGE   \* MERGEFORMAT ">
          <w:r w:rsidR="009C0CC0" w:rsidRPr="009C0CC0">
            <w:rPr>
              <w:b/>
              <w:noProof/>
            </w:rPr>
            <w:t>10</w:t>
          </w:r>
        </w:fldSimple>
        <w:r w:rsidR="00B3484E">
          <w:rPr>
            <w:b/>
          </w:rPr>
          <w:t xml:space="preserve"> | </w:t>
        </w:r>
        <w:r w:rsidR="00B3484E">
          <w:rPr>
            <w:color w:val="7F7F7F" w:themeColor="background1" w:themeShade="7F"/>
            <w:spacing w:val="60"/>
          </w:rPr>
          <w:t>Strona</w:t>
        </w:r>
      </w:p>
    </w:sdtContent>
  </w:sdt>
  <w:p w:rsidR="00B3484E" w:rsidRDefault="00B3484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C6F" w:rsidRDefault="00114C6F" w:rsidP="0088353E">
      <w:pPr>
        <w:spacing w:after="0" w:line="240" w:lineRule="auto"/>
      </w:pPr>
      <w:r>
        <w:separator/>
      </w:r>
    </w:p>
  </w:footnote>
  <w:footnote w:type="continuationSeparator" w:id="0">
    <w:p w:rsidR="00114C6F" w:rsidRDefault="00114C6F" w:rsidP="00883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00000015"/>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3">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4">
    <w:nsid w:val="0000003F"/>
    <w:multiLevelType w:val="singleLevel"/>
    <w:tmpl w:val="DF1E2708"/>
    <w:name w:val="WW8Num64"/>
    <w:lvl w:ilvl="0">
      <w:start w:val="1"/>
      <w:numFmt w:val="decimal"/>
      <w:lvlText w:val="%1."/>
      <w:lvlJc w:val="left"/>
      <w:pPr>
        <w:tabs>
          <w:tab w:val="num" w:pos="-1065"/>
        </w:tabs>
        <w:ind w:left="360" w:hanging="360"/>
      </w:pPr>
      <w:rPr>
        <w:rFonts w:cs="Times New Roman"/>
        <w:b w:val="0"/>
        <w:sz w:val="20"/>
      </w:rPr>
    </w:lvl>
  </w:abstractNum>
  <w:abstractNum w:abstractNumId="5">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5064382"/>
    <w:multiLevelType w:val="hybridMultilevel"/>
    <w:tmpl w:val="E5B8889C"/>
    <w:lvl w:ilvl="0" w:tplc="13E0D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4E2DEE"/>
    <w:multiLevelType w:val="hybridMultilevel"/>
    <w:tmpl w:val="A322F2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B6D6C72"/>
    <w:multiLevelType w:val="hybridMultilevel"/>
    <w:tmpl w:val="B30C554A"/>
    <w:lvl w:ilvl="0" w:tplc="848081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B33BD2"/>
    <w:multiLevelType w:val="hybridMultilevel"/>
    <w:tmpl w:val="2F1E1084"/>
    <w:lvl w:ilvl="0" w:tplc="DA0A66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9B5E92"/>
    <w:multiLevelType w:val="hybridMultilevel"/>
    <w:tmpl w:val="FAE0E78E"/>
    <w:lvl w:ilvl="0" w:tplc="2562A86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65677A3"/>
    <w:multiLevelType w:val="hybridMultilevel"/>
    <w:tmpl w:val="2FC86450"/>
    <w:lvl w:ilvl="0" w:tplc="866C6E10">
      <w:start w:val="1"/>
      <w:numFmt w:val="decimal"/>
      <w:lvlText w:val="%1."/>
      <w:lvlJc w:val="left"/>
      <w:pPr>
        <w:tabs>
          <w:tab w:val="num" w:pos="720"/>
        </w:tabs>
        <w:ind w:left="720" w:hanging="360"/>
      </w:pPr>
      <w:rPr>
        <w:rFonts w:ascii="Times New Roman" w:hAnsi="Times New Roman" w:hint="default"/>
        <w:b w:val="0"/>
        <w:i w:val="0"/>
        <w:sz w:val="22"/>
      </w:rPr>
    </w:lvl>
    <w:lvl w:ilvl="1" w:tplc="84CC2900">
      <w:numFmt w:val="bullet"/>
      <w:lvlText w:val="-"/>
      <w:lvlJc w:val="left"/>
      <w:pPr>
        <w:tabs>
          <w:tab w:val="num" w:pos="1440"/>
        </w:tabs>
        <w:ind w:left="1440" w:hanging="360"/>
      </w:pPr>
      <w:rPr>
        <w:rFonts w:ascii="Times New Roman" w:hAnsi="Times New Roman" w:cs="Times New Roman" w:hint="default"/>
        <w:b w:val="0"/>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7E95E36"/>
    <w:multiLevelType w:val="multilevel"/>
    <w:tmpl w:val="F1D40998"/>
    <w:lvl w:ilvl="0">
      <w:start w:val="1"/>
      <w:numFmt w:val="decimal"/>
      <w:lvlText w:val="%1)"/>
      <w:lvlJc w:val="left"/>
      <w:pPr>
        <w:tabs>
          <w:tab w:val="num" w:pos="563"/>
        </w:tabs>
        <w:ind w:left="563" w:hanging="278"/>
      </w:pPr>
      <w:rPr>
        <w:b w:val="0"/>
        <w:i w:val="0"/>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13">
    <w:nsid w:val="5B8C46AE"/>
    <w:multiLevelType w:val="hybridMultilevel"/>
    <w:tmpl w:val="E71CC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19978D2"/>
    <w:multiLevelType w:val="singleLevel"/>
    <w:tmpl w:val="DF1E2708"/>
    <w:lvl w:ilvl="0">
      <w:start w:val="1"/>
      <w:numFmt w:val="decimal"/>
      <w:lvlText w:val="%1."/>
      <w:lvlJc w:val="left"/>
      <w:pPr>
        <w:tabs>
          <w:tab w:val="num" w:pos="0"/>
        </w:tabs>
        <w:ind w:left="1425" w:hanging="360"/>
      </w:pPr>
      <w:rPr>
        <w:rFonts w:cs="Times New Roman"/>
        <w:b w:val="0"/>
        <w:sz w:val="20"/>
      </w:rPr>
    </w:lvl>
  </w:abstractNum>
  <w:abstractNum w:abstractNumId="15">
    <w:nsid w:val="6206409B"/>
    <w:multiLevelType w:val="hybridMultilevel"/>
    <w:tmpl w:val="D95E7910"/>
    <w:lvl w:ilvl="0" w:tplc="259EAA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
    <w:nsid w:val="63EB7569"/>
    <w:multiLevelType w:val="hybridMultilevel"/>
    <w:tmpl w:val="3E3E64A8"/>
    <w:lvl w:ilvl="0" w:tplc="0CEAE210">
      <w:start w:val="1"/>
      <w:numFmt w:val="decimal"/>
      <w:lvlText w:val="%1)"/>
      <w:lvlJc w:val="left"/>
      <w:pPr>
        <w:ind w:left="720" w:hanging="360"/>
      </w:pPr>
      <w:rPr>
        <w:rFonts w:ascii="Times New Roman" w:eastAsia="Times New Roman" w:hAnsi="Times New Roman" w:cstheme="minorBidi"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CE4B62"/>
    <w:multiLevelType w:val="hybridMultilevel"/>
    <w:tmpl w:val="7A1639F2"/>
    <w:lvl w:ilvl="0" w:tplc="0000003B">
      <w:numFmt w:val="bullet"/>
      <w:lvlText w:val="-"/>
      <w:lvlJc w:val="left"/>
      <w:pPr>
        <w:ind w:left="720" w:hanging="360"/>
      </w:pPr>
      <w:rPr>
        <w:rFonts w:ascii="Times New Roman" w:hAnsi="Times New Roman" w:cs="Times New Roman"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7"/>
  </w:num>
  <w:num w:numId="7">
    <w:abstractNumId w:val="15"/>
  </w:num>
  <w:num w:numId="8">
    <w:abstractNumId w:val="6"/>
  </w:num>
  <w:num w:numId="9">
    <w:abstractNumId w:val="12"/>
  </w:num>
  <w:num w:numId="10">
    <w:abstractNumId w:val="14"/>
  </w:num>
  <w:num w:numId="11">
    <w:abstractNumId w:val="16"/>
  </w:num>
  <w:num w:numId="12">
    <w:abstractNumId w:val="11"/>
  </w:num>
  <w:num w:numId="13">
    <w:abstractNumId w:val="7"/>
  </w:num>
  <w:num w:numId="14">
    <w:abstractNumId w:val="13"/>
  </w:num>
  <w:num w:numId="15">
    <w:abstractNumId w:val="9"/>
  </w:num>
  <w:num w:numId="16">
    <w:abstractNumId w:val="8"/>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A4BCE"/>
    <w:rsid w:val="00002920"/>
    <w:rsid w:val="000048C1"/>
    <w:rsid w:val="00005596"/>
    <w:rsid w:val="0001563B"/>
    <w:rsid w:val="00023B51"/>
    <w:rsid w:val="000256D2"/>
    <w:rsid w:val="00027D19"/>
    <w:rsid w:val="00033206"/>
    <w:rsid w:val="00042F0C"/>
    <w:rsid w:val="0004320C"/>
    <w:rsid w:val="000553EB"/>
    <w:rsid w:val="0005695D"/>
    <w:rsid w:val="00056A6C"/>
    <w:rsid w:val="00056BCD"/>
    <w:rsid w:val="00062942"/>
    <w:rsid w:val="00063227"/>
    <w:rsid w:val="00066C1F"/>
    <w:rsid w:val="00070974"/>
    <w:rsid w:val="000766F9"/>
    <w:rsid w:val="00080DBD"/>
    <w:rsid w:val="00085656"/>
    <w:rsid w:val="000964EC"/>
    <w:rsid w:val="000A492A"/>
    <w:rsid w:val="000A6DDF"/>
    <w:rsid w:val="000B2580"/>
    <w:rsid w:val="000B5287"/>
    <w:rsid w:val="000C292F"/>
    <w:rsid w:val="000D5F2C"/>
    <w:rsid w:val="000E0ADC"/>
    <w:rsid w:val="000F48DE"/>
    <w:rsid w:val="000F6AE2"/>
    <w:rsid w:val="000F6F51"/>
    <w:rsid w:val="0010566C"/>
    <w:rsid w:val="00114B8E"/>
    <w:rsid w:val="00114C6F"/>
    <w:rsid w:val="0011727F"/>
    <w:rsid w:val="00121567"/>
    <w:rsid w:val="00142198"/>
    <w:rsid w:val="00161947"/>
    <w:rsid w:val="001662F4"/>
    <w:rsid w:val="001704A1"/>
    <w:rsid w:val="001758F0"/>
    <w:rsid w:val="00182610"/>
    <w:rsid w:val="00184D40"/>
    <w:rsid w:val="00187EAA"/>
    <w:rsid w:val="00191AA1"/>
    <w:rsid w:val="0019558B"/>
    <w:rsid w:val="001A4BCE"/>
    <w:rsid w:val="001A735F"/>
    <w:rsid w:val="001C7B54"/>
    <w:rsid w:val="001D41E8"/>
    <w:rsid w:val="001D7D3F"/>
    <w:rsid w:val="001D7FDD"/>
    <w:rsid w:val="001E51E4"/>
    <w:rsid w:val="001F0B8D"/>
    <w:rsid w:val="001F2483"/>
    <w:rsid w:val="002038FE"/>
    <w:rsid w:val="00220AAB"/>
    <w:rsid w:val="00226216"/>
    <w:rsid w:val="002330FF"/>
    <w:rsid w:val="0023375F"/>
    <w:rsid w:val="00236000"/>
    <w:rsid w:val="00246D64"/>
    <w:rsid w:val="00250EFE"/>
    <w:rsid w:val="00257C13"/>
    <w:rsid w:val="0026046F"/>
    <w:rsid w:val="002609F7"/>
    <w:rsid w:val="00283ADB"/>
    <w:rsid w:val="002926FC"/>
    <w:rsid w:val="00294BD0"/>
    <w:rsid w:val="002972F1"/>
    <w:rsid w:val="00297305"/>
    <w:rsid w:val="00297B68"/>
    <w:rsid w:val="002A38F9"/>
    <w:rsid w:val="002A770F"/>
    <w:rsid w:val="002B1E0F"/>
    <w:rsid w:val="002C139F"/>
    <w:rsid w:val="002C26F4"/>
    <w:rsid w:val="002C7DA9"/>
    <w:rsid w:val="002D05D0"/>
    <w:rsid w:val="002D1897"/>
    <w:rsid w:val="002D1E3D"/>
    <w:rsid w:val="002D3544"/>
    <w:rsid w:val="002D668E"/>
    <w:rsid w:val="002E3733"/>
    <w:rsid w:val="002F0B64"/>
    <w:rsid w:val="002F2ADF"/>
    <w:rsid w:val="002F35F4"/>
    <w:rsid w:val="002F37A1"/>
    <w:rsid w:val="002F40F7"/>
    <w:rsid w:val="00302558"/>
    <w:rsid w:val="00307D88"/>
    <w:rsid w:val="00310122"/>
    <w:rsid w:val="003109AF"/>
    <w:rsid w:val="00310C3D"/>
    <w:rsid w:val="00311CF3"/>
    <w:rsid w:val="00322498"/>
    <w:rsid w:val="00330C83"/>
    <w:rsid w:val="00332AB2"/>
    <w:rsid w:val="003409F7"/>
    <w:rsid w:val="0034366B"/>
    <w:rsid w:val="00365C86"/>
    <w:rsid w:val="00366511"/>
    <w:rsid w:val="0036661D"/>
    <w:rsid w:val="00385AB1"/>
    <w:rsid w:val="00390531"/>
    <w:rsid w:val="0039303A"/>
    <w:rsid w:val="003A298F"/>
    <w:rsid w:val="003A64BB"/>
    <w:rsid w:val="003B4493"/>
    <w:rsid w:val="003B7A79"/>
    <w:rsid w:val="003B7E0C"/>
    <w:rsid w:val="003C616D"/>
    <w:rsid w:val="003C726B"/>
    <w:rsid w:val="003D2940"/>
    <w:rsid w:val="003D4803"/>
    <w:rsid w:val="003E61E9"/>
    <w:rsid w:val="003F2D83"/>
    <w:rsid w:val="003F484B"/>
    <w:rsid w:val="00404EF7"/>
    <w:rsid w:val="0041729D"/>
    <w:rsid w:val="0042306B"/>
    <w:rsid w:val="004319E1"/>
    <w:rsid w:val="00433144"/>
    <w:rsid w:val="004374DC"/>
    <w:rsid w:val="0044729B"/>
    <w:rsid w:val="004506B1"/>
    <w:rsid w:val="00454543"/>
    <w:rsid w:val="004555CC"/>
    <w:rsid w:val="004576A5"/>
    <w:rsid w:val="00460EC7"/>
    <w:rsid w:val="00462F8E"/>
    <w:rsid w:val="00467D52"/>
    <w:rsid w:val="004726BC"/>
    <w:rsid w:val="004734A2"/>
    <w:rsid w:val="00481115"/>
    <w:rsid w:val="004838EA"/>
    <w:rsid w:val="00487E5D"/>
    <w:rsid w:val="004B5ADD"/>
    <w:rsid w:val="004B62E8"/>
    <w:rsid w:val="004B697D"/>
    <w:rsid w:val="004C03F5"/>
    <w:rsid w:val="004C6C29"/>
    <w:rsid w:val="004F1701"/>
    <w:rsid w:val="00505011"/>
    <w:rsid w:val="00514927"/>
    <w:rsid w:val="0052064E"/>
    <w:rsid w:val="0052233B"/>
    <w:rsid w:val="00524A76"/>
    <w:rsid w:val="00533B82"/>
    <w:rsid w:val="005415CE"/>
    <w:rsid w:val="00556D37"/>
    <w:rsid w:val="00560B00"/>
    <w:rsid w:val="0056775D"/>
    <w:rsid w:val="005740FC"/>
    <w:rsid w:val="0057730D"/>
    <w:rsid w:val="00584E0E"/>
    <w:rsid w:val="00586068"/>
    <w:rsid w:val="0058677D"/>
    <w:rsid w:val="005903CB"/>
    <w:rsid w:val="00590D47"/>
    <w:rsid w:val="005A1167"/>
    <w:rsid w:val="005B0189"/>
    <w:rsid w:val="005C65CC"/>
    <w:rsid w:val="005D2D01"/>
    <w:rsid w:val="005D621A"/>
    <w:rsid w:val="005D66EE"/>
    <w:rsid w:val="005F3217"/>
    <w:rsid w:val="00604EB2"/>
    <w:rsid w:val="006058F6"/>
    <w:rsid w:val="006136B9"/>
    <w:rsid w:val="00617037"/>
    <w:rsid w:val="0061773D"/>
    <w:rsid w:val="00621F82"/>
    <w:rsid w:val="0062640B"/>
    <w:rsid w:val="00626618"/>
    <w:rsid w:val="00630913"/>
    <w:rsid w:val="0063216F"/>
    <w:rsid w:val="00633677"/>
    <w:rsid w:val="0066494B"/>
    <w:rsid w:val="00666331"/>
    <w:rsid w:val="00675D7F"/>
    <w:rsid w:val="00683296"/>
    <w:rsid w:val="0068385A"/>
    <w:rsid w:val="00685B48"/>
    <w:rsid w:val="00686CD9"/>
    <w:rsid w:val="006903E5"/>
    <w:rsid w:val="00692E15"/>
    <w:rsid w:val="00693D9E"/>
    <w:rsid w:val="00694EA1"/>
    <w:rsid w:val="006965A6"/>
    <w:rsid w:val="006A0759"/>
    <w:rsid w:val="006B1F11"/>
    <w:rsid w:val="006B4BC5"/>
    <w:rsid w:val="006C05F3"/>
    <w:rsid w:val="006C263D"/>
    <w:rsid w:val="006D778E"/>
    <w:rsid w:val="006F2D3D"/>
    <w:rsid w:val="006F5255"/>
    <w:rsid w:val="0070072A"/>
    <w:rsid w:val="00711553"/>
    <w:rsid w:val="00716BD4"/>
    <w:rsid w:val="007275D9"/>
    <w:rsid w:val="007315C6"/>
    <w:rsid w:val="00742CB6"/>
    <w:rsid w:val="00743040"/>
    <w:rsid w:val="007467A8"/>
    <w:rsid w:val="00750A42"/>
    <w:rsid w:val="00760F88"/>
    <w:rsid w:val="00772087"/>
    <w:rsid w:val="007741F1"/>
    <w:rsid w:val="0077531B"/>
    <w:rsid w:val="00780801"/>
    <w:rsid w:val="00784F67"/>
    <w:rsid w:val="007877B1"/>
    <w:rsid w:val="00792943"/>
    <w:rsid w:val="007B5CD2"/>
    <w:rsid w:val="007C0761"/>
    <w:rsid w:val="007C140C"/>
    <w:rsid w:val="007C6B4F"/>
    <w:rsid w:val="007D3120"/>
    <w:rsid w:val="007D526E"/>
    <w:rsid w:val="007D7BDB"/>
    <w:rsid w:val="007E5885"/>
    <w:rsid w:val="00802335"/>
    <w:rsid w:val="0080509B"/>
    <w:rsid w:val="00814FEF"/>
    <w:rsid w:val="00832C7C"/>
    <w:rsid w:val="00841125"/>
    <w:rsid w:val="00843CFB"/>
    <w:rsid w:val="008442DD"/>
    <w:rsid w:val="008472A0"/>
    <w:rsid w:val="00850F90"/>
    <w:rsid w:val="00853112"/>
    <w:rsid w:val="00855EBE"/>
    <w:rsid w:val="00856CF5"/>
    <w:rsid w:val="008576FE"/>
    <w:rsid w:val="008655F7"/>
    <w:rsid w:val="008745AC"/>
    <w:rsid w:val="0088353E"/>
    <w:rsid w:val="00885C29"/>
    <w:rsid w:val="008920E9"/>
    <w:rsid w:val="00895A74"/>
    <w:rsid w:val="008A2D19"/>
    <w:rsid w:val="008A3EC8"/>
    <w:rsid w:val="008B4134"/>
    <w:rsid w:val="008B47D5"/>
    <w:rsid w:val="008B489C"/>
    <w:rsid w:val="008D6C20"/>
    <w:rsid w:val="008E051A"/>
    <w:rsid w:val="008E2D5D"/>
    <w:rsid w:val="008F3A1D"/>
    <w:rsid w:val="008F3DBF"/>
    <w:rsid w:val="0090126E"/>
    <w:rsid w:val="009043BF"/>
    <w:rsid w:val="00907C53"/>
    <w:rsid w:val="009101D9"/>
    <w:rsid w:val="0092295E"/>
    <w:rsid w:val="009234E8"/>
    <w:rsid w:val="00927AA3"/>
    <w:rsid w:val="009406E4"/>
    <w:rsid w:val="00944859"/>
    <w:rsid w:val="00945C62"/>
    <w:rsid w:val="00951FE7"/>
    <w:rsid w:val="00952624"/>
    <w:rsid w:val="00953025"/>
    <w:rsid w:val="00956FA4"/>
    <w:rsid w:val="009630DA"/>
    <w:rsid w:val="00964435"/>
    <w:rsid w:val="0096687D"/>
    <w:rsid w:val="00967E9F"/>
    <w:rsid w:val="00973AF1"/>
    <w:rsid w:val="00975BC7"/>
    <w:rsid w:val="009830C8"/>
    <w:rsid w:val="0098317F"/>
    <w:rsid w:val="009845D4"/>
    <w:rsid w:val="009969AF"/>
    <w:rsid w:val="009A0CB5"/>
    <w:rsid w:val="009A58BD"/>
    <w:rsid w:val="009B109B"/>
    <w:rsid w:val="009C0CC0"/>
    <w:rsid w:val="009C0FEE"/>
    <w:rsid w:val="009D4EE6"/>
    <w:rsid w:val="009E6050"/>
    <w:rsid w:val="009F1C45"/>
    <w:rsid w:val="009F3FE7"/>
    <w:rsid w:val="009F423D"/>
    <w:rsid w:val="009F61D8"/>
    <w:rsid w:val="009F71EB"/>
    <w:rsid w:val="00A14433"/>
    <w:rsid w:val="00A2174F"/>
    <w:rsid w:val="00A3203B"/>
    <w:rsid w:val="00A401E1"/>
    <w:rsid w:val="00A44788"/>
    <w:rsid w:val="00A50EB6"/>
    <w:rsid w:val="00A51C22"/>
    <w:rsid w:val="00A6216E"/>
    <w:rsid w:val="00A71179"/>
    <w:rsid w:val="00A724F9"/>
    <w:rsid w:val="00A76359"/>
    <w:rsid w:val="00A76BED"/>
    <w:rsid w:val="00A821A9"/>
    <w:rsid w:val="00A9058F"/>
    <w:rsid w:val="00A90DCC"/>
    <w:rsid w:val="00A91C4B"/>
    <w:rsid w:val="00A94EFF"/>
    <w:rsid w:val="00A96BBA"/>
    <w:rsid w:val="00AA0040"/>
    <w:rsid w:val="00AA1A30"/>
    <w:rsid w:val="00AA3BA2"/>
    <w:rsid w:val="00AB55EC"/>
    <w:rsid w:val="00AB57A0"/>
    <w:rsid w:val="00AC4664"/>
    <w:rsid w:val="00AC6006"/>
    <w:rsid w:val="00AC6DBC"/>
    <w:rsid w:val="00AC7122"/>
    <w:rsid w:val="00AC7DF8"/>
    <w:rsid w:val="00AD55C6"/>
    <w:rsid w:val="00AD7301"/>
    <w:rsid w:val="00AD7420"/>
    <w:rsid w:val="00AE237A"/>
    <w:rsid w:val="00AE7CB2"/>
    <w:rsid w:val="00AF30CE"/>
    <w:rsid w:val="00AF5142"/>
    <w:rsid w:val="00AF6A9E"/>
    <w:rsid w:val="00B0566D"/>
    <w:rsid w:val="00B13B39"/>
    <w:rsid w:val="00B22807"/>
    <w:rsid w:val="00B22CBD"/>
    <w:rsid w:val="00B23198"/>
    <w:rsid w:val="00B25E84"/>
    <w:rsid w:val="00B274EC"/>
    <w:rsid w:val="00B3484E"/>
    <w:rsid w:val="00B36B92"/>
    <w:rsid w:val="00B46863"/>
    <w:rsid w:val="00B529E9"/>
    <w:rsid w:val="00B62388"/>
    <w:rsid w:val="00B624DE"/>
    <w:rsid w:val="00B62C47"/>
    <w:rsid w:val="00B634E5"/>
    <w:rsid w:val="00B638A7"/>
    <w:rsid w:val="00B734E8"/>
    <w:rsid w:val="00B7437A"/>
    <w:rsid w:val="00B746AF"/>
    <w:rsid w:val="00B75C3E"/>
    <w:rsid w:val="00B772B9"/>
    <w:rsid w:val="00B84E71"/>
    <w:rsid w:val="00BA2F6A"/>
    <w:rsid w:val="00BA45D5"/>
    <w:rsid w:val="00BA55A9"/>
    <w:rsid w:val="00BB4E4A"/>
    <w:rsid w:val="00BB5C60"/>
    <w:rsid w:val="00BB6D9B"/>
    <w:rsid w:val="00BC4DC8"/>
    <w:rsid w:val="00BD3508"/>
    <w:rsid w:val="00BD5D1F"/>
    <w:rsid w:val="00BD6B33"/>
    <w:rsid w:val="00BE0449"/>
    <w:rsid w:val="00BE40DA"/>
    <w:rsid w:val="00BF6794"/>
    <w:rsid w:val="00C010B6"/>
    <w:rsid w:val="00C0610D"/>
    <w:rsid w:val="00C0771E"/>
    <w:rsid w:val="00C12791"/>
    <w:rsid w:val="00C130AC"/>
    <w:rsid w:val="00C13A43"/>
    <w:rsid w:val="00C1448B"/>
    <w:rsid w:val="00C15CD0"/>
    <w:rsid w:val="00C16416"/>
    <w:rsid w:val="00C20073"/>
    <w:rsid w:val="00C212F8"/>
    <w:rsid w:val="00C218D6"/>
    <w:rsid w:val="00C22CF2"/>
    <w:rsid w:val="00C34DEA"/>
    <w:rsid w:val="00C36F57"/>
    <w:rsid w:val="00C41102"/>
    <w:rsid w:val="00C50680"/>
    <w:rsid w:val="00C632FB"/>
    <w:rsid w:val="00C64902"/>
    <w:rsid w:val="00C67FB4"/>
    <w:rsid w:val="00C73743"/>
    <w:rsid w:val="00C75145"/>
    <w:rsid w:val="00C760D2"/>
    <w:rsid w:val="00C770E6"/>
    <w:rsid w:val="00C872D5"/>
    <w:rsid w:val="00C921EC"/>
    <w:rsid w:val="00CA08BA"/>
    <w:rsid w:val="00CA44A4"/>
    <w:rsid w:val="00CA7F10"/>
    <w:rsid w:val="00CB7E8A"/>
    <w:rsid w:val="00CC6F1E"/>
    <w:rsid w:val="00CD0127"/>
    <w:rsid w:val="00CE0765"/>
    <w:rsid w:val="00CE1F88"/>
    <w:rsid w:val="00CE6462"/>
    <w:rsid w:val="00CE7B2B"/>
    <w:rsid w:val="00CF08B7"/>
    <w:rsid w:val="00CF0D91"/>
    <w:rsid w:val="00CF0E9A"/>
    <w:rsid w:val="00D068AE"/>
    <w:rsid w:val="00D11CA9"/>
    <w:rsid w:val="00D12926"/>
    <w:rsid w:val="00D25C66"/>
    <w:rsid w:val="00D30927"/>
    <w:rsid w:val="00D30FE8"/>
    <w:rsid w:val="00D623B1"/>
    <w:rsid w:val="00D6472B"/>
    <w:rsid w:val="00D73B64"/>
    <w:rsid w:val="00D73E4E"/>
    <w:rsid w:val="00D776BA"/>
    <w:rsid w:val="00D8756B"/>
    <w:rsid w:val="00D87EA4"/>
    <w:rsid w:val="00D95363"/>
    <w:rsid w:val="00D966A0"/>
    <w:rsid w:val="00DA2ABB"/>
    <w:rsid w:val="00DA3881"/>
    <w:rsid w:val="00DA4C39"/>
    <w:rsid w:val="00DB0C52"/>
    <w:rsid w:val="00DC064F"/>
    <w:rsid w:val="00DC5D45"/>
    <w:rsid w:val="00DC73BE"/>
    <w:rsid w:val="00DE0900"/>
    <w:rsid w:val="00DE34A3"/>
    <w:rsid w:val="00DE4BC7"/>
    <w:rsid w:val="00DE55CC"/>
    <w:rsid w:val="00DE56EC"/>
    <w:rsid w:val="00DE752F"/>
    <w:rsid w:val="00DF0CF8"/>
    <w:rsid w:val="00DF49EF"/>
    <w:rsid w:val="00DF7510"/>
    <w:rsid w:val="00E033C4"/>
    <w:rsid w:val="00E0403F"/>
    <w:rsid w:val="00E115BD"/>
    <w:rsid w:val="00E12933"/>
    <w:rsid w:val="00E236D5"/>
    <w:rsid w:val="00E30067"/>
    <w:rsid w:val="00E35823"/>
    <w:rsid w:val="00E366D3"/>
    <w:rsid w:val="00E40791"/>
    <w:rsid w:val="00E41785"/>
    <w:rsid w:val="00E43400"/>
    <w:rsid w:val="00E5029C"/>
    <w:rsid w:val="00E513DE"/>
    <w:rsid w:val="00E51B63"/>
    <w:rsid w:val="00E5484B"/>
    <w:rsid w:val="00E62B29"/>
    <w:rsid w:val="00E63099"/>
    <w:rsid w:val="00E64E65"/>
    <w:rsid w:val="00E65ABB"/>
    <w:rsid w:val="00E67E6A"/>
    <w:rsid w:val="00E70F71"/>
    <w:rsid w:val="00E7354B"/>
    <w:rsid w:val="00E8159E"/>
    <w:rsid w:val="00E90BE9"/>
    <w:rsid w:val="00E92C2F"/>
    <w:rsid w:val="00E94EFA"/>
    <w:rsid w:val="00E9674A"/>
    <w:rsid w:val="00E96B03"/>
    <w:rsid w:val="00E97E3E"/>
    <w:rsid w:val="00EA25F3"/>
    <w:rsid w:val="00EB6940"/>
    <w:rsid w:val="00EC0DDE"/>
    <w:rsid w:val="00EC116E"/>
    <w:rsid w:val="00EC4828"/>
    <w:rsid w:val="00EC4DF2"/>
    <w:rsid w:val="00ED6A15"/>
    <w:rsid w:val="00ED7182"/>
    <w:rsid w:val="00EE4D15"/>
    <w:rsid w:val="00EE6BFD"/>
    <w:rsid w:val="00EF5EDA"/>
    <w:rsid w:val="00F00104"/>
    <w:rsid w:val="00F10026"/>
    <w:rsid w:val="00F133BA"/>
    <w:rsid w:val="00F14CE9"/>
    <w:rsid w:val="00F176ED"/>
    <w:rsid w:val="00F269FE"/>
    <w:rsid w:val="00F34BA6"/>
    <w:rsid w:val="00F35761"/>
    <w:rsid w:val="00F41E0C"/>
    <w:rsid w:val="00F4339E"/>
    <w:rsid w:val="00F435E2"/>
    <w:rsid w:val="00F67D31"/>
    <w:rsid w:val="00F70EA3"/>
    <w:rsid w:val="00F77E0C"/>
    <w:rsid w:val="00F860DB"/>
    <w:rsid w:val="00F87C7F"/>
    <w:rsid w:val="00F9522D"/>
    <w:rsid w:val="00FA1342"/>
    <w:rsid w:val="00FB06BD"/>
    <w:rsid w:val="00FB171E"/>
    <w:rsid w:val="00FB322F"/>
    <w:rsid w:val="00FC0F4D"/>
    <w:rsid w:val="00FC1909"/>
    <w:rsid w:val="00FC3D11"/>
    <w:rsid w:val="00FD2CB5"/>
    <w:rsid w:val="00FD3B69"/>
    <w:rsid w:val="00FD51BB"/>
    <w:rsid w:val="00FE58C5"/>
    <w:rsid w:val="00FF066A"/>
    <w:rsid w:val="00FF72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71E"/>
  </w:style>
  <w:style w:type="paragraph" w:styleId="Nagwek2">
    <w:name w:val="heading 2"/>
    <w:basedOn w:val="Normalny"/>
    <w:link w:val="Nagwek2Znak"/>
    <w:uiPriority w:val="9"/>
    <w:qFormat/>
    <w:rsid w:val="001A4BC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A4BC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1A4B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4BCE"/>
    <w:rPr>
      <w:b/>
      <w:bCs/>
    </w:rPr>
  </w:style>
  <w:style w:type="character" w:styleId="Uwydatnienie">
    <w:name w:val="Emphasis"/>
    <w:basedOn w:val="Domylnaczcionkaakapitu"/>
    <w:uiPriority w:val="20"/>
    <w:qFormat/>
    <w:rsid w:val="001A4BCE"/>
    <w:rPr>
      <w:i/>
      <w:iCs/>
    </w:rPr>
  </w:style>
  <w:style w:type="paragraph" w:customStyle="1" w:styleId="Textbody">
    <w:name w:val="Text body"/>
    <w:basedOn w:val="Normalny"/>
    <w:rsid w:val="00E40791"/>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Akapitzlist">
    <w:name w:val="List Paragraph"/>
    <w:basedOn w:val="Normalny"/>
    <w:uiPriority w:val="34"/>
    <w:qFormat/>
    <w:rsid w:val="00E96B03"/>
    <w:pPr>
      <w:ind w:left="720"/>
      <w:contextualSpacing/>
    </w:pPr>
    <w:rPr>
      <w:rFonts w:ascii="Calibri" w:eastAsia="Calibri" w:hAnsi="Calibri" w:cs="Times New Roman"/>
    </w:rPr>
  </w:style>
  <w:style w:type="paragraph" w:styleId="Nagwek">
    <w:name w:val="header"/>
    <w:basedOn w:val="Normalny"/>
    <w:link w:val="NagwekZnak"/>
    <w:uiPriority w:val="99"/>
    <w:semiHidden/>
    <w:unhideWhenUsed/>
    <w:rsid w:val="008835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353E"/>
  </w:style>
  <w:style w:type="paragraph" w:styleId="Stopka">
    <w:name w:val="footer"/>
    <w:basedOn w:val="Normalny"/>
    <w:link w:val="StopkaZnak"/>
    <w:uiPriority w:val="99"/>
    <w:unhideWhenUsed/>
    <w:rsid w:val="00883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53E"/>
  </w:style>
  <w:style w:type="paragraph" w:styleId="Tekstpodstawowy3">
    <w:name w:val="Body Text 3"/>
    <w:basedOn w:val="Normalny"/>
    <w:link w:val="Tekstpodstawowy3Znak"/>
    <w:uiPriority w:val="99"/>
    <w:unhideWhenUsed/>
    <w:rsid w:val="00D30FE8"/>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D30FE8"/>
    <w:rPr>
      <w:rFonts w:ascii="Calibri" w:eastAsia="Calibri" w:hAnsi="Calibri" w:cs="Times New Roman"/>
      <w:sz w:val="16"/>
      <w:szCs w:val="16"/>
    </w:rPr>
  </w:style>
  <w:style w:type="paragraph" w:customStyle="1" w:styleId="Default">
    <w:name w:val="Default"/>
    <w:rsid w:val="00B634E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6F2D3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TekstpodstawowyZnak">
    <w:name w:val="Tekst podstawowy Znak"/>
    <w:basedOn w:val="Domylnaczcionkaakapitu"/>
    <w:link w:val="Tekstpodstawowy"/>
    <w:uiPriority w:val="99"/>
    <w:rsid w:val="006F2D3D"/>
    <w:rPr>
      <w:rFonts w:ascii="Times New Roman" w:eastAsia="Lucida Sans Unicode" w:hAnsi="Times New Roman" w:cs="Tahoma"/>
      <w:kern w:val="3"/>
      <w:sz w:val="24"/>
      <w:szCs w:val="24"/>
      <w:lang w:eastAsia="pl-PL"/>
    </w:rPr>
  </w:style>
  <w:style w:type="paragraph" w:styleId="Tekstpodstawowywcity">
    <w:name w:val="Body Text Indent"/>
    <w:basedOn w:val="Normalny"/>
    <w:link w:val="TekstpodstawowywcityZnak"/>
    <w:rsid w:val="006F2D3D"/>
    <w:pPr>
      <w:widowControl w:val="0"/>
      <w:suppressAutoHyphens/>
      <w:autoSpaceDN w:val="0"/>
      <w:spacing w:after="120" w:line="240" w:lineRule="auto"/>
      <w:ind w:left="283"/>
      <w:textAlignment w:val="baseline"/>
    </w:pPr>
    <w:rPr>
      <w:rFonts w:ascii="Times New Roman" w:eastAsia="Lucida Sans Unicode" w:hAnsi="Times New Roman" w:cs="Tahoma"/>
      <w:kern w:val="3"/>
      <w:sz w:val="24"/>
      <w:szCs w:val="24"/>
      <w:lang w:eastAsia="pl-PL"/>
    </w:rPr>
  </w:style>
  <w:style w:type="character" w:customStyle="1" w:styleId="TekstpodstawowywcityZnak">
    <w:name w:val="Tekst podstawowy wcięty Znak"/>
    <w:basedOn w:val="Domylnaczcionkaakapitu"/>
    <w:link w:val="Tekstpodstawowywcity"/>
    <w:rsid w:val="006F2D3D"/>
    <w:rPr>
      <w:rFonts w:ascii="Times New Roman" w:eastAsia="Lucida Sans Unicode" w:hAnsi="Times New Roman" w:cs="Tahoma"/>
      <w:kern w:val="3"/>
      <w:sz w:val="24"/>
      <w:szCs w:val="24"/>
      <w:lang w:eastAsia="pl-PL"/>
    </w:rPr>
  </w:style>
  <w:style w:type="paragraph" w:customStyle="1" w:styleId="Tekstpodstawowywcity21">
    <w:name w:val="Tekst podstawowy wcięty 21"/>
    <w:basedOn w:val="Normalny"/>
    <w:rsid w:val="008E051A"/>
    <w:pPr>
      <w:widowControl w:val="0"/>
      <w:suppressAutoHyphens/>
      <w:spacing w:after="0" w:line="360" w:lineRule="auto"/>
      <w:ind w:left="278" w:hanging="278"/>
      <w:jc w:val="both"/>
    </w:pPr>
    <w:rPr>
      <w:rFonts w:ascii="Arial" w:eastAsia="Times New Roman" w:hAnsi="Arial" w:cs="Times New Roman"/>
      <w:sz w:val="24"/>
      <w:szCs w:val="20"/>
      <w:lang w:eastAsia="ar-SA"/>
    </w:rPr>
  </w:style>
  <w:style w:type="paragraph" w:styleId="Lista2">
    <w:name w:val="List 2"/>
    <w:basedOn w:val="Normalny"/>
    <w:uiPriority w:val="99"/>
    <w:unhideWhenUsed/>
    <w:rsid w:val="0056775D"/>
    <w:pPr>
      <w:ind w:left="566" w:hanging="283"/>
      <w:contextualSpacing/>
    </w:pPr>
    <w:rPr>
      <w:rFonts w:ascii="Calibri" w:eastAsia="Calibri" w:hAnsi="Calibri" w:cs="Times New Roman"/>
    </w:rPr>
  </w:style>
  <w:style w:type="paragraph" w:styleId="Bezodstpw">
    <w:name w:val="No Spacing"/>
    <w:uiPriority w:val="1"/>
    <w:qFormat/>
    <w:rsid w:val="00330C83"/>
    <w:pPr>
      <w:suppressAutoHyphens/>
      <w:spacing w:after="0" w:line="240" w:lineRule="auto"/>
    </w:pPr>
    <w:rPr>
      <w:rFonts w:ascii="Times New Roman" w:eastAsia="Times New Roman" w:hAnsi="Times New Roman" w:cs="Times New Roman"/>
      <w:sz w:val="24"/>
      <w:szCs w:val="20"/>
      <w:lang w:eastAsia="zh-CN"/>
    </w:rPr>
  </w:style>
  <w:style w:type="paragraph" w:styleId="Tekstprzypisukocowego">
    <w:name w:val="endnote text"/>
    <w:basedOn w:val="Normalny"/>
    <w:link w:val="TekstprzypisukocowegoZnak"/>
    <w:uiPriority w:val="99"/>
    <w:semiHidden/>
    <w:unhideWhenUsed/>
    <w:rsid w:val="008B48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489C"/>
    <w:rPr>
      <w:sz w:val="20"/>
      <w:szCs w:val="20"/>
    </w:rPr>
  </w:style>
  <w:style w:type="character" w:styleId="Odwoanieprzypisukocowego">
    <w:name w:val="endnote reference"/>
    <w:basedOn w:val="Domylnaczcionkaakapitu"/>
    <w:uiPriority w:val="99"/>
    <w:semiHidden/>
    <w:unhideWhenUsed/>
    <w:rsid w:val="008B489C"/>
    <w:rPr>
      <w:vertAlign w:val="superscript"/>
    </w:rPr>
  </w:style>
  <w:style w:type="character" w:styleId="Hipercze">
    <w:name w:val="Hyperlink"/>
    <w:unhideWhenUsed/>
    <w:rsid w:val="007741F1"/>
    <w:rPr>
      <w:color w:val="0000FF"/>
      <w:u w:val="single"/>
    </w:rPr>
  </w:style>
</w:styles>
</file>

<file path=word/webSettings.xml><?xml version="1.0" encoding="utf-8"?>
<w:webSettings xmlns:r="http://schemas.openxmlformats.org/officeDocument/2006/relationships" xmlns:w="http://schemas.openxmlformats.org/wordprocessingml/2006/main">
  <w:divs>
    <w:div w:id="38751145">
      <w:bodyDiv w:val="1"/>
      <w:marLeft w:val="0"/>
      <w:marRight w:val="0"/>
      <w:marTop w:val="0"/>
      <w:marBottom w:val="0"/>
      <w:divBdr>
        <w:top w:val="none" w:sz="0" w:space="0" w:color="auto"/>
        <w:left w:val="none" w:sz="0" w:space="0" w:color="auto"/>
        <w:bottom w:val="none" w:sz="0" w:space="0" w:color="auto"/>
        <w:right w:val="none" w:sz="0" w:space="0" w:color="auto"/>
      </w:divBdr>
      <w:divsChild>
        <w:div w:id="71554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ugdywit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4063</Words>
  <Characters>24379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2019-02-14T07:16:00Z</cp:lastPrinted>
  <dcterms:created xsi:type="dcterms:W3CDTF">2019-02-14T10:37:00Z</dcterms:created>
  <dcterms:modified xsi:type="dcterms:W3CDTF">2019-02-14T10:37:00Z</dcterms:modified>
</cp:coreProperties>
</file>