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A7" w:rsidRPr="008E31A7" w:rsidRDefault="008E31A7" w:rsidP="008E31A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31A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A0842">
        <w:rPr>
          <w:rFonts w:ascii="Times New Roman" w:hAnsi="Times New Roman" w:cs="Times New Roman"/>
          <w:b/>
          <w:sz w:val="24"/>
          <w:szCs w:val="24"/>
        </w:rPr>
        <w:t>2</w:t>
      </w:r>
      <w:r w:rsidRPr="008E31A7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8E31A7" w:rsidRPr="008E31A7" w:rsidRDefault="008E31A7">
      <w:pPr>
        <w:rPr>
          <w:rFonts w:ascii="Times New Roman" w:hAnsi="Times New Roman" w:cs="Times New Roman"/>
          <w:sz w:val="24"/>
          <w:szCs w:val="24"/>
        </w:rPr>
      </w:pPr>
    </w:p>
    <w:p w:rsidR="00F41D80" w:rsidRDefault="008E31A7" w:rsidP="008E31A7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1A7">
        <w:rPr>
          <w:rFonts w:ascii="Times New Roman" w:hAnsi="Times New Roman" w:cs="Times New Roman"/>
          <w:sz w:val="24"/>
          <w:szCs w:val="24"/>
        </w:rPr>
        <w:t>OPIS PRZEDMIOTU ZAMÓWIENIA</w:t>
      </w:r>
    </w:p>
    <w:p w:rsidR="008E31A7" w:rsidRDefault="008E31A7" w:rsidP="00550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B01">
        <w:rPr>
          <w:rFonts w:ascii="Times New Roman" w:hAnsi="Times New Roman" w:cs="Times New Roman"/>
          <w:sz w:val="24"/>
          <w:szCs w:val="24"/>
        </w:rPr>
        <w:t>Przedmiot zamówienia obejmuje</w:t>
      </w:r>
      <w:r>
        <w:rPr>
          <w:rFonts w:ascii="Times New Roman" w:hAnsi="Times New Roman" w:cs="Times New Roman"/>
          <w:sz w:val="24"/>
          <w:szCs w:val="24"/>
        </w:rPr>
        <w:t xml:space="preserve"> budowę </w:t>
      </w:r>
      <w:r w:rsidR="00BB1811">
        <w:rPr>
          <w:rFonts w:ascii="Times New Roman" w:hAnsi="Times New Roman" w:cs="Times New Roman"/>
          <w:sz w:val="24"/>
          <w:szCs w:val="24"/>
        </w:rPr>
        <w:t>sieci wodociągowej na</w:t>
      </w:r>
      <w:r w:rsidR="00D75050">
        <w:rPr>
          <w:rFonts w:ascii="Times New Roman" w:hAnsi="Times New Roman" w:cs="Times New Roman"/>
          <w:sz w:val="24"/>
          <w:szCs w:val="24"/>
        </w:rPr>
        <w:t xml:space="preserve">, </w:t>
      </w:r>
      <w:r w:rsidR="00235B17">
        <w:rPr>
          <w:rFonts w:ascii="Times New Roman" w:hAnsi="Times New Roman" w:cs="Times New Roman"/>
          <w:sz w:val="24"/>
          <w:szCs w:val="24"/>
        </w:rPr>
        <w:br/>
      </w:r>
      <w:r w:rsidR="00BB1811">
        <w:rPr>
          <w:rFonts w:ascii="Times New Roman" w:hAnsi="Times New Roman" w:cs="Times New Roman"/>
          <w:sz w:val="24"/>
          <w:szCs w:val="24"/>
        </w:rPr>
        <w:t>działka</w:t>
      </w:r>
      <w:r w:rsidR="00D66B23">
        <w:rPr>
          <w:rFonts w:ascii="Times New Roman" w:hAnsi="Times New Roman" w:cs="Times New Roman"/>
          <w:sz w:val="24"/>
          <w:szCs w:val="24"/>
        </w:rPr>
        <w:t xml:space="preserve">ch </w:t>
      </w:r>
      <w:r w:rsidR="009650D2">
        <w:rPr>
          <w:rFonts w:ascii="Times New Roman" w:hAnsi="Times New Roman" w:cs="Times New Roman"/>
          <w:sz w:val="24"/>
          <w:szCs w:val="24"/>
        </w:rPr>
        <w:t xml:space="preserve"> numer</w:t>
      </w:r>
      <w:r w:rsidR="00BB1811">
        <w:rPr>
          <w:rFonts w:ascii="Times New Roman" w:hAnsi="Times New Roman" w:cs="Times New Roman"/>
          <w:sz w:val="24"/>
          <w:szCs w:val="24"/>
        </w:rPr>
        <w:t xml:space="preserve"> 3313/1, 190</w:t>
      </w:r>
      <w:r w:rsidR="00D75050">
        <w:rPr>
          <w:rFonts w:ascii="Times New Roman" w:hAnsi="Times New Roman" w:cs="Times New Roman"/>
          <w:sz w:val="24"/>
          <w:szCs w:val="24"/>
        </w:rPr>
        <w:t>, obręb</w:t>
      </w:r>
      <w:r w:rsidR="009650D2">
        <w:rPr>
          <w:rFonts w:ascii="Times New Roman" w:hAnsi="Times New Roman" w:cs="Times New Roman"/>
          <w:sz w:val="24"/>
          <w:szCs w:val="24"/>
        </w:rPr>
        <w:t xml:space="preserve"> 5</w:t>
      </w:r>
      <w:r w:rsidR="00D75050">
        <w:rPr>
          <w:rFonts w:ascii="Times New Roman" w:hAnsi="Times New Roman" w:cs="Times New Roman"/>
          <w:sz w:val="24"/>
          <w:szCs w:val="24"/>
        </w:rPr>
        <w:t xml:space="preserve"> </w:t>
      </w:r>
      <w:r w:rsidR="00BB1811">
        <w:rPr>
          <w:rFonts w:ascii="Times New Roman" w:hAnsi="Times New Roman" w:cs="Times New Roman"/>
          <w:sz w:val="24"/>
          <w:szCs w:val="24"/>
        </w:rPr>
        <w:t>Dywity</w:t>
      </w:r>
      <w:r w:rsidR="009650D2">
        <w:rPr>
          <w:rFonts w:ascii="Times New Roman" w:hAnsi="Times New Roman" w:cs="Times New Roman"/>
          <w:sz w:val="24"/>
          <w:szCs w:val="24"/>
        </w:rPr>
        <w:t xml:space="preserve"> oraz 6, 7/1 obręb 5 miasta Olsztyn</w:t>
      </w:r>
      <w:r w:rsidR="00BB1811">
        <w:rPr>
          <w:rFonts w:ascii="Times New Roman" w:hAnsi="Times New Roman" w:cs="Times New Roman"/>
          <w:sz w:val="24"/>
          <w:szCs w:val="24"/>
        </w:rPr>
        <w:t xml:space="preserve"> tj. od węzła W1 do granicy działek 188/3 i 188/12, obręb Dywity między W14-W15 o długości 259,3 m. Projektowana sieć będzie zasilona z</w:t>
      </w:r>
      <w:r w:rsidR="00D66B23">
        <w:rPr>
          <w:rFonts w:ascii="Times New Roman" w:hAnsi="Times New Roman" w:cs="Times New Roman"/>
          <w:sz w:val="24"/>
          <w:szCs w:val="24"/>
        </w:rPr>
        <w:t xml:space="preserve"> sieci wykonanej z projektu ujętego </w:t>
      </w:r>
      <w:r w:rsidR="00BB1811">
        <w:rPr>
          <w:rFonts w:ascii="Times New Roman" w:hAnsi="Times New Roman" w:cs="Times New Roman"/>
          <w:sz w:val="24"/>
          <w:szCs w:val="24"/>
        </w:rPr>
        <w:t xml:space="preserve"> według odrębnego opracowa</w:t>
      </w:r>
      <w:r w:rsidR="00D66B23">
        <w:rPr>
          <w:rFonts w:ascii="Times New Roman" w:hAnsi="Times New Roman" w:cs="Times New Roman"/>
          <w:sz w:val="24"/>
          <w:szCs w:val="24"/>
        </w:rPr>
        <w:t xml:space="preserve">nia sieci wodociągowej Ø 300 mm, wykonanej przez </w:t>
      </w:r>
      <w:r w:rsidR="00BB1811">
        <w:rPr>
          <w:rFonts w:ascii="Times New Roman" w:hAnsi="Times New Roman" w:cs="Times New Roman"/>
          <w:sz w:val="24"/>
          <w:szCs w:val="24"/>
        </w:rPr>
        <w:t xml:space="preserve"> PWiK Sp. z o.o w Olsztynie. Do pomiaru wod</w:t>
      </w:r>
      <w:r w:rsidR="00DF639B">
        <w:rPr>
          <w:rFonts w:ascii="Times New Roman" w:hAnsi="Times New Roman" w:cs="Times New Roman"/>
          <w:sz w:val="24"/>
          <w:szCs w:val="24"/>
        </w:rPr>
        <w:t>y w studni na granicy  Gminy Dywity i Miasta  Olsztyn</w:t>
      </w:r>
      <w:r w:rsidR="00BB1811">
        <w:rPr>
          <w:rFonts w:ascii="Times New Roman" w:hAnsi="Times New Roman" w:cs="Times New Roman"/>
          <w:sz w:val="24"/>
          <w:szCs w:val="24"/>
        </w:rPr>
        <w:t xml:space="preserve"> </w:t>
      </w:r>
      <w:r w:rsidR="00DF639B">
        <w:rPr>
          <w:rFonts w:ascii="Times New Roman" w:hAnsi="Times New Roman" w:cs="Times New Roman"/>
          <w:sz w:val="24"/>
          <w:szCs w:val="24"/>
        </w:rPr>
        <w:t>(</w:t>
      </w:r>
      <w:r w:rsidR="00BB1811">
        <w:rPr>
          <w:rFonts w:ascii="Times New Roman" w:hAnsi="Times New Roman" w:cs="Times New Roman"/>
          <w:sz w:val="24"/>
          <w:szCs w:val="24"/>
        </w:rPr>
        <w:t>zgodnie z opracowaniem NOW EKO</w:t>
      </w:r>
      <w:r w:rsidR="00DF639B">
        <w:rPr>
          <w:rFonts w:ascii="Times New Roman" w:hAnsi="Times New Roman" w:cs="Times New Roman"/>
          <w:sz w:val="24"/>
          <w:szCs w:val="24"/>
        </w:rPr>
        <w:t>)</w:t>
      </w:r>
      <w:r w:rsidR="00BB1811">
        <w:rPr>
          <w:rFonts w:ascii="Times New Roman" w:hAnsi="Times New Roman" w:cs="Times New Roman"/>
          <w:sz w:val="24"/>
          <w:szCs w:val="24"/>
        </w:rPr>
        <w:t xml:space="preserve"> służyć będzie przepływomierz elektromagnetyczny DN300. Przepływomierz mierzyć będzie pobraną wodę przez przyłączone obiekty na terenie Gminy Dywity.</w:t>
      </w:r>
    </w:p>
    <w:p w:rsidR="00BB1811" w:rsidRDefault="00BB1811" w:rsidP="00550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Sieć wodociągową wykonać z rur PE 315 mm, PN10 na ciśnienie 1.0 Mpa o</w:t>
      </w:r>
      <w:r w:rsidR="00DF639B">
        <w:rPr>
          <w:rFonts w:ascii="Times New Roman" w:hAnsi="Times New Roman" w:cs="Times New Roman"/>
          <w:sz w:val="24"/>
          <w:szCs w:val="24"/>
        </w:rPr>
        <w:t xml:space="preserve"> połączeniach zgrzewnych</w:t>
      </w:r>
      <w:r>
        <w:rPr>
          <w:rFonts w:ascii="Times New Roman" w:hAnsi="Times New Roman" w:cs="Times New Roman"/>
          <w:sz w:val="24"/>
          <w:szCs w:val="24"/>
        </w:rPr>
        <w:t xml:space="preserve"> lub innych równoważnych. Całość sieci ułożyć na zagęszczonej podsypce z piasku grubości 20 cm. Obsypkę ochronną rury przewodowej wykonać 30 cm ponad wierzchem rury w strefie szerokości 50 cm (20+10+20) </w:t>
      </w:r>
      <w:r w:rsidR="00301989">
        <w:rPr>
          <w:rFonts w:ascii="Times New Roman" w:hAnsi="Times New Roman" w:cs="Times New Roman"/>
          <w:sz w:val="24"/>
          <w:szCs w:val="24"/>
        </w:rPr>
        <w:t xml:space="preserve">wykopu wąsko przestrzennego. Podsypkę i obsypkę wykonać piaskiem sypkim drobnym lub średnim z należytym jej ubiciem- zagęszczeniem. </w:t>
      </w:r>
    </w:p>
    <w:p w:rsidR="00301989" w:rsidRDefault="00301989" w:rsidP="00550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Włączenie nowoprojektowanej sieci wodociągowej 315PE do sieci wodociągowej Ø</w:t>
      </w:r>
      <w:r w:rsidR="009B0A7C">
        <w:rPr>
          <w:rFonts w:ascii="Times New Roman" w:hAnsi="Times New Roman" w:cs="Times New Roman"/>
          <w:sz w:val="24"/>
          <w:szCs w:val="24"/>
        </w:rPr>
        <w:t xml:space="preserve"> 300 mm wykonać za pomocą kolana żeliwnego kołnierzowego DN300 oraz kołnierza do rur 315PE. </w:t>
      </w:r>
    </w:p>
    <w:p w:rsidR="009B0A7C" w:rsidRDefault="009B0A7C" w:rsidP="00550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Podsypka i o</w:t>
      </w:r>
      <w:r w:rsidR="009650D2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sypka powinna być wolna od kamieni mogących wywierać nacisk miejscowy na przewód.</w:t>
      </w:r>
    </w:p>
    <w:p w:rsidR="00D75050" w:rsidRPr="009650D2" w:rsidRDefault="009B0A7C" w:rsidP="005504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zapotrzebowania wody na cele gospodarczo-bytowe i p.poż (zewnętrzne gaszenie pożarów) dla wszystkich obiektów na terenie Gminy Dywity, które będą podłączone do projektowanej sieci DN300 zgodnie z archiwalnym opracowaniem ww</w:t>
      </w:r>
      <w:r w:rsidR="00DF639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sieci ( opracowanie Now-Eko) zaprojektowano prz</w:t>
      </w:r>
      <w:r w:rsidR="00DF639B">
        <w:rPr>
          <w:rFonts w:ascii="Times New Roman" w:hAnsi="Times New Roman" w:cs="Times New Roman"/>
          <w:sz w:val="24"/>
          <w:szCs w:val="24"/>
        </w:rPr>
        <w:t xml:space="preserve">epływomierz elektromagnetyczny </w:t>
      </w:r>
      <w:r>
        <w:rPr>
          <w:rFonts w:ascii="Times New Roman" w:hAnsi="Times New Roman" w:cs="Times New Roman"/>
          <w:sz w:val="24"/>
          <w:szCs w:val="24"/>
        </w:rPr>
        <w:t xml:space="preserve"> z zasilaniem bateryjnym. Przepływomierz dostarcz</w:t>
      </w:r>
      <w:r w:rsidR="00DF639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PWiK Sp. z o.o i montuje go w uprzednio wykonanej przez Gminę Dywity ( zgodnie z porozumieniem między PWiK Olsztyn i Gminą Dywity) studni pomiarowej Ø</w:t>
      </w:r>
      <w:r w:rsidR="0080325A">
        <w:rPr>
          <w:rFonts w:ascii="Times New Roman" w:hAnsi="Times New Roman" w:cs="Times New Roman"/>
          <w:sz w:val="24"/>
          <w:szCs w:val="24"/>
        </w:rPr>
        <w:t>1200. Przepływomierz wyposażony będzie w zasilanie bateryjne i moduł umożliwiający zdalny odczyt radiowy ( bez konieczności wchodzenia do wnętrza studni wodomierzowej). Za studnią przepływomierza należy zamontować w odrębnej studni Ø1500 zawór antyskażeniow</w:t>
      </w:r>
      <w:r w:rsidR="00DF639B">
        <w:rPr>
          <w:rFonts w:ascii="Times New Roman" w:hAnsi="Times New Roman" w:cs="Times New Roman"/>
          <w:sz w:val="24"/>
          <w:szCs w:val="24"/>
        </w:rPr>
        <w:t>y</w:t>
      </w:r>
      <w:r w:rsidR="0080325A">
        <w:rPr>
          <w:rFonts w:ascii="Times New Roman" w:hAnsi="Times New Roman" w:cs="Times New Roman"/>
          <w:sz w:val="24"/>
          <w:szCs w:val="24"/>
        </w:rPr>
        <w:t>. Przepływomierz i zaw</w:t>
      </w:r>
      <w:r w:rsidR="00DF639B">
        <w:rPr>
          <w:rFonts w:ascii="Times New Roman" w:hAnsi="Times New Roman" w:cs="Times New Roman"/>
          <w:sz w:val="24"/>
          <w:szCs w:val="24"/>
        </w:rPr>
        <w:t xml:space="preserve">ór antyskażeniowy </w:t>
      </w:r>
      <w:r w:rsidR="0080325A">
        <w:rPr>
          <w:rFonts w:ascii="Times New Roman" w:hAnsi="Times New Roman" w:cs="Times New Roman"/>
          <w:sz w:val="24"/>
          <w:szCs w:val="24"/>
        </w:rPr>
        <w:t xml:space="preserve"> zamontować w szczelnych studzienkach wykonanych z kręgów betonowych z betonu B-45, przykrytych płytą żelbetową z włazem żeliwnym zatrzaskowym Ø 600 mm. Styki połączeń kręgów beton</w:t>
      </w:r>
      <w:r w:rsidR="00DF639B">
        <w:rPr>
          <w:rFonts w:ascii="Times New Roman" w:hAnsi="Times New Roman" w:cs="Times New Roman"/>
          <w:sz w:val="24"/>
          <w:szCs w:val="24"/>
        </w:rPr>
        <w:t>owych wyrobić zaprawą</w:t>
      </w:r>
      <w:r w:rsidR="0080325A">
        <w:rPr>
          <w:rFonts w:ascii="Times New Roman" w:hAnsi="Times New Roman" w:cs="Times New Roman"/>
          <w:sz w:val="24"/>
          <w:szCs w:val="24"/>
        </w:rPr>
        <w:t>. Ścianki studzienek</w:t>
      </w:r>
      <w:r w:rsidR="009650D2">
        <w:rPr>
          <w:rFonts w:ascii="Times New Roman" w:hAnsi="Times New Roman" w:cs="Times New Roman"/>
          <w:sz w:val="24"/>
          <w:szCs w:val="24"/>
        </w:rPr>
        <w:t xml:space="preserve"> z</w:t>
      </w:r>
      <w:r w:rsidR="0080325A">
        <w:rPr>
          <w:rFonts w:ascii="Times New Roman" w:hAnsi="Times New Roman" w:cs="Times New Roman"/>
          <w:sz w:val="24"/>
          <w:szCs w:val="24"/>
        </w:rPr>
        <w:t xml:space="preserve"> kręgów betonowych zabezpieczyć z zewnątrz Abizolem. W studzienkach osadzić stopnie włazowe żeliwne w rozstawie co 30cm.</w:t>
      </w:r>
    </w:p>
    <w:p w:rsidR="001167EB" w:rsidRPr="007E6305" w:rsidRDefault="001167EB" w:rsidP="0055049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1167EB" w:rsidRPr="00CA03A1" w:rsidRDefault="001167EB" w:rsidP="00550491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Wykonawca zobowiązany jest</w:t>
      </w:r>
      <w:r w:rsidR="009650D2">
        <w:rPr>
          <w:rFonts w:ascii="Times New Roman" w:hAnsi="Times New Roman"/>
          <w:color w:val="000000"/>
          <w:sz w:val="24"/>
          <w:szCs w:val="24"/>
        </w:rPr>
        <w:t xml:space="preserve"> do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A03A1">
        <w:rPr>
          <w:rFonts w:ascii="Times New Roman" w:hAnsi="Times New Roman"/>
          <w:color w:val="000000"/>
          <w:sz w:val="24"/>
          <w:szCs w:val="24"/>
        </w:rPr>
        <w:t>uporządkowania terenu budowy po zakończeniu robót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167EB" w:rsidRPr="007D3062" w:rsidRDefault="001167EB" w:rsidP="00550491">
      <w:pPr>
        <w:jc w:val="both"/>
        <w:rPr>
          <w:rFonts w:ascii="Times New Roman" w:hAnsi="Times New Roman" w:cs="Times New Roman"/>
          <w:sz w:val="16"/>
          <w:szCs w:val="16"/>
        </w:rPr>
      </w:pPr>
    </w:p>
    <w:p w:rsidR="00374AEC" w:rsidRDefault="007D3062" w:rsidP="00374AE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Sporządził</w:t>
      </w:r>
      <w:r w:rsidR="0080325A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D3062" w:rsidRPr="008E31A7" w:rsidRDefault="00374A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02.08</w:t>
      </w:r>
      <w:r w:rsidR="007D3062">
        <w:rPr>
          <w:rFonts w:ascii="Times New Roman" w:hAnsi="Times New Roman" w:cs="Times New Roman"/>
          <w:sz w:val="24"/>
          <w:szCs w:val="24"/>
        </w:rPr>
        <w:t>.2018r.</w:t>
      </w:r>
      <w:r w:rsidR="00D90F2A">
        <w:rPr>
          <w:rFonts w:ascii="Times New Roman" w:hAnsi="Times New Roman" w:cs="Times New Roman"/>
          <w:sz w:val="24"/>
          <w:szCs w:val="24"/>
        </w:rPr>
        <w:t xml:space="preserve"> </w:t>
      </w:r>
      <w:r w:rsidR="0080325A">
        <w:rPr>
          <w:rFonts w:ascii="Times New Roman" w:hAnsi="Times New Roman" w:cs="Times New Roman"/>
          <w:sz w:val="24"/>
          <w:szCs w:val="24"/>
        </w:rPr>
        <w:t>Wioleta Sezonienko</w:t>
      </w:r>
    </w:p>
    <w:sectPr w:rsidR="007D3062" w:rsidRPr="008E31A7" w:rsidSect="00F4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2"/>
    <w:multiLevelType w:val="multilevel"/>
    <w:tmpl w:val="0554C78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">
    <w:nsid w:val="7CDD0630"/>
    <w:multiLevelType w:val="hybridMultilevel"/>
    <w:tmpl w:val="EEC6C7E6"/>
    <w:lvl w:ilvl="0" w:tplc="845A16B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1AFC9518">
      <w:numFmt w:val="bullet"/>
      <w:lvlText w:val="·"/>
      <w:lvlJc w:val="left"/>
      <w:pPr>
        <w:ind w:left="1704" w:hanging="360"/>
      </w:pPr>
      <w:rPr>
        <w:rFonts w:ascii="Bookman Old Style" w:eastAsia="Times New Roman" w:hAnsi="Bookman Old Style" w:cs="Symbol" w:hint="default"/>
      </w:rPr>
    </w:lvl>
    <w:lvl w:ilvl="2" w:tplc="0415001B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/>
  <w:rsids>
    <w:rsidRoot w:val="008E31A7"/>
    <w:rsid w:val="00011FF5"/>
    <w:rsid w:val="0010601F"/>
    <w:rsid w:val="001167EB"/>
    <w:rsid w:val="001800DF"/>
    <w:rsid w:val="001B6E11"/>
    <w:rsid w:val="002218B4"/>
    <w:rsid w:val="00235B17"/>
    <w:rsid w:val="00264B38"/>
    <w:rsid w:val="002655C9"/>
    <w:rsid w:val="00266181"/>
    <w:rsid w:val="002B5D72"/>
    <w:rsid w:val="00301989"/>
    <w:rsid w:val="00313279"/>
    <w:rsid w:val="00374AEC"/>
    <w:rsid w:val="003E18D8"/>
    <w:rsid w:val="004E3D0C"/>
    <w:rsid w:val="00550491"/>
    <w:rsid w:val="006A6471"/>
    <w:rsid w:val="007439DA"/>
    <w:rsid w:val="007A0842"/>
    <w:rsid w:val="007B4730"/>
    <w:rsid w:val="007C51A8"/>
    <w:rsid w:val="007D3062"/>
    <w:rsid w:val="007E6305"/>
    <w:rsid w:val="007F3E0C"/>
    <w:rsid w:val="0080325A"/>
    <w:rsid w:val="008E31A7"/>
    <w:rsid w:val="009650D2"/>
    <w:rsid w:val="0097069B"/>
    <w:rsid w:val="009B0A7C"/>
    <w:rsid w:val="009E70FD"/>
    <w:rsid w:val="00B16EC1"/>
    <w:rsid w:val="00BB1811"/>
    <w:rsid w:val="00C16BE9"/>
    <w:rsid w:val="00C643F5"/>
    <w:rsid w:val="00C77ACB"/>
    <w:rsid w:val="00D66B23"/>
    <w:rsid w:val="00D734E8"/>
    <w:rsid w:val="00D75050"/>
    <w:rsid w:val="00D90F2A"/>
    <w:rsid w:val="00DE3555"/>
    <w:rsid w:val="00DF2ACE"/>
    <w:rsid w:val="00DF639B"/>
    <w:rsid w:val="00EA6F08"/>
    <w:rsid w:val="00EB3D98"/>
    <w:rsid w:val="00EF086D"/>
    <w:rsid w:val="00F41ACC"/>
    <w:rsid w:val="00F41D80"/>
    <w:rsid w:val="00FC5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D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384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</dc:creator>
  <cp:lastModifiedBy>Magda</cp:lastModifiedBy>
  <cp:revision>19</cp:revision>
  <cp:lastPrinted>2018-07-11T12:13:00Z</cp:lastPrinted>
  <dcterms:created xsi:type="dcterms:W3CDTF">2018-06-05T12:37:00Z</dcterms:created>
  <dcterms:modified xsi:type="dcterms:W3CDTF">2018-08-02T07:33:00Z</dcterms:modified>
</cp:coreProperties>
</file>