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7"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rsidR="003058B1" w:rsidRDefault="00FC6158" w:rsidP="00FC6158">
      <w:pPr>
        <w:pStyle w:val="Nagwek10"/>
        <w:spacing w:line="360" w:lineRule="auto"/>
        <w:ind w:right="-1146"/>
        <w:jc w:val="left"/>
        <w:rPr>
          <w:b/>
          <w:sz w:val="28"/>
          <w:szCs w:val="28"/>
        </w:rPr>
      </w:pPr>
      <w:r>
        <w:rPr>
          <w:b/>
          <w:sz w:val="28"/>
          <w:szCs w:val="28"/>
        </w:rPr>
        <w:t xml:space="preserve">                                                 </w:t>
      </w:r>
    </w:p>
    <w:p w:rsidR="001461DA" w:rsidRPr="001461DA" w:rsidRDefault="001461DA" w:rsidP="001461DA">
      <w:pPr>
        <w:pStyle w:val="Tekstpodstawowy"/>
        <w:rPr>
          <w:lang w:eastAsia="zh-CN"/>
        </w:rPr>
      </w:pPr>
    </w:p>
    <w:p w:rsidR="001461DA" w:rsidRDefault="003058B1" w:rsidP="00FC6158">
      <w:pPr>
        <w:pStyle w:val="Nagwek10"/>
        <w:spacing w:line="360" w:lineRule="auto"/>
        <w:ind w:right="-1146"/>
        <w:jc w:val="left"/>
        <w:rPr>
          <w:b/>
          <w:sz w:val="28"/>
          <w:szCs w:val="28"/>
        </w:rPr>
      </w:pPr>
      <w:r>
        <w:rPr>
          <w:b/>
          <w:sz w:val="28"/>
          <w:szCs w:val="28"/>
        </w:rPr>
        <w:t xml:space="preserve">                                                 </w:t>
      </w:r>
    </w:p>
    <w:p w:rsidR="00FC6158" w:rsidRDefault="001461DA" w:rsidP="001461DA">
      <w:pPr>
        <w:pStyle w:val="Nagwek10"/>
        <w:spacing w:line="360" w:lineRule="auto"/>
        <w:ind w:right="-1146"/>
        <w:jc w:val="both"/>
        <w:rPr>
          <w:sz w:val="22"/>
          <w:szCs w:val="22"/>
        </w:rPr>
      </w:pPr>
      <w:r>
        <w:rPr>
          <w:b/>
          <w:sz w:val="28"/>
          <w:szCs w:val="28"/>
        </w:rPr>
        <w:t xml:space="preserve">                                              </w:t>
      </w:r>
      <w:r w:rsidR="000A3D59">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rsidR="005132EE" w:rsidRPr="0024526D" w:rsidRDefault="00FC6158" w:rsidP="00FC6158">
      <w:pPr>
        <w:pStyle w:val="Nagwek10"/>
        <w:spacing w:line="360" w:lineRule="auto"/>
        <w:ind w:right="-1146"/>
        <w:jc w:val="left"/>
        <w:rPr>
          <w:sz w:val="22"/>
          <w:szCs w:val="22"/>
        </w:rPr>
      </w:pPr>
      <w:r>
        <w:rPr>
          <w:sz w:val="22"/>
          <w:szCs w:val="22"/>
        </w:rPr>
        <w:t xml:space="preserve">                                                                </w:t>
      </w:r>
      <w:r w:rsidR="000A3D59">
        <w:rPr>
          <w:sz w:val="22"/>
          <w:szCs w:val="22"/>
        </w:rPr>
        <w:t xml:space="preserve">  </w:t>
      </w:r>
      <w:r>
        <w:rPr>
          <w:sz w:val="22"/>
          <w:szCs w:val="22"/>
        </w:rPr>
        <w:t xml:space="preserve">   </w:t>
      </w:r>
      <w:r w:rsidR="005132EE" w:rsidRPr="0024526D">
        <w:rPr>
          <w:sz w:val="22"/>
          <w:szCs w:val="22"/>
        </w:rPr>
        <w:t>GMINA DYWITY</w:t>
      </w:r>
    </w:p>
    <w:p w:rsidR="005132EE" w:rsidRPr="0024526D" w:rsidRDefault="005132EE" w:rsidP="00FC6158">
      <w:pPr>
        <w:spacing w:line="360" w:lineRule="auto"/>
        <w:jc w:val="center"/>
        <w:rPr>
          <w:rFonts w:ascii="Times New Roman" w:hAnsi="Times New Roman"/>
        </w:rPr>
      </w:pPr>
      <w:r w:rsidRPr="0024526D">
        <w:rPr>
          <w:rFonts w:ascii="Times New Roman" w:hAnsi="Times New Roman"/>
        </w:rPr>
        <w:t>ul. Olsztyńska 32, 11-001 Dywity, tel. 89/524-76-40, /fax: 89/512-01-24</w:t>
      </w:r>
    </w:p>
    <w:p w:rsidR="005132EE" w:rsidRPr="0024526D" w:rsidRDefault="005132EE" w:rsidP="00FC6158">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rsidR="005132EE" w:rsidRPr="00AB3FCF" w:rsidRDefault="005132EE" w:rsidP="00C01A19">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rsidR="005132EE" w:rsidRPr="00AB3FCF" w:rsidRDefault="005132EE" w:rsidP="00FC6158">
      <w:pPr>
        <w:spacing w:after="0" w:line="240" w:lineRule="auto"/>
        <w:jc w:val="center"/>
        <w:rPr>
          <w:rFonts w:ascii="Times New Roman" w:hAnsi="Times New Roman"/>
        </w:rPr>
      </w:pPr>
      <w:r w:rsidRPr="00AB3FCF">
        <w:rPr>
          <w:rFonts w:ascii="Times New Roman" w:hAnsi="Times New Roman"/>
        </w:rPr>
        <w:t>NIP: 739-38-51-950</w:t>
      </w:r>
    </w:p>
    <w:p w:rsidR="005132EE" w:rsidRPr="00DC1AB7" w:rsidRDefault="005132EE" w:rsidP="00C01A19">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rsidR="005132EE" w:rsidRDefault="005132EE" w:rsidP="00FC6158">
      <w:pPr>
        <w:spacing w:after="0"/>
        <w:jc w:val="center"/>
        <w:rPr>
          <w:rFonts w:ascii="Times New Roman" w:hAnsi="Times New Roman"/>
        </w:rPr>
      </w:pPr>
    </w:p>
    <w:p w:rsidR="005132EE" w:rsidRPr="0024526D" w:rsidRDefault="005132EE" w:rsidP="00FC6158">
      <w:pPr>
        <w:jc w:val="center"/>
        <w:rPr>
          <w:rFonts w:ascii="Times New Roman" w:hAnsi="Times New Roman"/>
        </w:rPr>
      </w:pPr>
    </w:p>
    <w:p w:rsidR="005132EE" w:rsidRPr="00091576" w:rsidRDefault="005132EE" w:rsidP="003058B1">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 xml:space="preserve">SPECYFIKACJA </w:t>
      </w:r>
      <w:r w:rsidR="00830065">
        <w:rPr>
          <w:rFonts w:ascii="Times New Roman" w:hAnsi="Times New Roman"/>
          <w:sz w:val="48"/>
          <w:szCs w:val="48"/>
        </w:rPr>
        <w:t xml:space="preserve">                                </w:t>
      </w:r>
      <w:r w:rsidRPr="00091576">
        <w:rPr>
          <w:rFonts w:ascii="Times New Roman" w:hAnsi="Times New Roman"/>
          <w:sz w:val="48"/>
          <w:szCs w:val="48"/>
        </w:rPr>
        <w:t>ISTOTNYCH WARUNKÓW ZAMÓWIENIA</w:t>
      </w:r>
    </w:p>
    <w:p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Pr="0024526D">
        <w:rPr>
          <w:sz w:val="22"/>
          <w:szCs w:val="22"/>
        </w:rPr>
        <w:t>( tekst jednolity Dz. U. z 2015 r. poz. 2164</w:t>
      </w:r>
      <w:r>
        <w:rPr>
          <w:sz w:val="22"/>
          <w:szCs w:val="22"/>
        </w:rPr>
        <w:t xml:space="preserve"> z późn. zm ) </w:t>
      </w:r>
      <w:r w:rsidRPr="0024526D">
        <w:rPr>
          <w:sz w:val="22"/>
          <w:szCs w:val="22"/>
        </w:rPr>
        <w:t>), o wartości szacunkowej mniejszej niż kwota określona w przepisach wydanych na podstawie art.11 ust.8 ustawy Pzp.</w:t>
      </w:r>
    </w:p>
    <w:p w:rsidR="003058B1" w:rsidRDefault="003058B1" w:rsidP="003058B1">
      <w:pPr>
        <w:autoSpaceDE w:val="0"/>
        <w:autoSpaceDN w:val="0"/>
        <w:adjustRightInd w:val="0"/>
        <w:rPr>
          <w:rFonts w:ascii="Times New Roman" w:hAnsi="Times New Roman"/>
          <w:b/>
        </w:rPr>
      </w:pPr>
    </w:p>
    <w:p w:rsidR="005132EE" w:rsidRPr="0024526D" w:rsidRDefault="00B84CEE" w:rsidP="003058B1">
      <w:pPr>
        <w:autoSpaceDE w:val="0"/>
        <w:autoSpaceDN w:val="0"/>
        <w:adjustRightInd w:val="0"/>
        <w:rPr>
          <w:rFonts w:ascii="Times New Roman" w:hAnsi="Times New Roman"/>
        </w:rPr>
      </w:pPr>
      <w:r>
        <w:rPr>
          <w:rFonts w:ascii="Times New Roman" w:hAnsi="Times New Roman"/>
        </w:rPr>
        <w:t>Dostaw</w:t>
      </w:r>
      <w:r w:rsidR="004638E7">
        <w:rPr>
          <w:rFonts w:ascii="Times New Roman" w:hAnsi="Times New Roman"/>
        </w:rPr>
        <w:t>a</w:t>
      </w:r>
      <w:r w:rsidR="005132EE" w:rsidRPr="0024526D">
        <w:rPr>
          <w:rFonts w:ascii="Times New Roman" w:hAnsi="Times New Roman"/>
        </w:rPr>
        <w:t>:</w:t>
      </w:r>
    </w:p>
    <w:p w:rsidR="005132EE" w:rsidRPr="0024526D" w:rsidRDefault="005132EE" w:rsidP="003058B1">
      <w:pPr>
        <w:autoSpaceDE w:val="0"/>
        <w:autoSpaceDN w:val="0"/>
        <w:adjustRightInd w:val="0"/>
        <w:rPr>
          <w:rFonts w:ascii="Times New Roman" w:hAnsi="Times New Roman"/>
          <w:b/>
          <w:bCs/>
        </w:rPr>
      </w:pPr>
      <w:r w:rsidRPr="0024526D">
        <w:rPr>
          <w:rFonts w:ascii="Times New Roman" w:hAnsi="Times New Roman"/>
          <w:b/>
          <w:bCs/>
        </w:rPr>
        <w:t>„</w:t>
      </w:r>
      <w:r w:rsidR="00E65FC5">
        <w:rPr>
          <w:rFonts w:ascii="Times New Roman" w:hAnsi="Times New Roman"/>
          <w:b/>
          <w:bCs/>
        </w:rPr>
        <w:t>B</w:t>
      </w:r>
      <w:r w:rsidR="00464F28">
        <w:rPr>
          <w:rFonts w:ascii="Times New Roman" w:hAnsi="Times New Roman"/>
          <w:b/>
          <w:bCs/>
        </w:rPr>
        <w:t xml:space="preserve">ieżąca naprawa i konserwacja dróg gruntowych na terenie Gminy Dywity w </w:t>
      </w:r>
      <w:r w:rsidR="00A739F7">
        <w:rPr>
          <w:rFonts w:ascii="Times New Roman" w:hAnsi="Times New Roman"/>
          <w:b/>
          <w:bCs/>
        </w:rPr>
        <w:t xml:space="preserve">IV kwartale </w:t>
      </w:r>
      <w:r w:rsidR="00464F28">
        <w:rPr>
          <w:rFonts w:ascii="Times New Roman" w:hAnsi="Times New Roman"/>
          <w:b/>
          <w:bCs/>
        </w:rPr>
        <w:t xml:space="preserve">2017 r.” </w:t>
      </w:r>
    </w:p>
    <w:p w:rsidR="005132EE" w:rsidRPr="0024526D" w:rsidRDefault="005132EE" w:rsidP="003058B1">
      <w:pPr>
        <w:autoSpaceDE w:val="0"/>
        <w:autoSpaceDN w:val="0"/>
        <w:adjustRightInd w:val="0"/>
        <w:spacing w:after="0"/>
        <w:rPr>
          <w:rFonts w:ascii="Times New Roman" w:hAnsi="Times New Roman"/>
          <w:u w:val="single"/>
        </w:rPr>
      </w:pPr>
      <w:r w:rsidRPr="0024526D">
        <w:rPr>
          <w:rFonts w:ascii="Times New Roman" w:hAnsi="Times New Roman"/>
          <w:u w:val="single"/>
        </w:rPr>
        <w:t>Kod Wg Wspólnego Słownika Zamówień:</w:t>
      </w:r>
    </w:p>
    <w:p w:rsidR="005806DC" w:rsidRPr="005806DC" w:rsidRDefault="005806DC" w:rsidP="005806DC">
      <w:pPr>
        <w:autoSpaceDE w:val="0"/>
        <w:autoSpaceDN w:val="0"/>
        <w:adjustRightInd w:val="0"/>
        <w:spacing w:after="0"/>
        <w:rPr>
          <w:rFonts w:ascii="Times New Roman" w:hAnsi="Times New Roman"/>
        </w:rPr>
      </w:pPr>
      <w:r w:rsidRPr="005806DC">
        <w:rPr>
          <w:rFonts w:ascii="Times New Roman" w:hAnsi="Times New Roman"/>
        </w:rPr>
        <w:t>4</w:t>
      </w:r>
      <w:r w:rsidR="00B84CEE">
        <w:rPr>
          <w:rFonts w:ascii="Times New Roman" w:hAnsi="Times New Roman"/>
        </w:rPr>
        <w:t>4113700-2 Materiały do naprawy nawierzchni dr</w:t>
      </w:r>
      <w:r w:rsidR="00AD0F6D">
        <w:rPr>
          <w:rFonts w:ascii="Times New Roman" w:hAnsi="Times New Roman"/>
        </w:rPr>
        <w:t>ogowych</w:t>
      </w:r>
      <w:r w:rsidR="00B84CEE">
        <w:rPr>
          <w:rFonts w:ascii="Times New Roman" w:hAnsi="Times New Roman"/>
        </w:rPr>
        <w:t xml:space="preserve"> </w:t>
      </w:r>
    </w:p>
    <w:p w:rsidR="005806DC" w:rsidRPr="005806DC" w:rsidRDefault="005806DC" w:rsidP="005806DC">
      <w:pPr>
        <w:spacing w:after="0"/>
        <w:rPr>
          <w:rFonts w:ascii="Times New Roman" w:hAnsi="Times New Roman"/>
        </w:rPr>
      </w:pPr>
      <w:r w:rsidRPr="005806DC">
        <w:rPr>
          <w:rFonts w:ascii="Times New Roman" w:hAnsi="Times New Roman"/>
        </w:rPr>
        <w:t>45233141-9 Roboty w zakresie konserwacji dróg ,</w:t>
      </w:r>
    </w:p>
    <w:p w:rsidR="005806DC" w:rsidRPr="005806DC" w:rsidRDefault="005806DC" w:rsidP="005806DC">
      <w:pPr>
        <w:autoSpaceDE w:val="0"/>
        <w:autoSpaceDN w:val="0"/>
        <w:adjustRightInd w:val="0"/>
        <w:spacing w:after="0"/>
        <w:rPr>
          <w:rFonts w:ascii="Times New Roman" w:hAnsi="Times New Roman"/>
        </w:rPr>
      </w:pPr>
      <w:r w:rsidRPr="005806DC">
        <w:rPr>
          <w:rFonts w:ascii="Times New Roman" w:hAnsi="Times New Roman"/>
        </w:rPr>
        <w:t xml:space="preserve">45233142-6  Roboty w zakresie naprawy dróg .   </w:t>
      </w: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C364BB" w:rsidRDefault="00C364BB"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lastRenderedPageBreak/>
        <w:t>Wstęp</w:t>
      </w:r>
    </w:p>
    <w:p w:rsidR="005132EE" w:rsidRPr="003C2087" w:rsidRDefault="005132EE" w:rsidP="005132EE">
      <w:pPr>
        <w:jc w:val="both"/>
        <w:rPr>
          <w:rFonts w:ascii="Times New Roman" w:hAnsi="Times New Roman"/>
        </w:rPr>
      </w:pPr>
      <w:r w:rsidRPr="003C2087">
        <w:rPr>
          <w:rFonts w:ascii="Times New Roman" w:hAnsi="Times New Roman"/>
        </w:rPr>
        <w:t>Niniejsza SIWZ zawiera informacje i wytyczne dla wykonawców ubiegających się</w:t>
      </w:r>
      <w:r w:rsidRPr="003C2087">
        <w:rPr>
          <w:rFonts w:ascii="Times New Roman" w:hAnsi="Times New Roman"/>
        </w:rPr>
        <w:br/>
        <w:t>o uzyskanie zamówienia publicznego na zadanie „</w:t>
      </w:r>
      <w:r w:rsidR="00CD7D43">
        <w:rPr>
          <w:rFonts w:ascii="Times New Roman" w:hAnsi="Times New Roman"/>
        </w:rPr>
        <w:t>B</w:t>
      </w:r>
      <w:r w:rsidR="009E53E3">
        <w:rPr>
          <w:rFonts w:ascii="Times New Roman" w:hAnsi="Times New Roman"/>
        </w:rPr>
        <w:t xml:space="preserve">ieżąca naprawa i konserwacja dróg na terenie Gminy Dywity w </w:t>
      </w:r>
      <w:r w:rsidR="001A0437">
        <w:rPr>
          <w:rFonts w:ascii="Times New Roman" w:hAnsi="Times New Roman"/>
        </w:rPr>
        <w:t xml:space="preserve">IV kwartale </w:t>
      </w:r>
      <w:r w:rsidR="009E53E3">
        <w:rPr>
          <w:rFonts w:ascii="Times New Roman" w:hAnsi="Times New Roman"/>
        </w:rPr>
        <w:t xml:space="preserve">2017 r. </w:t>
      </w:r>
      <w:r w:rsidRPr="003C2087">
        <w:rPr>
          <w:rFonts w:ascii="Times New Roman" w:hAnsi="Times New Roman"/>
        </w:rPr>
        <w:t>”.</w:t>
      </w:r>
    </w:p>
    <w:p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 xml:space="preserve">2004 r. – Prawo zamówień publicznych (tekst jednolity </w:t>
      </w:r>
      <w:r w:rsidRPr="003C2087">
        <w:rPr>
          <w:rFonts w:ascii="Times New Roman" w:hAnsi="Times New Roman" w:cs="Times New Roman"/>
          <w:color w:val="auto"/>
          <w:spacing w:val="-4"/>
        </w:rPr>
        <w:t>Dz.U. z 2015 r. poz. 2164 ze zm.</w:t>
      </w:r>
      <w:r w:rsidRPr="003C2087">
        <w:rPr>
          <w:rFonts w:ascii="Times New Roman" w:hAnsi="Times New Roman" w:cs="Times New Roman"/>
          <w:color w:val="auto"/>
        </w:rPr>
        <w:t>) oraz jej aktów wykonawczych. W sprawach nieuregulowanych w SIWZ stosuje się przepisy ustawy.</w:t>
      </w:r>
    </w:p>
    <w:p w:rsidR="005132EE" w:rsidRPr="00DA155E" w:rsidRDefault="005132EE" w:rsidP="005132EE">
      <w:pPr>
        <w:autoSpaceDE w:val="0"/>
        <w:autoSpaceDN w:val="0"/>
        <w:adjustRightInd w:val="0"/>
        <w:spacing w:after="0" w:line="240" w:lineRule="auto"/>
        <w:rPr>
          <w:rFonts w:ascii="Times New Roman" w:hAnsi="Times New Roman"/>
          <w:b/>
          <w:bCs/>
          <w:color w:val="000000" w:themeColor="text1"/>
        </w:rPr>
      </w:pP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Nagwek10"/>
        <w:spacing w:line="360" w:lineRule="auto"/>
        <w:ind w:right="-1146"/>
        <w:jc w:val="left"/>
        <w:rPr>
          <w:sz w:val="22"/>
          <w:szCs w:val="22"/>
        </w:rPr>
      </w:pPr>
      <w:r w:rsidRPr="003C2087">
        <w:rPr>
          <w:sz w:val="22"/>
          <w:szCs w:val="22"/>
        </w:rPr>
        <w:t xml:space="preserve"> GMINA DYWITY</w:t>
      </w: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rPr>
        <w:t>ul. Olsztyńska 32, 11-001 Dywity</w:t>
      </w:r>
      <w:r w:rsidRPr="003C2087">
        <w:rPr>
          <w:rFonts w:ascii="Times New Roman" w:hAnsi="Times New Roman"/>
          <w:b/>
          <w:bCs/>
        </w:rPr>
        <w:t xml:space="preserve"> </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zalbold-centr"/>
        <w:spacing w:line="240" w:lineRule="auto"/>
        <w:jc w:val="left"/>
        <w:rPr>
          <w:rFonts w:ascii="Times New Roman" w:hAnsi="Times New Roman" w:cs="Times New Roman"/>
          <w:color w:val="auto"/>
        </w:rPr>
      </w:pPr>
      <w:r w:rsidRPr="003C2087">
        <w:rPr>
          <w:rFonts w:ascii="Times New Roman" w:hAnsi="Times New Roman" w:cs="Times New Roman"/>
          <w:color w:val="auto"/>
        </w:rPr>
        <w:t>OZNACZENIE POSTĘPOWANIA</w:t>
      </w:r>
    </w:p>
    <w:p w:rsidR="005132EE" w:rsidRPr="003C2087" w:rsidRDefault="005132EE" w:rsidP="005132EE">
      <w:pPr>
        <w:spacing w:after="0"/>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3E6128">
        <w:rPr>
          <w:rFonts w:ascii="Times New Roman" w:hAnsi="Times New Roman"/>
          <w:b/>
        </w:rPr>
        <w:t>.</w:t>
      </w:r>
      <w:r w:rsidR="009F1756">
        <w:rPr>
          <w:rFonts w:ascii="Times New Roman" w:hAnsi="Times New Roman"/>
          <w:b/>
        </w:rPr>
        <w:t>1</w:t>
      </w:r>
      <w:r w:rsidR="002F355D">
        <w:rPr>
          <w:rFonts w:ascii="Times New Roman" w:hAnsi="Times New Roman"/>
          <w:b/>
        </w:rPr>
        <w:t>3</w:t>
      </w:r>
      <w:r w:rsidR="003E6128">
        <w:rPr>
          <w:rFonts w:ascii="Times New Roman" w:hAnsi="Times New Roman"/>
          <w:b/>
        </w:rPr>
        <w:t>.</w:t>
      </w:r>
      <w:r w:rsidRPr="003C2087">
        <w:rPr>
          <w:rFonts w:ascii="Times New Roman" w:hAnsi="Times New Roman"/>
          <w:b/>
        </w:rPr>
        <w:t>201</w:t>
      </w:r>
      <w:r w:rsidR="009F1756">
        <w:rPr>
          <w:rFonts w:ascii="Times New Roman" w:hAnsi="Times New Roman"/>
          <w:b/>
        </w:rPr>
        <w:t>7</w:t>
      </w:r>
      <w:r w:rsidRPr="003C2087">
        <w:rPr>
          <w:rFonts w:ascii="Times New Roman" w:hAnsi="Times New Roman"/>
          <w:b/>
        </w:rPr>
        <w:t>.</w:t>
      </w:r>
    </w:p>
    <w:p w:rsidR="005132EE" w:rsidRPr="003C2087" w:rsidRDefault="005132EE" w:rsidP="005132EE">
      <w:pPr>
        <w:jc w:val="both"/>
        <w:rPr>
          <w:rFonts w:ascii="Times New Roman" w:hAnsi="Times New Roman"/>
        </w:rPr>
      </w:pPr>
      <w:r w:rsidRPr="003C2087">
        <w:rPr>
          <w:rFonts w:ascii="Times New Roman" w:hAnsi="Times New Roman"/>
        </w:rPr>
        <w:t xml:space="preserve">Nr pozycji dokumentacji zamówień publicznych Referatu </w:t>
      </w:r>
      <w:r w:rsidR="00E44C45">
        <w:rPr>
          <w:rFonts w:ascii="Times New Roman" w:hAnsi="Times New Roman"/>
        </w:rPr>
        <w:t>Gospodarki</w:t>
      </w:r>
      <w:r w:rsidRPr="003C2087">
        <w:rPr>
          <w:rFonts w:ascii="Times New Roman" w:hAnsi="Times New Roman"/>
        </w:rPr>
        <w:t xml:space="preserve"> Komunaln</w:t>
      </w:r>
      <w:r w:rsidR="00E44C45">
        <w:rPr>
          <w:rFonts w:ascii="Times New Roman" w:hAnsi="Times New Roman"/>
        </w:rPr>
        <w:t>ej</w:t>
      </w:r>
      <w:r w:rsidRPr="003C2087">
        <w:rPr>
          <w:rFonts w:ascii="Times New Roman" w:hAnsi="Times New Roman"/>
        </w:rPr>
        <w:t>:</w:t>
      </w:r>
      <w:r w:rsidRPr="003C2087">
        <w:rPr>
          <w:rFonts w:ascii="Times New Roman" w:hAnsi="Times New Roman"/>
          <w:b/>
        </w:rPr>
        <w:t xml:space="preserve"> G</w:t>
      </w:r>
      <w:r w:rsidR="00C373E5">
        <w:rPr>
          <w:rFonts w:ascii="Times New Roman" w:hAnsi="Times New Roman"/>
          <w:b/>
        </w:rPr>
        <w:t>K</w:t>
      </w:r>
      <w:r w:rsidRPr="003C2087">
        <w:rPr>
          <w:rFonts w:ascii="Times New Roman" w:hAnsi="Times New Roman"/>
          <w:b/>
        </w:rPr>
        <w:t>.271</w:t>
      </w:r>
      <w:r w:rsidR="001F59D4">
        <w:rPr>
          <w:rFonts w:ascii="Times New Roman" w:hAnsi="Times New Roman"/>
          <w:b/>
        </w:rPr>
        <w:t>.</w:t>
      </w:r>
      <w:r w:rsidR="009F1756">
        <w:rPr>
          <w:rFonts w:ascii="Times New Roman" w:hAnsi="Times New Roman"/>
          <w:b/>
        </w:rPr>
        <w:t>1</w:t>
      </w:r>
      <w:r w:rsidR="002F355D">
        <w:rPr>
          <w:rFonts w:ascii="Times New Roman" w:hAnsi="Times New Roman"/>
          <w:b/>
        </w:rPr>
        <w:t>0</w:t>
      </w:r>
      <w:r w:rsidRPr="003C2087">
        <w:rPr>
          <w:rFonts w:ascii="Times New Roman" w:hAnsi="Times New Roman"/>
          <w:b/>
        </w:rPr>
        <w:t>.201</w:t>
      </w:r>
      <w:r w:rsidR="006A31E8">
        <w:rPr>
          <w:rFonts w:ascii="Times New Roman" w:hAnsi="Times New Roman"/>
          <w:b/>
        </w:rPr>
        <w:t>7</w:t>
      </w:r>
      <w:r w:rsidRPr="003C2087">
        <w:rPr>
          <w:rFonts w:ascii="Times New Roman" w:hAnsi="Times New Roman"/>
          <w:b/>
        </w:rPr>
        <w:t>.</w:t>
      </w:r>
      <w:r w:rsidR="00C373E5">
        <w:rPr>
          <w:rFonts w:ascii="Times New Roman" w:hAnsi="Times New Roman"/>
          <w:b/>
        </w:rPr>
        <w:t>ZD.</w:t>
      </w:r>
    </w:p>
    <w:p w:rsidR="005132EE" w:rsidRPr="00AD6640" w:rsidRDefault="005132EE" w:rsidP="005132EE">
      <w:pPr>
        <w:autoSpaceDE w:val="0"/>
        <w:autoSpaceDN w:val="0"/>
        <w:adjustRightInd w:val="0"/>
        <w:spacing w:after="0" w:line="240" w:lineRule="auto"/>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rsidR="005132EE" w:rsidRPr="00AD6640" w:rsidRDefault="005132EE" w:rsidP="005132EE">
      <w:pPr>
        <w:autoSpaceDE w:val="0"/>
        <w:autoSpaceDN w:val="0"/>
        <w:adjustRightInd w:val="0"/>
        <w:spacing w:after="0" w:line="240" w:lineRule="auto"/>
        <w:rPr>
          <w:rFonts w:ascii="Times New Roman" w:hAnsi="Times New Roman"/>
          <w:b/>
          <w:bCs/>
        </w:rPr>
      </w:pPr>
    </w:p>
    <w:p w:rsidR="005132EE" w:rsidRPr="00AD6640" w:rsidRDefault="005132EE" w:rsidP="00C364BB">
      <w:pPr>
        <w:autoSpaceDE w:val="0"/>
        <w:autoSpaceDN w:val="0"/>
        <w:adjustRightInd w:val="0"/>
        <w:spacing w:after="0" w:line="240" w:lineRule="auto"/>
        <w:jc w:val="both"/>
        <w:rPr>
          <w:rFonts w:ascii="Times New Roman" w:hAnsi="Times New Roman"/>
        </w:rPr>
      </w:pPr>
      <w:r w:rsidRPr="00AD6640">
        <w:rPr>
          <w:rFonts w:ascii="Times New Roman" w:hAnsi="Times New Roman"/>
        </w:rPr>
        <w:t xml:space="preserve">1.Postępowanie prowadzone jest w trybie przetargu nieograniczonego w myśl ustawy z dnia 29 stycznia 2004 r. – Prawo zamówień publicznych (tekst jednolity </w:t>
      </w:r>
      <w:r w:rsidRPr="00AD6640">
        <w:rPr>
          <w:rFonts w:ascii="Times New Roman" w:hAnsi="Times New Roman"/>
          <w:spacing w:val="-4"/>
        </w:rPr>
        <w:t>Dz.U. z 2015 r. poz. 2164 ze zm.</w:t>
      </w:r>
      <w:r w:rsidRPr="00AD6640">
        <w:rPr>
          <w:rFonts w:ascii="Times New Roman" w:hAnsi="Times New Roman"/>
        </w:rPr>
        <w:t>). Wartość zamówienia jest mniejsza niż kwoty określone w Rozporządzeniu Prezesa Rady Ministrów z 28 grudnia 2015 r. w sprawie kwot wartości zamówień oraz konkursów, od których jest uzależniony obowiązek przekazywania ogłoszeń Urzędowi Oficjalnych Publikacji Wspólnot Europejskich (Dz.U.  poz. 2263).</w:t>
      </w:r>
    </w:p>
    <w:p w:rsidR="005132EE" w:rsidRPr="00AD6640" w:rsidRDefault="005132EE" w:rsidP="005132EE">
      <w:pPr>
        <w:spacing w:after="0" w:line="240" w:lineRule="auto"/>
        <w:ind w:right="-289"/>
        <w:jc w:val="both"/>
        <w:rPr>
          <w:rFonts w:ascii="Times New Roman" w:hAnsi="Times New Roman"/>
        </w:rPr>
      </w:pPr>
      <w:r w:rsidRPr="00AD6640">
        <w:rPr>
          <w:rFonts w:ascii="Times New Roman" w:hAnsi="Times New Roman"/>
        </w:rPr>
        <w:t>2. Miejsce publikacji ogłoszenia o przetargu:</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 xml:space="preserve">ogłoszenie </w:t>
      </w:r>
      <w:r w:rsidR="007534F8">
        <w:rPr>
          <w:rFonts w:ascii="Times New Roman" w:hAnsi="Times New Roman"/>
        </w:rPr>
        <w:t>Nr</w:t>
      </w:r>
      <w:r w:rsidR="00B846AB">
        <w:rPr>
          <w:rFonts w:ascii="Times New Roman" w:hAnsi="Times New Roman"/>
        </w:rPr>
        <w:t xml:space="preserve"> 586959-N-2017</w:t>
      </w:r>
      <w:r w:rsidR="00D545AD">
        <w:rPr>
          <w:rFonts w:ascii="Times New Roman" w:hAnsi="Times New Roman"/>
        </w:rPr>
        <w:t xml:space="preserve"> z </w:t>
      </w:r>
      <w:r w:rsidRPr="00AD6640">
        <w:rPr>
          <w:rFonts w:ascii="Times New Roman" w:hAnsi="Times New Roman"/>
        </w:rPr>
        <w:t xml:space="preserve"> dnia </w:t>
      </w:r>
      <w:r w:rsidR="00B846AB">
        <w:rPr>
          <w:rFonts w:ascii="Times New Roman" w:hAnsi="Times New Roman"/>
        </w:rPr>
        <w:t>12.09.2017 r</w:t>
      </w:r>
      <w:r w:rsidR="007534F8">
        <w:rPr>
          <w:rFonts w:ascii="Times New Roman" w:hAnsi="Times New Roman"/>
        </w:rPr>
        <w:t>.</w:t>
      </w:r>
      <w:r w:rsidRPr="00AD6640">
        <w:rPr>
          <w:rFonts w:ascii="Times New Roman" w:hAnsi="Times New Roman"/>
        </w:rPr>
        <w:t xml:space="preserve">                     </w:t>
      </w:r>
    </w:p>
    <w:p w:rsidR="005132EE" w:rsidRPr="0024526D" w:rsidRDefault="005132EE" w:rsidP="005132EE">
      <w:pPr>
        <w:tabs>
          <w:tab w:val="left" w:pos="567"/>
        </w:tabs>
        <w:spacing w:after="0" w:line="240" w:lineRule="auto"/>
        <w:jc w:val="both"/>
        <w:rPr>
          <w:rFonts w:ascii="Times New Roman" w:hAnsi="Times New Roman"/>
        </w:rPr>
      </w:pPr>
      <w:r>
        <w:rPr>
          <w:rFonts w:ascii="Times New Roman" w:hAnsi="Times New Roman"/>
        </w:rPr>
        <w:t xml:space="preserve">     -    </w:t>
      </w:r>
      <w:r w:rsidRPr="00AD6640">
        <w:rPr>
          <w:rFonts w:ascii="Times New Roman" w:hAnsi="Times New Roman"/>
        </w:rPr>
        <w:t>strona internetowa Zamawiającego –</w:t>
      </w:r>
      <w:r w:rsidRPr="00F12989">
        <w:rPr>
          <w:rFonts w:ascii="Times New Roman" w:hAnsi="Times New Roman"/>
          <w:color w:val="3333FF"/>
        </w:rPr>
        <w:t xml:space="preserve"> </w:t>
      </w:r>
      <w:r w:rsidRPr="0024526D">
        <w:rPr>
          <w:rFonts w:ascii="Times New Roman" w:hAnsi="Times New Roman"/>
          <w:color w:val="3333FF"/>
        </w:rPr>
        <w:t>http://www.bip.ugdywity.pl/</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rsidR="005132EE" w:rsidRPr="006E6031" w:rsidRDefault="005132EE" w:rsidP="005132EE">
      <w:pPr>
        <w:autoSpaceDE w:val="0"/>
        <w:autoSpaceDN w:val="0"/>
        <w:adjustRightInd w:val="0"/>
        <w:spacing w:after="0" w:line="240" w:lineRule="auto"/>
        <w:rPr>
          <w:rFonts w:ascii="Times New Roman" w:hAnsi="Times New Roman"/>
        </w:rPr>
      </w:pPr>
    </w:p>
    <w:p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rsidR="005132EE" w:rsidRPr="006E6031" w:rsidRDefault="005132EE" w:rsidP="005132EE">
      <w:pPr>
        <w:autoSpaceDE w:val="0"/>
        <w:autoSpaceDN w:val="0"/>
        <w:adjustRightInd w:val="0"/>
        <w:spacing w:after="0" w:line="240" w:lineRule="auto"/>
        <w:jc w:val="both"/>
        <w:rPr>
          <w:rFonts w:ascii="Times New Roman" w:hAnsi="Times New Roman"/>
        </w:rPr>
      </w:pPr>
    </w:p>
    <w:p w:rsidR="00C364BB" w:rsidRDefault="00434368" w:rsidP="00434368">
      <w:pPr>
        <w:pStyle w:val="Bezodstpw"/>
        <w:numPr>
          <w:ilvl w:val="1"/>
          <w:numId w:val="25"/>
        </w:numPr>
        <w:ind w:left="284" w:hanging="284"/>
        <w:jc w:val="both"/>
        <w:rPr>
          <w:sz w:val="22"/>
          <w:szCs w:val="22"/>
        </w:rPr>
      </w:pPr>
      <w:r w:rsidRPr="00C364BB">
        <w:rPr>
          <w:sz w:val="22"/>
          <w:szCs w:val="22"/>
        </w:rPr>
        <w:t xml:space="preserve">Przedmiotem zamówienia </w:t>
      </w:r>
      <w:r w:rsidR="00D77422" w:rsidRPr="00C364BB">
        <w:rPr>
          <w:sz w:val="22"/>
          <w:szCs w:val="22"/>
        </w:rPr>
        <w:t>j</w:t>
      </w:r>
      <w:r w:rsidR="00D77422" w:rsidRPr="00C364BB">
        <w:rPr>
          <w:sz w:val="22"/>
          <w:szCs w:val="22"/>
          <w:lang w:eastAsia="pl-PL"/>
        </w:rPr>
        <w:t>est zamówienie wielorodzajowe obejmujące równocześnie dostawy niezbędnych materiałów do naprawy dróg oraz ich wbudowanie czyli roboty budowla</w:t>
      </w:r>
      <w:r w:rsidR="00C364BB" w:rsidRPr="00C364BB">
        <w:rPr>
          <w:sz w:val="22"/>
          <w:szCs w:val="22"/>
          <w:lang w:eastAsia="pl-PL"/>
        </w:rPr>
        <w:t xml:space="preserve">ne w zakresie bieżącej naprawy </w:t>
      </w:r>
      <w:r w:rsidR="00D77422" w:rsidRPr="00C364BB">
        <w:rPr>
          <w:sz w:val="22"/>
          <w:szCs w:val="22"/>
          <w:lang w:eastAsia="pl-PL"/>
        </w:rPr>
        <w:t xml:space="preserve">i konserwacji dróg gruntowych na terenie gminy Dywity w </w:t>
      </w:r>
      <w:r w:rsidR="007534F8" w:rsidRPr="00C364BB">
        <w:rPr>
          <w:sz w:val="22"/>
          <w:szCs w:val="22"/>
          <w:lang w:eastAsia="pl-PL"/>
        </w:rPr>
        <w:t xml:space="preserve">IV kwartale </w:t>
      </w:r>
      <w:r w:rsidR="00D77422" w:rsidRPr="00C364BB">
        <w:rPr>
          <w:sz w:val="22"/>
          <w:szCs w:val="22"/>
          <w:lang w:eastAsia="pl-PL"/>
        </w:rPr>
        <w:t xml:space="preserve">2017 roku. </w:t>
      </w:r>
    </w:p>
    <w:p w:rsidR="00C364BB" w:rsidRDefault="00434368" w:rsidP="00C364BB">
      <w:pPr>
        <w:pStyle w:val="Bezodstpw"/>
        <w:ind w:left="284" w:firstLine="424"/>
        <w:jc w:val="both"/>
        <w:rPr>
          <w:sz w:val="22"/>
          <w:szCs w:val="22"/>
        </w:rPr>
      </w:pPr>
      <w:r w:rsidRPr="00C364BB">
        <w:rPr>
          <w:sz w:val="22"/>
          <w:szCs w:val="22"/>
        </w:rPr>
        <w:t xml:space="preserve">W zależności od potrzeb </w:t>
      </w:r>
      <w:r w:rsidR="00D77422" w:rsidRPr="00C364BB">
        <w:rPr>
          <w:sz w:val="22"/>
          <w:szCs w:val="22"/>
        </w:rPr>
        <w:t>Z</w:t>
      </w:r>
      <w:r w:rsidRPr="00C364BB">
        <w:rPr>
          <w:sz w:val="22"/>
          <w:szCs w:val="22"/>
        </w:rPr>
        <w:t xml:space="preserve">amawiającego wykonawca realizował będzie naprawy cząstkowe dróg gruntowych stanowiące zespół zabiegów technicznych wykonywanych na bieżąco, polegających na usuwaniu uszkodzeń nawierzchni: likwidacji ubytków, zastoisk wody, wybojów, zagłębień oraz osiadań zagrażających bezpieczeństwu ruchu, jak również hamujących proces powiększania się powstałych uszkodzeń, przy użyciu równiarki drogowej samojezdnej i walca wibracyjnego samojezdnego oraz uzupełnianiu ubytków nawierzchni w zależności od potrzeb kruszywem łamanym lub gruzem betonowym. </w:t>
      </w:r>
    </w:p>
    <w:p w:rsidR="00434368" w:rsidRPr="00C364BB" w:rsidRDefault="00434368" w:rsidP="00C364BB">
      <w:pPr>
        <w:pStyle w:val="Bezodstpw"/>
        <w:ind w:left="284" w:firstLine="424"/>
        <w:jc w:val="both"/>
        <w:rPr>
          <w:sz w:val="22"/>
          <w:szCs w:val="22"/>
        </w:rPr>
      </w:pPr>
      <w:r w:rsidRPr="00C364BB">
        <w:rPr>
          <w:sz w:val="22"/>
          <w:szCs w:val="22"/>
        </w:rPr>
        <w:t xml:space="preserve">Dojazd Wykonawcy do miejsca naprawy drogi oraz powrót do bazy winien być uwzględniony </w:t>
      </w:r>
      <w:r w:rsidR="00C364BB">
        <w:rPr>
          <w:sz w:val="22"/>
          <w:szCs w:val="22"/>
        </w:rPr>
        <w:t>w </w:t>
      </w:r>
      <w:r w:rsidRPr="00C364BB">
        <w:rPr>
          <w:sz w:val="22"/>
          <w:szCs w:val="22"/>
        </w:rPr>
        <w:t>cenach jednostkow</w:t>
      </w:r>
      <w:r w:rsidR="00C364BB">
        <w:rPr>
          <w:sz w:val="22"/>
          <w:szCs w:val="22"/>
        </w:rPr>
        <w:t xml:space="preserve">ych i nie podlega dodatkowej </w:t>
      </w:r>
      <w:r w:rsidRPr="00C364BB">
        <w:rPr>
          <w:sz w:val="22"/>
          <w:szCs w:val="22"/>
        </w:rPr>
        <w:t>wycenie.</w:t>
      </w:r>
      <w:r w:rsidR="00C364BB">
        <w:rPr>
          <w:sz w:val="22"/>
          <w:szCs w:val="22"/>
        </w:rPr>
        <w:t xml:space="preserve"> </w:t>
      </w:r>
      <w:r w:rsidRPr="00C364BB">
        <w:rPr>
          <w:sz w:val="22"/>
          <w:szCs w:val="22"/>
        </w:rPr>
        <w:t>Jezdnia drogi powinna mieć pochylenie poprzeczne umożliwiające sprawny spływ wody. Pochylenie poprzeczne jezdni powinno wynosić nie mniej niż:</w:t>
      </w:r>
    </w:p>
    <w:p w:rsidR="00434368" w:rsidRPr="00C364BB" w:rsidRDefault="00434368" w:rsidP="00C364BB">
      <w:pPr>
        <w:pStyle w:val="Bezodstpw"/>
        <w:ind w:left="284"/>
        <w:jc w:val="both"/>
        <w:rPr>
          <w:sz w:val="22"/>
          <w:szCs w:val="22"/>
        </w:rPr>
      </w:pPr>
      <w:r w:rsidRPr="00C364BB">
        <w:rPr>
          <w:sz w:val="22"/>
          <w:szCs w:val="22"/>
        </w:rPr>
        <w:t>1)</w:t>
      </w:r>
      <w:r w:rsidR="00C364BB">
        <w:rPr>
          <w:sz w:val="22"/>
          <w:szCs w:val="22"/>
        </w:rPr>
        <w:t xml:space="preserve"> </w:t>
      </w:r>
      <w:r w:rsidRPr="00C364BB">
        <w:rPr>
          <w:sz w:val="22"/>
          <w:szCs w:val="22"/>
        </w:rPr>
        <w:t>3,0% - nawierzchni twardej nie ulepszonej,</w:t>
      </w:r>
    </w:p>
    <w:p w:rsidR="00434368" w:rsidRPr="00434368" w:rsidRDefault="00434368" w:rsidP="004D58C3">
      <w:pPr>
        <w:pStyle w:val="Bezodstpw"/>
        <w:ind w:left="284"/>
        <w:jc w:val="both"/>
        <w:rPr>
          <w:sz w:val="22"/>
          <w:szCs w:val="22"/>
        </w:rPr>
      </w:pPr>
      <w:r w:rsidRPr="00434368">
        <w:rPr>
          <w:sz w:val="22"/>
          <w:szCs w:val="22"/>
        </w:rPr>
        <w:lastRenderedPageBreak/>
        <w:t>2) 4,0% - nawierzchni gruntowej.</w:t>
      </w:r>
    </w:p>
    <w:p w:rsidR="007701C6" w:rsidRDefault="007701C6" w:rsidP="00434368">
      <w:pPr>
        <w:jc w:val="both"/>
        <w:rPr>
          <w:rFonts w:ascii="Times New Roman" w:hAnsi="Times New Roman"/>
          <w:b/>
        </w:rPr>
      </w:pPr>
    </w:p>
    <w:p w:rsidR="00434368" w:rsidRPr="00434368" w:rsidRDefault="00434368" w:rsidP="00434368">
      <w:pPr>
        <w:jc w:val="both"/>
        <w:rPr>
          <w:rFonts w:ascii="Times New Roman" w:hAnsi="Times New Roman"/>
          <w:b/>
        </w:rPr>
      </w:pPr>
      <w:r w:rsidRPr="00434368">
        <w:rPr>
          <w:rFonts w:ascii="Times New Roman" w:hAnsi="Times New Roman"/>
          <w:b/>
        </w:rPr>
        <w:t>W zależności od potrzeb Zamawiającego zakres przedmiotu zamówienia stanowić będzie :</w:t>
      </w:r>
    </w:p>
    <w:p w:rsidR="00434368" w:rsidRPr="004D58C3" w:rsidRDefault="00434368" w:rsidP="004D58C3">
      <w:pPr>
        <w:pStyle w:val="Bezodstpw"/>
        <w:numPr>
          <w:ilvl w:val="0"/>
          <w:numId w:val="27"/>
        </w:numPr>
        <w:ind w:left="284" w:hanging="284"/>
        <w:jc w:val="both"/>
        <w:rPr>
          <w:b/>
          <w:sz w:val="22"/>
          <w:szCs w:val="22"/>
        </w:rPr>
      </w:pPr>
      <w:r w:rsidRPr="00434368">
        <w:t xml:space="preserve"> </w:t>
      </w:r>
      <w:r w:rsidRPr="004D58C3">
        <w:rPr>
          <w:sz w:val="22"/>
          <w:szCs w:val="22"/>
        </w:rPr>
        <w:t xml:space="preserve">Zakup, dostarczenie, wbudowanie bez zmiany parametrów konstrukcyjnych nawierzchni oraz zagęszczenie </w:t>
      </w:r>
      <w:r w:rsidRPr="004D58C3">
        <w:rPr>
          <w:b/>
          <w:sz w:val="22"/>
          <w:szCs w:val="22"/>
        </w:rPr>
        <w:t xml:space="preserve">gruzu betonowego </w:t>
      </w:r>
      <w:r w:rsidR="0090382C" w:rsidRPr="004D58C3">
        <w:rPr>
          <w:b/>
          <w:sz w:val="22"/>
          <w:szCs w:val="22"/>
        </w:rPr>
        <w:t xml:space="preserve">frakcji </w:t>
      </w:r>
      <w:r w:rsidR="004D58C3" w:rsidRPr="004D58C3">
        <w:rPr>
          <w:b/>
          <w:sz w:val="22"/>
          <w:szCs w:val="22"/>
        </w:rPr>
        <w:t xml:space="preserve">0–63 mm </w:t>
      </w:r>
      <w:r w:rsidRPr="004D58C3">
        <w:rPr>
          <w:b/>
          <w:sz w:val="22"/>
          <w:szCs w:val="22"/>
        </w:rPr>
        <w:t xml:space="preserve">w ilości </w:t>
      </w:r>
      <w:r w:rsidR="003301EE" w:rsidRPr="004D58C3">
        <w:rPr>
          <w:b/>
          <w:sz w:val="22"/>
          <w:szCs w:val="22"/>
        </w:rPr>
        <w:t>535</w:t>
      </w:r>
      <w:r w:rsidR="00CE4E56" w:rsidRPr="004D58C3">
        <w:rPr>
          <w:b/>
          <w:sz w:val="22"/>
          <w:szCs w:val="22"/>
        </w:rPr>
        <w:t>,0</w:t>
      </w:r>
      <w:r w:rsidR="003301EE" w:rsidRPr="004D58C3">
        <w:rPr>
          <w:b/>
          <w:sz w:val="22"/>
          <w:szCs w:val="22"/>
        </w:rPr>
        <w:t>0</w:t>
      </w:r>
      <w:r w:rsidR="00CE4E56" w:rsidRPr="004D58C3">
        <w:rPr>
          <w:b/>
          <w:sz w:val="22"/>
          <w:szCs w:val="22"/>
        </w:rPr>
        <w:t xml:space="preserve"> t</w:t>
      </w:r>
      <w:r w:rsidR="00406F8B" w:rsidRPr="004D58C3">
        <w:rPr>
          <w:b/>
          <w:sz w:val="22"/>
          <w:szCs w:val="22"/>
        </w:rPr>
        <w:t>on</w:t>
      </w:r>
      <w:r w:rsidR="00CE4E56" w:rsidRPr="004D58C3">
        <w:rPr>
          <w:b/>
          <w:sz w:val="22"/>
          <w:szCs w:val="22"/>
        </w:rPr>
        <w:t xml:space="preserve"> .</w:t>
      </w:r>
      <w:r w:rsidRPr="004D58C3">
        <w:rPr>
          <w:b/>
          <w:sz w:val="22"/>
          <w:szCs w:val="22"/>
        </w:rPr>
        <w:t xml:space="preserve"> </w:t>
      </w:r>
      <w:r w:rsidRPr="004D58C3">
        <w:rPr>
          <w:sz w:val="22"/>
          <w:szCs w:val="22"/>
        </w:rPr>
        <w:t xml:space="preserve">W zakres powyższych robót  określonych jako </w:t>
      </w:r>
      <w:r w:rsidRPr="004D58C3">
        <w:rPr>
          <w:b/>
          <w:sz w:val="22"/>
          <w:szCs w:val="22"/>
        </w:rPr>
        <w:t>pakiet nr 1</w:t>
      </w:r>
      <w:r w:rsidRPr="004D58C3">
        <w:rPr>
          <w:sz w:val="22"/>
          <w:szCs w:val="22"/>
        </w:rPr>
        <w:t xml:space="preserve"> wchodzi zakup oraz dostarczenie gruzu sortowanego betonowego, roboty przygotowawcze, profilowanie poprzez wyrównanie nawierzchni drogi gruntowej oraz nadanie odpowiednich spadków podłużnych i poprzecznych istniejącego podłoża, równomierne rozścielenie gruzu betonowego do uzyskania w</w:t>
      </w:r>
      <w:r w:rsidR="004D58C3">
        <w:rPr>
          <w:sz w:val="22"/>
          <w:szCs w:val="22"/>
        </w:rPr>
        <w:t>ymaganego spadku poprzecznego i </w:t>
      </w:r>
      <w:r w:rsidRPr="004D58C3">
        <w:rPr>
          <w:sz w:val="22"/>
          <w:szCs w:val="22"/>
        </w:rPr>
        <w:t>podłużnego oraz jego zagęszczenie przy użyciu zestawu równiarka drogowa i walec drogowy. Wykonawca dostarczy zamówiony towar sukcesywnie,</w:t>
      </w:r>
      <w:r w:rsidR="004D58C3">
        <w:rPr>
          <w:sz w:val="22"/>
          <w:szCs w:val="22"/>
        </w:rPr>
        <w:t xml:space="preserve"> samochodami samowyładowczymi w </w:t>
      </w:r>
      <w:r w:rsidRPr="004D58C3">
        <w:rPr>
          <w:sz w:val="22"/>
          <w:szCs w:val="22"/>
        </w:rPr>
        <w:t xml:space="preserve">miejsce wskazane przez zamawiającego, na terenie Gminy Dywity, bezpośrednio na remontowaną drogę. Wielkość i miejsce naprawy będzie określał każdorazowo Zamawiający. Zamawiający zastrzega sobie możliwość sprawdzenia ilości oraz jakości dostarczanego towaru. </w:t>
      </w:r>
      <w:r w:rsidRPr="004D58C3">
        <w:rPr>
          <w:b/>
          <w:sz w:val="22"/>
          <w:szCs w:val="22"/>
        </w:rPr>
        <w:t>Zamawiający dopuszcza domieszkę gruzu ceglanego stanowiącej do 10 % ilości  każdorazowej dostawy. Dostarczony gruz nie może zawierać złomu, śmieci, drewna, materiałów zawierających azbest oraz odpadów niebezpiecznych.</w:t>
      </w:r>
      <w:r w:rsidR="004D58C3">
        <w:rPr>
          <w:b/>
          <w:sz w:val="22"/>
          <w:szCs w:val="22"/>
        </w:rPr>
        <w:t xml:space="preserve"> </w:t>
      </w:r>
      <w:r w:rsidRPr="004D58C3">
        <w:rPr>
          <w:sz w:val="22"/>
          <w:szCs w:val="22"/>
        </w:rPr>
        <w:t xml:space="preserve">Zamawiający ma prawo dokonać kontroli przedmiotu zamówienia przez </w:t>
      </w:r>
      <w:r w:rsidR="004D58C3" w:rsidRPr="004D58C3">
        <w:t xml:space="preserve">pobranie próbek i </w:t>
      </w:r>
      <w:r w:rsidR="004D58C3" w:rsidRPr="004D58C3">
        <w:rPr>
          <w:sz w:val="22"/>
          <w:szCs w:val="22"/>
        </w:rPr>
        <w:t>przebadanie w certyfikowanym laboratorium</w:t>
      </w:r>
      <w:r w:rsidR="00B56F91" w:rsidRPr="004D58C3">
        <w:rPr>
          <w:sz w:val="22"/>
          <w:szCs w:val="22"/>
        </w:rPr>
        <w:t>. Wynik badań będzie w</w:t>
      </w:r>
      <w:r w:rsidR="004D58C3" w:rsidRPr="004D58C3">
        <w:rPr>
          <w:sz w:val="22"/>
          <w:szCs w:val="22"/>
        </w:rPr>
        <w:t xml:space="preserve">iążący dla obu stron. </w:t>
      </w:r>
      <w:r w:rsidRPr="004D58C3">
        <w:rPr>
          <w:sz w:val="22"/>
          <w:szCs w:val="22"/>
        </w:rPr>
        <w:t>Jeżeli wskutek badania zostaną stwierdzone wady przedmiotu dostawy to dostawca obowiązany jest do zwrotu Zamawiającemu kosztów badania</w:t>
      </w:r>
      <w:r w:rsidRPr="004D58C3">
        <w:t>.</w:t>
      </w:r>
    </w:p>
    <w:p w:rsidR="00434368" w:rsidRPr="004D58C3" w:rsidRDefault="00434368" w:rsidP="00434368">
      <w:pPr>
        <w:pStyle w:val="Bezodstpw"/>
        <w:numPr>
          <w:ilvl w:val="0"/>
          <w:numId w:val="27"/>
        </w:numPr>
        <w:ind w:left="284" w:hanging="284"/>
        <w:jc w:val="both"/>
        <w:rPr>
          <w:sz w:val="22"/>
          <w:szCs w:val="22"/>
        </w:rPr>
      </w:pPr>
      <w:r w:rsidRPr="004D58C3">
        <w:rPr>
          <w:sz w:val="22"/>
          <w:szCs w:val="22"/>
        </w:rPr>
        <w:t xml:space="preserve">Zakup, dostarczenie, wbudowanie bez zmiany parametrów konstrukcyjnych nawierzchni oraz zagęszczenie </w:t>
      </w:r>
      <w:r w:rsidR="004D58C3" w:rsidRPr="004D58C3">
        <w:rPr>
          <w:b/>
          <w:bCs/>
          <w:sz w:val="22"/>
          <w:szCs w:val="22"/>
        </w:rPr>
        <w:t>kruszywa mineralnego łamane</w:t>
      </w:r>
      <w:r w:rsidR="004D58C3">
        <w:rPr>
          <w:b/>
          <w:bCs/>
          <w:sz w:val="22"/>
          <w:szCs w:val="22"/>
        </w:rPr>
        <w:t>go</w:t>
      </w:r>
      <w:r w:rsidR="004D58C3" w:rsidRPr="004D58C3">
        <w:rPr>
          <w:b/>
          <w:bCs/>
          <w:sz w:val="22"/>
          <w:szCs w:val="22"/>
        </w:rPr>
        <w:t xml:space="preserve"> </w:t>
      </w:r>
      <w:r w:rsidR="004D58C3">
        <w:rPr>
          <w:b/>
          <w:bCs/>
          <w:sz w:val="22"/>
          <w:szCs w:val="22"/>
        </w:rPr>
        <w:t xml:space="preserve">o </w:t>
      </w:r>
      <w:r w:rsidR="004D58C3" w:rsidRPr="004D58C3">
        <w:rPr>
          <w:b/>
          <w:bCs/>
          <w:sz w:val="22"/>
          <w:szCs w:val="22"/>
        </w:rPr>
        <w:t>frakcji 0</w:t>
      </w:r>
      <w:r w:rsidR="004D58C3">
        <w:rPr>
          <w:b/>
          <w:bCs/>
          <w:sz w:val="22"/>
          <w:szCs w:val="22"/>
        </w:rPr>
        <w:t xml:space="preserve"> – </w:t>
      </w:r>
      <w:r w:rsidR="004D58C3" w:rsidRPr="004D58C3">
        <w:rPr>
          <w:b/>
          <w:bCs/>
          <w:sz w:val="22"/>
          <w:szCs w:val="22"/>
        </w:rPr>
        <w:t>31,5 mm</w:t>
      </w:r>
      <w:r w:rsidR="004D58C3" w:rsidRPr="004D58C3">
        <w:rPr>
          <w:b/>
          <w:sz w:val="22"/>
          <w:szCs w:val="22"/>
        </w:rPr>
        <w:t xml:space="preserve"> </w:t>
      </w:r>
      <w:r w:rsidRPr="004D58C3">
        <w:rPr>
          <w:b/>
          <w:sz w:val="22"/>
          <w:szCs w:val="22"/>
        </w:rPr>
        <w:t>w ilości</w:t>
      </w:r>
      <w:r w:rsidR="0059194A" w:rsidRPr="004D58C3">
        <w:rPr>
          <w:b/>
          <w:sz w:val="22"/>
          <w:szCs w:val="22"/>
        </w:rPr>
        <w:t xml:space="preserve"> </w:t>
      </w:r>
      <w:r w:rsidR="0090382C" w:rsidRPr="004D58C3">
        <w:rPr>
          <w:b/>
          <w:sz w:val="22"/>
          <w:szCs w:val="22"/>
        </w:rPr>
        <w:t>5</w:t>
      </w:r>
      <w:r w:rsidR="004D58C3">
        <w:rPr>
          <w:b/>
          <w:sz w:val="22"/>
          <w:szCs w:val="22"/>
        </w:rPr>
        <w:t>35</w:t>
      </w:r>
      <w:r w:rsidR="0059194A" w:rsidRPr="004D58C3">
        <w:rPr>
          <w:b/>
          <w:sz w:val="22"/>
          <w:szCs w:val="22"/>
        </w:rPr>
        <w:t>,0</w:t>
      </w:r>
      <w:r w:rsidR="0090382C" w:rsidRPr="004D58C3">
        <w:rPr>
          <w:b/>
          <w:sz w:val="22"/>
          <w:szCs w:val="22"/>
        </w:rPr>
        <w:t>0</w:t>
      </w:r>
      <w:r w:rsidR="004D58C3">
        <w:rPr>
          <w:b/>
          <w:sz w:val="22"/>
          <w:szCs w:val="22"/>
        </w:rPr>
        <w:t xml:space="preserve"> ton</w:t>
      </w:r>
      <w:r w:rsidR="0059194A" w:rsidRPr="004D58C3">
        <w:rPr>
          <w:b/>
          <w:sz w:val="22"/>
          <w:szCs w:val="22"/>
        </w:rPr>
        <w:t>.</w:t>
      </w:r>
      <w:r w:rsidRPr="004D58C3">
        <w:rPr>
          <w:sz w:val="22"/>
          <w:szCs w:val="22"/>
        </w:rPr>
        <w:t xml:space="preserve"> </w:t>
      </w:r>
      <w:r w:rsidR="004D58C3">
        <w:rPr>
          <w:sz w:val="22"/>
          <w:szCs w:val="22"/>
        </w:rPr>
        <w:t>W </w:t>
      </w:r>
      <w:r w:rsidRPr="004D58C3">
        <w:rPr>
          <w:sz w:val="22"/>
          <w:szCs w:val="22"/>
        </w:rPr>
        <w:t xml:space="preserve">zakres powyższych robót określonych jako </w:t>
      </w:r>
      <w:r w:rsidRPr="004D58C3">
        <w:rPr>
          <w:b/>
          <w:sz w:val="22"/>
          <w:szCs w:val="22"/>
        </w:rPr>
        <w:t>pakiet nr 2</w:t>
      </w:r>
      <w:r w:rsidRPr="004D58C3">
        <w:rPr>
          <w:sz w:val="22"/>
          <w:szCs w:val="22"/>
        </w:rPr>
        <w:t xml:space="preserve"> wchodzi zakup oraz dostarczenie kruszywa łamanego, roboty przygotowawcze, profilowanie poprzez wyrównanie nawierzchni drogi gruntowej oraz nadanie odpowiednich spadków podłużnych i poprzecznych istniejącego podłoża, równomierne rozścielenie kruszywa łamanego do uzyskania w</w:t>
      </w:r>
      <w:r w:rsidR="004D58C3">
        <w:rPr>
          <w:sz w:val="22"/>
          <w:szCs w:val="22"/>
        </w:rPr>
        <w:t>ymaganego spadku poprzecznego i </w:t>
      </w:r>
      <w:r w:rsidRPr="004D58C3">
        <w:rPr>
          <w:sz w:val="22"/>
          <w:szCs w:val="22"/>
        </w:rPr>
        <w:t>podłużnego oraz jej zagęszczenie przy użyciu zestawu równiarka drogowa i walec drogowy.</w:t>
      </w:r>
      <w:r w:rsidR="004D58C3">
        <w:rPr>
          <w:sz w:val="22"/>
          <w:szCs w:val="22"/>
        </w:rPr>
        <w:t xml:space="preserve">  </w:t>
      </w:r>
      <w:r w:rsidRPr="004D58C3">
        <w:rPr>
          <w:sz w:val="22"/>
          <w:szCs w:val="22"/>
        </w:rPr>
        <w:t xml:space="preserve">Wykonawca dostarczy zamówiony towar sukcesywnie, samochodami samowyładowczymi w miejsce wskazane przez zamawiającego, na terenie Gminy Dywity, bezpośrednio na remontowaną drogę. Wielkość i miejsce </w:t>
      </w:r>
      <w:r w:rsidR="00064F3C">
        <w:rPr>
          <w:sz w:val="22"/>
          <w:szCs w:val="22"/>
        </w:rPr>
        <w:t>dostawy/</w:t>
      </w:r>
      <w:r w:rsidRPr="004D58C3">
        <w:rPr>
          <w:sz w:val="22"/>
          <w:szCs w:val="22"/>
        </w:rPr>
        <w:t>naprawy będzie okr</w:t>
      </w:r>
      <w:r w:rsidR="00B56F91" w:rsidRPr="004D58C3">
        <w:rPr>
          <w:sz w:val="22"/>
          <w:szCs w:val="22"/>
        </w:rPr>
        <w:t xml:space="preserve">eślał każdorazowo Zamawiający. </w:t>
      </w:r>
      <w:r w:rsidRPr="004D58C3">
        <w:rPr>
          <w:sz w:val="22"/>
          <w:szCs w:val="22"/>
        </w:rPr>
        <w:t>Zamawiający zastrzega sobie możliwość sprawdzenia ilości oraz jakości dostarczanego towaru.</w:t>
      </w:r>
    </w:p>
    <w:p w:rsidR="00434368" w:rsidRPr="00434368" w:rsidRDefault="00434368" w:rsidP="00064F3C">
      <w:pPr>
        <w:pStyle w:val="Bezodstpw"/>
        <w:numPr>
          <w:ilvl w:val="0"/>
          <w:numId w:val="28"/>
        </w:numPr>
        <w:ind w:left="709" w:hanging="283"/>
        <w:jc w:val="both"/>
        <w:rPr>
          <w:sz w:val="22"/>
          <w:szCs w:val="22"/>
        </w:rPr>
      </w:pPr>
      <w:r w:rsidRPr="00434368">
        <w:rPr>
          <w:sz w:val="22"/>
          <w:szCs w:val="22"/>
        </w:rPr>
        <w:t>wymagany wskaźnik różnoziarnistości większy od 30</w:t>
      </w:r>
    </w:p>
    <w:p w:rsidR="00064F3C" w:rsidRDefault="00434368" w:rsidP="00064F3C">
      <w:pPr>
        <w:pStyle w:val="Bezodstpw"/>
        <w:numPr>
          <w:ilvl w:val="0"/>
          <w:numId w:val="28"/>
        </w:numPr>
        <w:ind w:left="709" w:hanging="283"/>
        <w:jc w:val="both"/>
        <w:rPr>
          <w:sz w:val="22"/>
          <w:szCs w:val="22"/>
        </w:rPr>
      </w:pPr>
      <w:r w:rsidRPr="00064F3C">
        <w:rPr>
          <w:sz w:val="22"/>
          <w:szCs w:val="22"/>
        </w:rPr>
        <w:t xml:space="preserve">badanie mieszanki według </w:t>
      </w:r>
      <w:r w:rsidR="00064F3C" w:rsidRPr="00064F3C">
        <w:rPr>
          <w:sz w:val="22"/>
          <w:szCs w:val="22"/>
        </w:rPr>
        <w:t>normy PN-EN 13242 (lub równoważnej)</w:t>
      </w:r>
      <w:r w:rsidR="00064F3C">
        <w:rPr>
          <w:sz w:val="22"/>
          <w:szCs w:val="22"/>
        </w:rPr>
        <w:t>, PN-B 11</w:t>
      </w:r>
      <w:r w:rsidR="00064F3C" w:rsidRPr="00064F3C">
        <w:rPr>
          <w:sz w:val="22"/>
          <w:szCs w:val="22"/>
        </w:rPr>
        <w:t>12, klasy I - kruszywo łamane do nawierzchni drogowych. Krzywa uziarnienia kruszywa, zgodna z normą PN-B-06714/15.</w:t>
      </w:r>
    </w:p>
    <w:p w:rsidR="00064F3C" w:rsidRDefault="00434368" w:rsidP="00064F3C">
      <w:pPr>
        <w:pStyle w:val="Bezodstpw"/>
        <w:numPr>
          <w:ilvl w:val="0"/>
          <w:numId w:val="28"/>
        </w:numPr>
        <w:ind w:left="709" w:hanging="283"/>
        <w:jc w:val="both"/>
        <w:rPr>
          <w:sz w:val="22"/>
          <w:szCs w:val="22"/>
        </w:rPr>
      </w:pPr>
      <w:r w:rsidRPr="00064F3C">
        <w:rPr>
          <w:sz w:val="22"/>
          <w:szCs w:val="22"/>
        </w:rPr>
        <w:t xml:space="preserve">wymagany wskaźnik </w:t>
      </w:r>
      <w:r w:rsidR="00064F3C">
        <w:rPr>
          <w:sz w:val="22"/>
          <w:szCs w:val="22"/>
        </w:rPr>
        <w:t xml:space="preserve">nośności E2 większy/równy </w:t>
      </w:r>
      <w:r w:rsidR="004A4FD5">
        <w:rPr>
          <w:sz w:val="22"/>
          <w:szCs w:val="22"/>
        </w:rPr>
        <w:t>80</w:t>
      </w:r>
      <w:r w:rsidR="00064F3C">
        <w:rPr>
          <w:sz w:val="22"/>
          <w:szCs w:val="22"/>
        </w:rPr>
        <w:t>,</w:t>
      </w:r>
    </w:p>
    <w:p w:rsidR="00704947" w:rsidRPr="00704947" w:rsidRDefault="00434368" w:rsidP="00704947">
      <w:pPr>
        <w:pStyle w:val="Bezodstpw"/>
        <w:numPr>
          <w:ilvl w:val="0"/>
          <w:numId w:val="28"/>
        </w:numPr>
        <w:ind w:left="709" w:hanging="283"/>
        <w:jc w:val="both"/>
        <w:rPr>
          <w:sz w:val="22"/>
          <w:szCs w:val="22"/>
        </w:rPr>
      </w:pPr>
      <w:r w:rsidRPr="00704947">
        <w:rPr>
          <w:sz w:val="22"/>
          <w:szCs w:val="22"/>
        </w:rPr>
        <w:t>badanie wskaźnika nośności CBR według normy PN-EN 13286-2</w:t>
      </w:r>
    </w:p>
    <w:p w:rsidR="00434368" w:rsidRPr="00704947" w:rsidRDefault="00704947" w:rsidP="00704947">
      <w:pPr>
        <w:pStyle w:val="Bezodstpw"/>
        <w:ind w:left="709"/>
        <w:jc w:val="both"/>
        <w:rPr>
          <w:sz w:val="22"/>
          <w:szCs w:val="22"/>
        </w:rPr>
      </w:pPr>
      <w:r w:rsidRPr="00704947">
        <w:rPr>
          <w:sz w:val="22"/>
          <w:szCs w:val="22"/>
        </w:rPr>
        <w:t>D</w:t>
      </w:r>
      <w:r w:rsidR="00434368" w:rsidRPr="00704947">
        <w:rPr>
          <w:sz w:val="22"/>
          <w:szCs w:val="22"/>
        </w:rPr>
        <w:t xml:space="preserve">ostawca powinien przedstawić atest niezależnego podmiotu uprawnionego do kontroli </w:t>
      </w:r>
      <w:r w:rsidRPr="00704947">
        <w:rPr>
          <w:sz w:val="22"/>
          <w:szCs w:val="22"/>
        </w:rPr>
        <w:t>kruszywa</w:t>
      </w:r>
      <w:r w:rsidR="00434368" w:rsidRPr="00704947">
        <w:rPr>
          <w:sz w:val="22"/>
          <w:szCs w:val="22"/>
        </w:rPr>
        <w:t>. Atest powinien określać uziarnienie kruszywa, wskaźnik piaskowy, wskaźnik różnoziarnistości, wskaźnik nośności kruszywa CBR .</w:t>
      </w:r>
    </w:p>
    <w:p w:rsidR="00704947" w:rsidRDefault="00434368" w:rsidP="00434368">
      <w:pPr>
        <w:pStyle w:val="Bezodstpw"/>
        <w:numPr>
          <w:ilvl w:val="0"/>
          <w:numId w:val="27"/>
        </w:numPr>
        <w:ind w:left="284" w:hanging="284"/>
        <w:jc w:val="both"/>
        <w:rPr>
          <w:sz w:val="22"/>
          <w:szCs w:val="22"/>
        </w:rPr>
      </w:pPr>
      <w:r w:rsidRPr="00704947">
        <w:rPr>
          <w:sz w:val="22"/>
          <w:szCs w:val="22"/>
        </w:rPr>
        <w:t xml:space="preserve">Zakup, dostarczenie, wbudowanie bez zmiany parametrów konstrukcyjnych nawierzchni oraz zagęszczenie </w:t>
      </w:r>
      <w:r w:rsidRPr="00704947">
        <w:rPr>
          <w:b/>
          <w:sz w:val="22"/>
          <w:szCs w:val="22"/>
        </w:rPr>
        <w:t xml:space="preserve">pospółki frakcji 0-20 mm </w:t>
      </w:r>
      <w:r w:rsidR="00746A05" w:rsidRPr="00704947">
        <w:rPr>
          <w:b/>
          <w:sz w:val="22"/>
          <w:szCs w:val="22"/>
        </w:rPr>
        <w:t xml:space="preserve">w </w:t>
      </w:r>
      <w:r w:rsidRPr="00704947">
        <w:rPr>
          <w:b/>
          <w:sz w:val="22"/>
          <w:szCs w:val="22"/>
        </w:rPr>
        <w:t xml:space="preserve">ilości </w:t>
      </w:r>
      <w:r w:rsidR="003A423B" w:rsidRPr="00704947">
        <w:rPr>
          <w:b/>
          <w:sz w:val="22"/>
          <w:szCs w:val="22"/>
        </w:rPr>
        <w:t>5</w:t>
      </w:r>
      <w:r w:rsidR="00704947" w:rsidRPr="00704947">
        <w:rPr>
          <w:b/>
          <w:sz w:val="22"/>
          <w:szCs w:val="22"/>
        </w:rPr>
        <w:t>5</w:t>
      </w:r>
      <w:r w:rsidR="00746A05" w:rsidRPr="00704947">
        <w:rPr>
          <w:b/>
          <w:sz w:val="22"/>
          <w:szCs w:val="22"/>
        </w:rPr>
        <w:t>,0 ton .</w:t>
      </w:r>
      <w:r w:rsidRPr="00704947">
        <w:rPr>
          <w:sz w:val="22"/>
          <w:szCs w:val="22"/>
        </w:rPr>
        <w:t xml:space="preserve">W zakres powyższych robót  określonych jako </w:t>
      </w:r>
      <w:r w:rsidRPr="00704947">
        <w:rPr>
          <w:b/>
          <w:sz w:val="22"/>
          <w:szCs w:val="22"/>
        </w:rPr>
        <w:t>pakiet nr 3</w:t>
      </w:r>
      <w:r w:rsidRPr="00704947">
        <w:rPr>
          <w:sz w:val="22"/>
          <w:szCs w:val="22"/>
        </w:rPr>
        <w:t xml:space="preserve"> wchodzi zakup oraz dostarczenie pospółki , roboty przygotowawcze, profilowanie poprzez wyrównanie nawierzchni drogi gruntowej oraz nadanie odpowiednich spadków podłużnych i poprzecznych istniejącego podłoża, równomierne rozścielenie pospółki do uzyskania wymaganego spadku poprzecznego i podłużnego oraz jej zagęszczenie przy użyciu zestawu równiarka drogowa i walec drogowy</w:t>
      </w:r>
      <w:r w:rsidR="00704947">
        <w:rPr>
          <w:sz w:val="22"/>
          <w:szCs w:val="22"/>
        </w:rPr>
        <w:t>.</w:t>
      </w:r>
    </w:p>
    <w:p w:rsidR="00704947" w:rsidRDefault="00434368" w:rsidP="00704947">
      <w:pPr>
        <w:pStyle w:val="Bezodstpw"/>
        <w:ind w:left="284" w:firstLine="424"/>
        <w:jc w:val="both"/>
        <w:rPr>
          <w:sz w:val="22"/>
          <w:szCs w:val="22"/>
        </w:rPr>
      </w:pPr>
      <w:r w:rsidRPr="00704947">
        <w:rPr>
          <w:sz w:val="22"/>
          <w:szCs w:val="22"/>
        </w:rPr>
        <w:t>Wykonawca dostarczy zamówiony towar sukcesywnie,</w:t>
      </w:r>
      <w:r w:rsidR="00704947">
        <w:rPr>
          <w:sz w:val="22"/>
          <w:szCs w:val="22"/>
        </w:rPr>
        <w:t xml:space="preserve"> samochodami samowyładowczymi w </w:t>
      </w:r>
      <w:r w:rsidRPr="00704947">
        <w:rPr>
          <w:sz w:val="22"/>
          <w:szCs w:val="22"/>
        </w:rPr>
        <w:t xml:space="preserve">miejsce wskazane przez zamawiającego, na terenie Gminy Dywity, bezpośrednio na remontowaną drogę. Wielkość i miejsce naprawy będzie określał każdorazowo Zamawiający.  Zamawiający zastrzega sobie możliwość sprawdzenia ilości oraz jakości dostarczanego towaru. </w:t>
      </w:r>
    </w:p>
    <w:p w:rsidR="00434368" w:rsidRPr="00434368" w:rsidRDefault="00434368" w:rsidP="00704947">
      <w:pPr>
        <w:pStyle w:val="Bezodstpw"/>
        <w:ind w:left="284" w:firstLine="424"/>
        <w:jc w:val="both"/>
        <w:rPr>
          <w:sz w:val="22"/>
          <w:szCs w:val="22"/>
        </w:rPr>
      </w:pPr>
      <w:r w:rsidRPr="00434368">
        <w:rPr>
          <w:sz w:val="22"/>
          <w:szCs w:val="22"/>
        </w:rPr>
        <w:lastRenderedPageBreak/>
        <w:t>Pospółka winna posiadać wskaźnik różnoziarnistości ( wg PN</w:t>
      </w:r>
      <w:r w:rsidR="00704947">
        <w:rPr>
          <w:sz w:val="22"/>
          <w:szCs w:val="22"/>
        </w:rPr>
        <w:t xml:space="preserve"> – 86/B-02480 ) co najmniej 5,</w:t>
      </w:r>
      <w:r w:rsidRPr="00434368">
        <w:rPr>
          <w:sz w:val="22"/>
          <w:szCs w:val="22"/>
        </w:rPr>
        <w:t xml:space="preserve"> Zamawiający wymaga aby punkt piaskowy wynosił nie więcej niż 70%. </w:t>
      </w:r>
      <w:r w:rsidR="00704947">
        <w:rPr>
          <w:sz w:val="22"/>
          <w:szCs w:val="22"/>
        </w:rPr>
        <w:t xml:space="preserve"> </w:t>
      </w:r>
      <w:r w:rsidRPr="00434368">
        <w:rPr>
          <w:sz w:val="22"/>
          <w:szCs w:val="22"/>
        </w:rPr>
        <w:t xml:space="preserve">Dostarczana pospółka nie może zawierać zanieczyszczeń organicznych i części gliniastych. Zamawiana pospółka winna spełniać wymogi normy PN-EN 13043:2004,  PN-B- 11113[2] i ,  PN-B- 11113[3]. Wymagany wskaźnik nośności  kruszywa CBR nie więcej </w:t>
      </w:r>
      <w:r w:rsidR="004A4FD5">
        <w:rPr>
          <w:sz w:val="22"/>
          <w:szCs w:val="22"/>
        </w:rPr>
        <w:t xml:space="preserve">niż </w:t>
      </w:r>
      <w:r w:rsidRPr="00434368">
        <w:rPr>
          <w:sz w:val="22"/>
          <w:szCs w:val="22"/>
        </w:rPr>
        <w:t>15,0.</w:t>
      </w:r>
    </w:p>
    <w:p w:rsidR="00434368" w:rsidRPr="004A4FD5" w:rsidRDefault="00434368" w:rsidP="00D77422">
      <w:pPr>
        <w:pStyle w:val="Bezodstpw"/>
        <w:numPr>
          <w:ilvl w:val="0"/>
          <w:numId w:val="27"/>
        </w:numPr>
        <w:ind w:left="284" w:hanging="284"/>
        <w:jc w:val="both"/>
        <w:rPr>
          <w:sz w:val="22"/>
          <w:szCs w:val="22"/>
        </w:rPr>
      </w:pPr>
      <w:r w:rsidRPr="004A4FD5">
        <w:rPr>
          <w:b/>
          <w:sz w:val="22"/>
          <w:szCs w:val="22"/>
        </w:rPr>
        <w:t>Pakiet nr 4.</w:t>
      </w:r>
      <w:r w:rsidRPr="004A4FD5">
        <w:rPr>
          <w:sz w:val="22"/>
          <w:szCs w:val="22"/>
        </w:rPr>
        <w:t xml:space="preserve"> Konserwacja nawierzchni obejmuje profilowanie nawierzchni samobieżną równiarką w celu nadania odpowiedniego profilu, zagęszczenie mechaniczne nawierzchni gruntowej przez wałowanie z użyciem walca wibracyjnego.</w:t>
      </w:r>
      <w:r w:rsidR="004A4FD5" w:rsidRPr="004A4FD5">
        <w:rPr>
          <w:sz w:val="22"/>
          <w:szCs w:val="22"/>
        </w:rPr>
        <w:t xml:space="preserve"> </w:t>
      </w:r>
      <w:r w:rsidRPr="004A4FD5">
        <w:rPr>
          <w:sz w:val="22"/>
          <w:szCs w:val="22"/>
        </w:rPr>
        <w:t>Profilowanie wraz z zagęszczeniem odcinków dróg przy użyciu r</w:t>
      </w:r>
      <w:r w:rsidR="004A4FD5" w:rsidRPr="004A4FD5">
        <w:rPr>
          <w:sz w:val="22"/>
          <w:szCs w:val="22"/>
        </w:rPr>
        <w:t>ówniarki drogowej samojezdnej i </w:t>
      </w:r>
      <w:r w:rsidRPr="004A4FD5">
        <w:rPr>
          <w:sz w:val="22"/>
          <w:szCs w:val="22"/>
        </w:rPr>
        <w:t xml:space="preserve">walca wibracyjnego samojezdnego na długości </w:t>
      </w:r>
      <w:r w:rsidRPr="004A4FD5">
        <w:rPr>
          <w:b/>
          <w:sz w:val="22"/>
          <w:szCs w:val="22"/>
        </w:rPr>
        <w:t xml:space="preserve">około </w:t>
      </w:r>
      <w:r w:rsidR="0012590A" w:rsidRPr="004A4FD5">
        <w:rPr>
          <w:b/>
          <w:sz w:val="22"/>
          <w:szCs w:val="22"/>
        </w:rPr>
        <w:t>3</w:t>
      </w:r>
      <w:r w:rsidR="00143770" w:rsidRPr="004A4FD5">
        <w:rPr>
          <w:b/>
          <w:sz w:val="22"/>
          <w:szCs w:val="22"/>
        </w:rPr>
        <w:t>0</w:t>
      </w:r>
      <w:r w:rsidR="0069198E" w:rsidRPr="004A4FD5">
        <w:rPr>
          <w:b/>
          <w:sz w:val="22"/>
          <w:szCs w:val="22"/>
        </w:rPr>
        <w:t>,</w:t>
      </w:r>
      <w:r w:rsidR="0012590A" w:rsidRPr="004A4FD5">
        <w:rPr>
          <w:b/>
          <w:sz w:val="22"/>
          <w:szCs w:val="22"/>
        </w:rPr>
        <w:t>0</w:t>
      </w:r>
      <w:r w:rsidR="0069198E" w:rsidRPr="004A4FD5">
        <w:rPr>
          <w:b/>
          <w:sz w:val="22"/>
          <w:szCs w:val="22"/>
        </w:rPr>
        <w:t xml:space="preserve">0 km przy </w:t>
      </w:r>
      <w:r w:rsidRPr="004A4FD5">
        <w:rPr>
          <w:b/>
          <w:sz w:val="22"/>
          <w:szCs w:val="22"/>
        </w:rPr>
        <w:t xml:space="preserve">średniej szerokości </w:t>
      </w:r>
      <w:r w:rsidR="0069198E" w:rsidRPr="004A4FD5">
        <w:rPr>
          <w:b/>
          <w:sz w:val="22"/>
          <w:szCs w:val="22"/>
        </w:rPr>
        <w:t xml:space="preserve">dróg </w:t>
      </w:r>
      <w:r w:rsidRPr="004A4FD5">
        <w:rPr>
          <w:b/>
          <w:sz w:val="22"/>
          <w:szCs w:val="22"/>
        </w:rPr>
        <w:t>4</w:t>
      </w:r>
      <w:r w:rsidR="0069198E" w:rsidRPr="004A4FD5">
        <w:rPr>
          <w:b/>
          <w:sz w:val="22"/>
          <w:szCs w:val="22"/>
        </w:rPr>
        <w:t>,00</w:t>
      </w:r>
      <w:r w:rsidRPr="004A4FD5">
        <w:rPr>
          <w:b/>
          <w:sz w:val="22"/>
          <w:szCs w:val="22"/>
        </w:rPr>
        <w:t>m</w:t>
      </w:r>
      <w:r w:rsidRPr="004A4FD5">
        <w:rPr>
          <w:sz w:val="22"/>
          <w:szCs w:val="22"/>
        </w:rPr>
        <w:t>. W zakres powyższych robót budowlanych wchodzą roboty przygotowawcze, co najmniej dwukrotny przejazd równiarką odcinkiem naprawianej drogi (profilowanie poprzez wyrównanie nawierzchni drogi oraz nadanie odpowiednich spadków podłużnych i poprzecznych istniejącego podłoża) oraz co najmniej dwukrotny przejazd walcem odcinkiem naprawianej drogi (zagęszczanie mechaniczne nawierzchni gruntowej).</w:t>
      </w:r>
      <w:r w:rsidR="004A4FD5">
        <w:rPr>
          <w:sz w:val="22"/>
          <w:szCs w:val="22"/>
        </w:rPr>
        <w:t xml:space="preserve"> </w:t>
      </w:r>
      <w:r w:rsidRPr="004A4FD5">
        <w:rPr>
          <w:sz w:val="22"/>
          <w:szCs w:val="22"/>
        </w:rPr>
        <w:t>Przed przystąpieniem do robót Wykonawca zobowiązany jest do oznakowania drogi zgodnie z obowiązującymi przepisami.</w:t>
      </w:r>
    </w:p>
    <w:p w:rsidR="00D77422" w:rsidRPr="00D77422" w:rsidRDefault="00D77422" w:rsidP="00D77422">
      <w:pPr>
        <w:pStyle w:val="Bezodstpw"/>
        <w:jc w:val="both"/>
        <w:rPr>
          <w:sz w:val="22"/>
          <w:szCs w:val="22"/>
        </w:rPr>
      </w:pPr>
    </w:p>
    <w:p w:rsidR="00434368" w:rsidRDefault="00434368" w:rsidP="004A4FD5">
      <w:pPr>
        <w:pStyle w:val="Bezodstpw"/>
        <w:numPr>
          <w:ilvl w:val="0"/>
          <w:numId w:val="27"/>
        </w:numPr>
        <w:ind w:left="284" w:hanging="284"/>
        <w:jc w:val="both"/>
        <w:rPr>
          <w:sz w:val="22"/>
          <w:szCs w:val="22"/>
        </w:rPr>
      </w:pPr>
      <w:r w:rsidRPr="00434368">
        <w:rPr>
          <w:sz w:val="22"/>
          <w:szCs w:val="22"/>
        </w:rPr>
        <w:t xml:space="preserve">Wykaz </w:t>
      </w:r>
      <w:r w:rsidR="004A4FD5">
        <w:rPr>
          <w:sz w:val="22"/>
          <w:szCs w:val="22"/>
        </w:rPr>
        <w:t>dróg</w:t>
      </w:r>
      <w:r w:rsidRPr="00434368">
        <w:rPr>
          <w:sz w:val="22"/>
          <w:szCs w:val="22"/>
        </w:rPr>
        <w:t xml:space="preserve"> : </w:t>
      </w:r>
    </w:p>
    <w:p w:rsidR="00BF3CEC" w:rsidRPr="00434368" w:rsidRDefault="00BF3CEC" w:rsidP="004A4FD5">
      <w:pPr>
        <w:pStyle w:val="Bezodstpw"/>
        <w:numPr>
          <w:ilvl w:val="0"/>
          <w:numId w:val="29"/>
        </w:numPr>
        <w:jc w:val="both"/>
        <w:rPr>
          <w:sz w:val="22"/>
          <w:szCs w:val="22"/>
        </w:rPr>
      </w:pPr>
      <w:r w:rsidRPr="00434368">
        <w:rPr>
          <w:sz w:val="22"/>
          <w:szCs w:val="22"/>
        </w:rPr>
        <w:t>droga od gr. gminy do m. Redykajny –do skrzyżowania z drogą Dywity–Bukwałd o dł. ok. 2,4</w:t>
      </w:r>
      <w:r w:rsidR="00855583">
        <w:rPr>
          <w:sz w:val="22"/>
          <w:szCs w:val="22"/>
        </w:rPr>
        <w:t xml:space="preserve"> km</w:t>
      </w:r>
      <w:r w:rsidRPr="00434368">
        <w:rPr>
          <w:sz w:val="22"/>
          <w:szCs w:val="22"/>
        </w:rPr>
        <w:t xml:space="preserve"> </w:t>
      </w:r>
    </w:p>
    <w:p w:rsidR="00BF3CEC" w:rsidRPr="00434368" w:rsidRDefault="00BF3CEC" w:rsidP="004A4FD5">
      <w:pPr>
        <w:pStyle w:val="Bezodstpw"/>
        <w:numPr>
          <w:ilvl w:val="0"/>
          <w:numId w:val="29"/>
        </w:numPr>
        <w:jc w:val="both"/>
        <w:rPr>
          <w:sz w:val="22"/>
          <w:szCs w:val="22"/>
        </w:rPr>
      </w:pPr>
      <w:r w:rsidRPr="00434368">
        <w:rPr>
          <w:sz w:val="22"/>
          <w:szCs w:val="22"/>
        </w:rPr>
        <w:t xml:space="preserve">droga Brąswałd – Spręcowo o długości ok. 3,9 km </w:t>
      </w:r>
    </w:p>
    <w:p w:rsidR="00BF3CEC" w:rsidRPr="00434368" w:rsidRDefault="00BF3CEC" w:rsidP="004A4FD5">
      <w:pPr>
        <w:pStyle w:val="Bezodstpw"/>
        <w:numPr>
          <w:ilvl w:val="0"/>
          <w:numId w:val="29"/>
        </w:numPr>
        <w:jc w:val="both"/>
        <w:rPr>
          <w:sz w:val="22"/>
          <w:szCs w:val="22"/>
        </w:rPr>
      </w:pPr>
      <w:r w:rsidRPr="00434368">
        <w:rPr>
          <w:sz w:val="22"/>
          <w:szCs w:val="22"/>
        </w:rPr>
        <w:t>droga Ługwałd – Brąswałd o długości ok. 1,4 km</w:t>
      </w:r>
    </w:p>
    <w:p w:rsidR="00BF3CEC" w:rsidRPr="00434368" w:rsidRDefault="00BF3CEC" w:rsidP="004A4FD5">
      <w:pPr>
        <w:pStyle w:val="Bezodstpw"/>
        <w:numPr>
          <w:ilvl w:val="0"/>
          <w:numId w:val="29"/>
        </w:numPr>
        <w:jc w:val="both"/>
        <w:rPr>
          <w:sz w:val="22"/>
          <w:szCs w:val="22"/>
        </w:rPr>
      </w:pPr>
      <w:r w:rsidRPr="00434368">
        <w:rPr>
          <w:sz w:val="22"/>
          <w:szCs w:val="22"/>
        </w:rPr>
        <w:t xml:space="preserve">droga Różnowo – do </w:t>
      </w:r>
      <w:r>
        <w:rPr>
          <w:sz w:val="22"/>
          <w:szCs w:val="22"/>
        </w:rPr>
        <w:t xml:space="preserve">p. </w:t>
      </w:r>
      <w:r w:rsidRPr="00434368">
        <w:rPr>
          <w:sz w:val="22"/>
          <w:szCs w:val="22"/>
        </w:rPr>
        <w:t>Sarnowskiej długości ok. 1,5 km</w:t>
      </w:r>
    </w:p>
    <w:p w:rsidR="00BF3CEC" w:rsidRPr="00434368" w:rsidRDefault="00BF3CEC" w:rsidP="004A4FD5">
      <w:pPr>
        <w:pStyle w:val="Bezodstpw"/>
        <w:numPr>
          <w:ilvl w:val="0"/>
          <w:numId w:val="29"/>
        </w:numPr>
        <w:jc w:val="both"/>
        <w:rPr>
          <w:sz w:val="22"/>
          <w:szCs w:val="22"/>
        </w:rPr>
      </w:pPr>
      <w:r w:rsidRPr="00434368">
        <w:rPr>
          <w:sz w:val="22"/>
          <w:szCs w:val="22"/>
        </w:rPr>
        <w:t>droga Ługwałd – kol. Ługwałd (w kierunku p. Cabel, p. Suraj) o długości ok. 1,5 km</w:t>
      </w:r>
    </w:p>
    <w:p w:rsidR="00BF3CEC" w:rsidRPr="00434368" w:rsidRDefault="00BF3CEC" w:rsidP="004A4FD5">
      <w:pPr>
        <w:pStyle w:val="Bezodstpw"/>
        <w:numPr>
          <w:ilvl w:val="0"/>
          <w:numId w:val="29"/>
        </w:numPr>
        <w:jc w:val="both"/>
        <w:rPr>
          <w:sz w:val="22"/>
          <w:szCs w:val="22"/>
        </w:rPr>
      </w:pPr>
      <w:r w:rsidRPr="00434368">
        <w:rPr>
          <w:sz w:val="22"/>
          <w:szCs w:val="22"/>
        </w:rPr>
        <w:t>droga Bukwałd – Różynka (do granicy gminy) o długości ok. 1,0 km</w:t>
      </w:r>
    </w:p>
    <w:p w:rsidR="00BF3CEC" w:rsidRPr="00434368" w:rsidRDefault="00BF3CEC" w:rsidP="004A4FD5">
      <w:pPr>
        <w:pStyle w:val="Bezodstpw"/>
        <w:numPr>
          <w:ilvl w:val="0"/>
          <w:numId w:val="29"/>
        </w:numPr>
        <w:jc w:val="both"/>
        <w:rPr>
          <w:sz w:val="22"/>
          <w:szCs w:val="22"/>
        </w:rPr>
      </w:pPr>
      <w:r w:rsidRPr="00434368">
        <w:rPr>
          <w:sz w:val="22"/>
          <w:szCs w:val="22"/>
        </w:rPr>
        <w:t xml:space="preserve">Dywity - wysypisko o długości </w:t>
      </w:r>
      <w:r>
        <w:rPr>
          <w:sz w:val="22"/>
          <w:szCs w:val="22"/>
        </w:rPr>
        <w:t>2,1</w:t>
      </w:r>
      <w:r w:rsidRPr="00434368">
        <w:rPr>
          <w:sz w:val="22"/>
          <w:szCs w:val="22"/>
        </w:rPr>
        <w:t xml:space="preserve"> km</w:t>
      </w:r>
    </w:p>
    <w:p w:rsidR="00BF3CEC" w:rsidRPr="00434368" w:rsidRDefault="00BF3CEC" w:rsidP="004A4FD5">
      <w:pPr>
        <w:pStyle w:val="Bezodstpw"/>
        <w:numPr>
          <w:ilvl w:val="0"/>
          <w:numId w:val="29"/>
        </w:numPr>
        <w:jc w:val="both"/>
        <w:rPr>
          <w:sz w:val="22"/>
          <w:szCs w:val="22"/>
        </w:rPr>
      </w:pPr>
      <w:r w:rsidRPr="00434368">
        <w:rPr>
          <w:sz w:val="22"/>
          <w:szCs w:val="22"/>
        </w:rPr>
        <w:t>Spręcowo – Rozgity o długości 2,5 km</w:t>
      </w:r>
    </w:p>
    <w:p w:rsidR="00BF3CEC" w:rsidRPr="00434368" w:rsidRDefault="00BF3CEC" w:rsidP="004A4FD5">
      <w:pPr>
        <w:pStyle w:val="Bezodstpw"/>
        <w:numPr>
          <w:ilvl w:val="0"/>
          <w:numId w:val="29"/>
        </w:numPr>
        <w:jc w:val="both"/>
        <w:rPr>
          <w:sz w:val="22"/>
          <w:szCs w:val="22"/>
        </w:rPr>
      </w:pPr>
      <w:r w:rsidRPr="00434368">
        <w:rPr>
          <w:sz w:val="22"/>
          <w:szCs w:val="22"/>
        </w:rPr>
        <w:t>droga Barkweda – Polejki ( gr. gminy) o długości 2,2 km</w:t>
      </w:r>
    </w:p>
    <w:p w:rsidR="00C375C5" w:rsidRPr="00434368" w:rsidRDefault="00C375C5" w:rsidP="004A4FD5">
      <w:pPr>
        <w:pStyle w:val="Bezodstpw"/>
        <w:numPr>
          <w:ilvl w:val="0"/>
          <w:numId w:val="29"/>
        </w:numPr>
        <w:jc w:val="both"/>
        <w:rPr>
          <w:sz w:val="22"/>
          <w:szCs w:val="22"/>
        </w:rPr>
      </w:pPr>
      <w:r w:rsidRPr="00434368">
        <w:rPr>
          <w:sz w:val="22"/>
          <w:szCs w:val="22"/>
        </w:rPr>
        <w:t>droga Sętal - kol. Sętal (</w:t>
      </w:r>
      <w:r>
        <w:rPr>
          <w:sz w:val="22"/>
          <w:szCs w:val="22"/>
        </w:rPr>
        <w:t>p.</w:t>
      </w:r>
      <w:r w:rsidRPr="00434368">
        <w:rPr>
          <w:sz w:val="22"/>
          <w:szCs w:val="22"/>
        </w:rPr>
        <w:t>Janikiewicz) o długości 1,6 km</w:t>
      </w:r>
    </w:p>
    <w:p w:rsidR="00CA2956" w:rsidRPr="00434368" w:rsidRDefault="00CA2956" w:rsidP="004A4FD5">
      <w:pPr>
        <w:pStyle w:val="Bezodstpw"/>
        <w:numPr>
          <w:ilvl w:val="0"/>
          <w:numId w:val="29"/>
        </w:numPr>
        <w:jc w:val="both"/>
        <w:rPr>
          <w:sz w:val="22"/>
          <w:szCs w:val="22"/>
        </w:rPr>
      </w:pPr>
      <w:r w:rsidRPr="00434368">
        <w:rPr>
          <w:sz w:val="22"/>
          <w:szCs w:val="22"/>
        </w:rPr>
        <w:t>droga Sętal – Dąbrówka W. o długości ok. 3,1 km</w:t>
      </w:r>
    </w:p>
    <w:p w:rsidR="004A4FD5" w:rsidRDefault="0046385B" w:rsidP="004A4FD5">
      <w:pPr>
        <w:pStyle w:val="Bezodstpw"/>
        <w:numPr>
          <w:ilvl w:val="0"/>
          <w:numId w:val="29"/>
        </w:numPr>
        <w:jc w:val="both"/>
        <w:rPr>
          <w:sz w:val="22"/>
          <w:szCs w:val="22"/>
        </w:rPr>
      </w:pPr>
      <w:r w:rsidRPr="00434368">
        <w:rPr>
          <w:sz w:val="22"/>
          <w:szCs w:val="22"/>
        </w:rPr>
        <w:t xml:space="preserve">droga Sętal – kol. Sętal (od suszarni RSP Kieźliny do p. Piotrowskiej) o długości ok. </w:t>
      </w:r>
      <w:r>
        <w:rPr>
          <w:sz w:val="22"/>
          <w:szCs w:val="22"/>
        </w:rPr>
        <w:t>0,80</w:t>
      </w:r>
      <w:r w:rsidR="004A4FD5">
        <w:rPr>
          <w:sz w:val="22"/>
          <w:szCs w:val="22"/>
        </w:rPr>
        <w:t xml:space="preserve"> km</w:t>
      </w:r>
    </w:p>
    <w:p w:rsidR="0046385B" w:rsidRPr="001B203B" w:rsidRDefault="006678EE" w:rsidP="0046385B">
      <w:pPr>
        <w:pStyle w:val="Bezodstpw"/>
        <w:numPr>
          <w:ilvl w:val="0"/>
          <w:numId w:val="29"/>
        </w:numPr>
        <w:jc w:val="both"/>
        <w:rPr>
          <w:sz w:val="22"/>
          <w:szCs w:val="22"/>
        </w:rPr>
      </w:pPr>
      <w:r w:rsidRPr="00434368">
        <w:rPr>
          <w:sz w:val="22"/>
          <w:szCs w:val="22"/>
        </w:rPr>
        <w:t>Różnowo- kol. Różnowo o długości 2,5 km</w:t>
      </w:r>
    </w:p>
    <w:p w:rsidR="00434368" w:rsidRPr="001B203B" w:rsidRDefault="00434368" w:rsidP="004A4FD5">
      <w:pPr>
        <w:pStyle w:val="Bezodstpw"/>
        <w:numPr>
          <w:ilvl w:val="0"/>
          <w:numId w:val="29"/>
        </w:numPr>
        <w:jc w:val="both"/>
        <w:rPr>
          <w:sz w:val="22"/>
          <w:szCs w:val="22"/>
        </w:rPr>
      </w:pPr>
      <w:r w:rsidRPr="001B203B">
        <w:rPr>
          <w:sz w:val="22"/>
          <w:szCs w:val="22"/>
        </w:rPr>
        <w:t>droga Tuławki – Frączki o długości ok. 3,6 km</w:t>
      </w:r>
    </w:p>
    <w:p w:rsidR="00434368" w:rsidRPr="00434368" w:rsidRDefault="00434368" w:rsidP="004A4FD5">
      <w:pPr>
        <w:pStyle w:val="Bezodstpw"/>
        <w:numPr>
          <w:ilvl w:val="0"/>
          <w:numId w:val="29"/>
        </w:numPr>
        <w:jc w:val="both"/>
        <w:rPr>
          <w:sz w:val="22"/>
          <w:szCs w:val="22"/>
        </w:rPr>
      </w:pPr>
      <w:r w:rsidRPr="00434368">
        <w:rPr>
          <w:sz w:val="22"/>
          <w:szCs w:val="22"/>
        </w:rPr>
        <w:t>droga Tuławki – Dąbrówka Wielka o długości ok. 3,8 km</w:t>
      </w:r>
    </w:p>
    <w:p w:rsidR="00434368" w:rsidRPr="00434368" w:rsidRDefault="00434368" w:rsidP="004A4FD5">
      <w:pPr>
        <w:pStyle w:val="Bezodstpw"/>
        <w:numPr>
          <w:ilvl w:val="0"/>
          <w:numId w:val="29"/>
        </w:numPr>
        <w:jc w:val="both"/>
        <w:rPr>
          <w:sz w:val="22"/>
          <w:szCs w:val="22"/>
        </w:rPr>
      </w:pPr>
      <w:r w:rsidRPr="00434368">
        <w:rPr>
          <w:sz w:val="22"/>
          <w:szCs w:val="22"/>
        </w:rPr>
        <w:t>droga Nowe Włóki – Gradki o długości 2,6 km</w:t>
      </w:r>
    </w:p>
    <w:p w:rsidR="00434368" w:rsidRPr="00434368" w:rsidRDefault="00434368" w:rsidP="004A4FD5">
      <w:pPr>
        <w:pStyle w:val="Bezodstpw"/>
        <w:numPr>
          <w:ilvl w:val="0"/>
          <w:numId w:val="29"/>
        </w:numPr>
        <w:jc w:val="both"/>
        <w:rPr>
          <w:sz w:val="22"/>
          <w:szCs w:val="22"/>
        </w:rPr>
      </w:pPr>
      <w:r w:rsidRPr="00434368">
        <w:rPr>
          <w:sz w:val="22"/>
          <w:szCs w:val="22"/>
        </w:rPr>
        <w:t>droga Nowe Włóki – Plutki o długości ok. 2,2 km</w:t>
      </w:r>
    </w:p>
    <w:p w:rsidR="00434368" w:rsidRPr="00434368" w:rsidRDefault="00434368" w:rsidP="004A4FD5">
      <w:pPr>
        <w:pStyle w:val="Bezodstpw"/>
        <w:numPr>
          <w:ilvl w:val="0"/>
          <w:numId w:val="29"/>
        </w:numPr>
        <w:jc w:val="both"/>
        <w:rPr>
          <w:sz w:val="22"/>
          <w:szCs w:val="22"/>
        </w:rPr>
      </w:pPr>
      <w:r w:rsidRPr="00434368">
        <w:rPr>
          <w:sz w:val="22"/>
          <w:szCs w:val="22"/>
        </w:rPr>
        <w:t>droga Frączki – Radosty (do granicy gminy) o długości ok. 1,5 km</w:t>
      </w:r>
    </w:p>
    <w:p w:rsidR="00434368" w:rsidRPr="00434368" w:rsidRDefault="00434368" w:rsidP="004A4FD5">
      <w:pPr>
        <w:pStyle w:val="Bezodstpw"/>
        <w:numPr>
          <w:ilvl w:val="0"/>
          <w:numId w:val="29"/>
        </w:numPr>
        <w:jc w:val="both"/>
        <w:rPr>
          <w:sz w:val="22"/>
          <w:szCs w:val="22"/>
        </w:rPr>
      </w:pPr>
      <w:r w:rsidRPr="00434368">
        <w:rPr>
          <w:sz w:val="22"/>
          <w:szCs w:val="22"/>
        </w:rPr>
        <w:t>droga Tuławki – Radosty (Radosty nr161014N, do granicy gminy) o dł. ok. 2,7 km</w:t>
      </w:r>
    </w:p>
    <w:p w:rsidR="00434368" w:rsidRPr="00434368" w:rsidRDefault="00434368" w:rsidP="004A4FD5">
      <w:pPr>
        <w:pStyle w:val="Bezodstpw"/>
        <w:numPr>
          <w:ilvl w:val="0"/>
          <w:numId w:val="29"/>
        </w:numPr>
        <w:jc w:val="both"/>
        <w:rPr>
          <w:sz w:val="22"/>
          <w:szCs w:val="22"/>
        </w:rPr>
      </w:pPr>
      <w:r w:rsidRPr="00434368">
        <w:rPr>
          <w:sz w:val="22"/>
          <w:szCs w:val="22"/>
        </w:rPr>
        <w:t>droga Frączki - cmentarz o długości 1,20 km</w:t>
      </w:r>
    </w:p>
    <w:p w:rsidR="00434368" w:rsidRPr="00434368" w:rsidRDefault="00434368" w:rsidP="004A4FD5">
      <w:pPr>
        <w:pStyle w:val="Bezodstpw"/>
        <w:numPr>
          <w:ilvl w:val="0"/>
          <w:numId w:val="29"/>
        </w:numPr>
        <w:jc w:val="both"/>
        <w:rPr>
          <w:sz w:val="22"/>
          <w:szCs w:val="22"/>
        </w:rPr>
      </w:pPr>
      <w:r w:rsidRPr="00434368">
        <w:rPr>
          <w:sz w:val="22"/>
          <w:szCs w:val="22"/>
        </w:rPr>
        <w:t xml:space="preserve">droga dz. nr 148; 164/2; 163/3; 162/6  obręb  Gady(do </w:t>
      </w:r>
      <w:r w:rsidR="003E137A">
        <w:rPr>
          <w:sz w:val="22"/>
          <w:szCs w:val="22"/>
        </w:rPr>
        <w:t xml:space="preserve">p. </w:t>
      </w:r>
      <w:r w:rsidRPr="00434368">
        <w:rPr>
          <w:sz w:val="22"/>
          <w:szCs w:val="22"/>
        </w:rPr>
        <w:t>Klimowiczów) o długości 1,30 km</w:t>
      </w:r>
    </w:p>
    <w:p w:rsidR="00434368" w:rsidRPr="00434368" w:rsidRDefault="00434368" w:rsidP="004A4FD5">
      <w:pPr>
        <w:pStyle w:val="Bezodstpw"/>
        <w:numPr>
          <w:ilvl w:val="0"/>
          <w:numId w:val="29"/>
        </w:numPr>
        <w:jc w:val="both"/>
        <w:rPr>
          <w:sz w:val="22"/>
          <w:szCs w:val="22"/>
        </w:rPr>
      </w:pPr>
      <w:r w:rsidRPr="00434368">
        <w:rPr>
          <w:sz w:val="22"/>
          <w:szCs w:val="22"/>
        </w:rPr>
        <w:t>droga Gady - Tęguty ( gr. gminy) o długości 1,2 km</w:t>
      </w:r>
    </w:p>
    <w:p w:rsidR="00434368" w:rsidRPr="00434368" w:rsidRDefault="00434368" w:rsidP="004A4FD5">
      <w:pPr>
        <w:pStyle w:val="Bezodstpw"/>
        <w:numPr>
          <w:ilvl w:val="0"/>
          <w:numId w:val="29"/>
        </w:numPr>
        <w:jc w:val="both"/>
        <w:rPr>
          <w:sz w:val="22"/>
          <w:szCs w:val="22"/>
        </w:rPr>
      </w:pPr>
      <w:r w:rsidRPr="00434368">
        <w:rPr>
          <w:sz w:val="22"/>
          <w:szCs w:val="22"/>
        </w:rPr>
        <w:t xml:space="preserve">drogi osiedlowe nieutwardzone w Dywitach ok. </w:t>
      </w:r>
      <w:r w:rsidR="0059344C">
        <w:rPr>
          <w:sz w:val="22"/>
          <w:szCs w:val="22"/>
        </w:rPr>
        <w:t>0,50</w:t>
      </w:r>
      <w:r w:rsidRPr="00434368">
        <w:rPr>
          <w:sz w:val="22"/>
          <w:szCs w:val="22"/>
        </w:rPr>
        <w:t xml:space="preserve"> km +  oś.  „Wilczkowo” - 1,0 km</w:t>
      </w:r>
    </w:p>
    <w:p w:rsidR="00434368" w:rsidRPr="00434368" w:rsidRDefault="00434368" w:rsidP="004A4FD5">
      <w:pPr>
        <w:pStyle w:val="Bezodstpw"/>
        <w:numPr>
          <w:ilvl w:val="0"/>
          <w:numId w:val="29"/>
        </w:numPr>
        <w:jc w:val="both"/>
        <w:rPr>
          <w:sz w:val="22"/>
          <w:szCs w:val="22"/>
        </w:rPr>
      </w:pPr>
      <w:r w:rsidRPr="00434368">
        <w:rPr>
          <w:sz w:val="22"/>
          <w:szCs w:val="22"/>
        </w:rPr>
        <w:t>droga Dywity- Dągi o długości 2,0 km</w:t>
      </w:r>
    </w:p>
    <w:p w:rsidR="00434368" w:rsidRPr="00434368" w:rsidRDefault="00434368" w:rsidP="004A4FD5">
      <w:pPr>
        <w:pStyle w:val="Bezodstpw"/>
        <w:numPr>
          <w:ilvl w:val="0"/>
          <w:numId w:val="29"/>
        </w:numPr>
        <w:jc w:val="both"/>
        <w:rPr>
          <w:sz w:val="22"/>
          <w:szCs w:val="22"/>
        </w:rPr>
      </w:pPr>
      <w:r w:rsidRPr="00434368">
        <w:rPr>
          <w:sz w:val="22"/>
          <w:szCs w:val="22"/>
        </w:rPr>
        <w:t>drogi wewnętrzne na oś. „Różnowo” o długości 1,</w:t>
      </w:r>
      <w:r w:rsidR="003E137A">
        <w:rPr>
          <w:sz w:val="22"/>
          <w:szCs w:val="22"/>
        </w:rPr>
        <w:t>2</w:t>
      </w:r>
      <w:r w:rsidRPr="00434368">
        <w:rPr>
          <w:sz w:val="22"/>
          <w:szCs w:val="22"/>
        </w:rPr>
        <w:t xml:space="preserve"> km</w:t>
      </w:r>
    </w:p>
    <w:p w:rsidR="00434368" w:rsidRPr="00434368" w:rsidRDefault="00434368" w:rsidP="004A4FD5">
      <w:pPr>
        <w:pStyle w:val="Bezodstpw"/>
        <w:numPr>
          <w:ilvl w:val="0"/>
          <w:numId w:val="29"/>
        </w:numPr>
        <w:jc w:val="both"/>
        <w:rPr>
          <w:sz w:val="22"/>
          <w:szCs w:val="22"/>
        </w:rPr>
      </w:pPr>
      <w:r w:rsidRPr="00434368">
        <w:rPr>
          <w:sz w:val="22"/>
          <w:szCs w:val="22"/>
        </w:rPr>
        <w:t>droga  dz. nr 208 obręb Gady o długości około 0,50 km</w:t>
      </w:r>
    </w:p>
    <w:p w:rsidR="00434368" w:rsidRPr="00434368" w:rsidRDefault="00434368" w:rsidP="004A4FD5">
      <w:pPr>
        <w:pStyle w:val="Bezodstpw"/>
        <w:numPr>
          <w:ilvl w:val="0"/>
          <w:numId w:val="29"/>
        </w:numPr>
        <w:jc w:val="both"/>
        <w:rPr>
          <w:sz w:val="22"/>
          <w:szCs w:val="22"/>
        </w:rPr>
      </w:pPr>
      <w:r w:rsidRPr="00434368">
        <w:rPr>
          <w:sz w:val="22"/>
          <w:szCs w:val="22"/>
        </w:rPr>
        <w:t>droga  dz. nr  205 obręb Gady o długości około 0,80 km</w:t>
      </w:r>
    </w:p>
    <w:p w:rsidR="00434368" w:rsidRPr="00434368" w:rsidRDefault="00434368" w:rsidP="004A4FD5">
      <w:pPr>
        <w:pStyle w:val="Bezodstpw"/>
        <w:numPr>
          <w:ilvl w:val="0"/>
          <w:numId w:val="29"/>
        </w:numPr>
        <w:jc w:val="both"/>
        <w:rPr>
          <w:sz w:val="22"/>
          <w:szCs w:val="22"/>
        </w:rPr>
      </w:pPr>
      <w:r w:rsidRPr="00434368">
        <w:rPr>
          <w:sz w:val="22"/>
          <w:szCs w:val="22"/>
        </w:rPr>
        <w:t>droga Różnowo – Nowe Włóki o długości 2,10 km</w:t>
      </w:r>
    </w:p>
    <w:p w:rsidR="00F13C76" w:rsidRDefault="00F13C76" w:rsidP="00854508">
      <w:pPr>
        <w:pStyle w:val="Bezodstpw"/>
        <w:jc w:val="both"/>
        <w:rPr>
          <w:b/>
          <w:sz w:val="22"/>
          <w:szCs w:val="22"/>
          <w:u w:val="single"/>
        </w:rPr>
      </w:pPr>
    </w:p>
    <w:p w:rsidR="00854508" w:rsidRPr="00854508" w:rsidRDefault="00854508" w:rsidP="00854508">
      <w:pPr>
        <w:pStyle w:val="Tekstpodstawowy3"/>
        <w:jc w:val="both"/>
        <w:rPr>
          <w:rFonts w:ascii="Times New Roman" w:hAnsi="Times New Roman"/>
          <w:sz w:val="22"/>
          <w:szCs w:val="22"/>
        </w:rPr>
      </w:pPr>
      <w:r>
        <w:rPr>
          <w:rFonts w:ascii="Times New Roman" w:hAnsi="Times New Roman"/>
          <w:sz w:val="22"/>
          <w:szCs w:val="22"/>
        </w:rPr>
        <w:t>N</w:t>
      </w:r>
      <w:r w:rsidRPr="00434368">
        <w:rPr>
          <w:rFonts w:ascii="Times New Roman" w:hAnsi="Times New Roman"/>
          <w:sz w:val="22"/>
          <w:szCs w:val="22"/>
        </w:rPr>
        <w:t xml:space="preserve">aprawa innych wskazanych przez zamawiającego odcinków dróg gminnych, których całkowita długość nie przekroczy </w:t>
      </w:r>
      <w:r w:rsidR="004A4FD5">
        <w:rPr>
          <w:rFonts w:ascii="Times New Roman" w:hAnsi="Times New Roman"/>
          <w:sz w:val="22"/>
          <w:szCs w:val="22"/>
        </w:rPr>
        <w:t xml:space="preserve">jednorazowo </w:t>
      </w:r>
      <w:r>
        <w:rPr>
          <w:rFonts w:ascii="Times New Roman" w:hAnsi="Times New Roman"/>
          <w:sz w:val="22"/>
          <w:szCs w:val="22"/>
        </w:rPr>
        <w:t>5,</w:t>
      </w:r>
      <w:r w:rsidRPr="00434368">
        <w:rPr>
          <w:rFonts w:ascii="Times New Roman" w:hAnsi="Times New Roman"/>
          <w:sz w:val="22"/>
          <w:szCs w:val="22"/>
        </w:rPr>
        <w:t>00 km. Przyjęto średnią szerokość dróg – 4,00 m.</w:t>
      </w:r>
    </w:p>
    <w:p w:rsidR="00434368" w:rsidRPr="00434368" w:rsidRDefault="00434368" w:rsidP="00434368">
      <w:pPr>
        <w:pStyle w:val="Tekstpodstawowy3"/>
        <w:jc w:val="both"/>
        <w:rPr>
          <w:rFonts w:ascii="Times New Roman" w:hAnsi="Times New Roman"/>
          <w:sz w:val="22"/>
          <w:szCs w:val="22"/>
          <w:u w:val="single"/>
        </w:rPr>
      </w:pPr>
      <w:r w:rsidRPr="00434368">
        <w:rPr>
          <w:rFonts w:ascii="Times New Roman" w:hAnsi="Times New Roman"/>
          <w:sz w:val="22"/>
          <w:szCs w:val="22"/>
          <w:u w:val="single"/>
        </w:rPr>
        <w:t xml:space="preserve">Uwaga : </w:t>
      </w:r>
    </w:p>
    <w:p w:rsidR="00434368" w:rsidRPr="00434368" w:rsidRDefault="00434368" w:rsidP="00434368">
      <w:pPr>
        <w:pStyle w:val="Tekstpodstawowy3"/>
        <w:jc w:val="both"/>
        <w:rPr>
          <w:rFonts w:ascii="Times New Roman" w:hAnsi="Times New Roman"/>
          <w:sz w:val="22"/>
          <w:szCs w:val="22"/>
        </w:rPr>
      </w:pPr>
      <w:r w:rsidRPr="00434368">
        <w:rPr>
          <w:rFonts w:ascii="Times New Roman" w:hAnsi="Times New Roman"/>
          <w:sz w:val="22"/>
          <w:szCs w:val="22"/>
        </w:rPr>
        <w:t>Jeżeli w trakcie profilowania dróg zostaną wyciągnięte na drogę kamie</w:t>
      </w:r>
      <w:r w:rsidR="004A4FD5">
        <w:rPr>
          <w:rFonts w:ascii="Times New Roman" w:hAnsi="Times New Roman"/>
          <w:sz w:val="22"/>
          <w:szCs w:val="22"/>
        </w:rPr>
        <w:t>nie należy je usunąć z jezdni i </w:t>
      </w:r>
      <w:r w:rsidRPr="00434368">
        <w:rPr>
          <w:rFonts w:ascii="Times New Roman" w:hAnsi="Times New Roman"/>
          <w:sz w:val="22"/>
          <w:szCs w:val="22"/>
        </w:rPr>
        <w:t>złożyć w miejscu nie utrudniającym ruch</w:t>
      </w:r>
      <w:r w:rsidR="004A4FD5">
        <w:rPr>
          <w:rFonts w:ascii="Times New Roman" w:hAnsi="Times New Roman"/>
          <w:sz w:val="22"/>
          <w:szCs w:val="22"/>
        </w:rPr>
        <w:t xml:space="preserve"> (</w:t>
      </w:r>
      <w:r w:rsidRPr="00434368">
        <w:rPr>
          <w:rFonts w:ascii="Times New Roman" w:hAnsi="Times New Roman"/>
          <w:sz w:val="22"/>
          <w:szCs w:val="22"/>
        </w:rPr>
        <w:t>na poboczu przy granic</w:t>
      </w:r>
      <w:r w:rsidR="004A4FD5">
        <w:rPr>
          <w:rFonts w:ascii="Times New Roman" w:hAnsi="Times New Roman"/>
          <w:sz w:val="22"/>
          <w:szCs w:val="22"/>
        </w:rPr>
        <w:t xml:space="preserve">y pasa drogowego ), </w:t>
      </w:r>
      <w:r w:rsidRPr="00434368">
        <w:rPr>
          <w:rFonts w:ascii="Times New Roman" w:hAnsi="Times New Roman"/>
          <w:sz w:val="22"/>
          <w:szCs w:val="22"/>
        </w:rPr>
        <w:t xml:space="preserve">należy zwrócić szczególna uwagę na odpowiednie wyprofilowanie połączenia dróg utwardzonych </w:t>
      </w:r>
      <w:r w:rsidR="004A4FD5">
        <w:rPr>
          <w:rFonts w:ascii="Times New Roman" w:hAnsi="Times New Roman"/>
          <w:sz w:val="22"/>
          <w:szCs w:val="22"/>
        </w:rPr>
        <w:t xml:space="preserve">z drogami </w:t>
      </w:r>
      <w:r w:rsidR="004A4FD5">
        <w:rPr>
          <w:rFonts w:ascii="Times New Roman" w:hAnsi="Times New Roman"/>
          <w:sz w:val="22"/>
          <w:szCs w:val="22"/>
        </w:rPr>
        <w:lastRenderedPageBreak/>
        <w:t>gruntowymi (</w:t>
      </w:r>
      <w:r w:rsidRPr="00434368">
        <w:rPr>
          <w:rFonts w:ascii="Times New Roman" w:hAnsi="Times New Roman"/>
          <w:sz w:val="22"/>
          <w:szCs w:val="22"/>
        </w:rPr>
        <w:t>gdy zajdzie potrzeba roboty</w:t>
      </w:r>
      <w:r w:rsidR="004A4FD5">
        <w:rPr>
          <w:rFonts w:ascii="Times New Roman" w:hAnsi="Times New Roman"/>
          <w:sz w:val="22"/>
          <w:szCs w:val="22"/>
        </w:rPr>
        <w:t xml:space="preserve"> wykonać ręcznie), </w:t>
      </w:r>
      <w:r w:rsidRPr="00434368">
        <w:rPr>
          <w:rFonts w:ascii="Times New Roman" w:hAnsi="Times New Roman"/>
          <w:sz w:val="22"/>
          <w:szCs w:val="22"/>
        </w:rPr>
        <w:t>w trakcie prowadzonych robót należy zwrócić szczególną uwagę na urządzenia obce znajdujące się w pasie  drogowym tj. zawory wodociągowe, pokrywy studni kanalizacji sanitarnych i deszczowych.</w:t>
      </w:r>
    </w:p>
    <w:p w:rsidR="00434368" w:rsidRPr="00434368" w:rsidRDefault="00434368" w:rsidP="004A4FD5">
      <w:pPr>
        <w:pStyle w:val="Bezodstpw"/>
        <w:numPr>
          <w:ilvl w:val="0"/>
          <w:numId w:val="27"/>
        </w:numPr>
        <w:ind w:left="284" w:hanging="284"/>
        <w:jc w:val="both"/>
        <w:rPr>
          <w:b/>
          <w:sz w:val="22"/>
          <w:szCs w:val="22"/>
        </w:rPr>
      </w:pPr>
      <w:r w:rsidRPr="00434368">
        <w:rPr>
          <w:b/>
          <w:sz w:val="22"/>
          <w:szCs w:val="22"/>
        </w:rPr>
        <w:t>Dane wspólne dotyczące pakietu nr 1, 2, 3, 4</w:t>
      </w:r>
      <w:r w:rsidR="00421151">
        <w:rPr>
          <w:b/>
          <w:sz w:val="22"/>
          <w:szCs w:val="22"/>
        </w:rPr>
        <w:t xml:space="preserve">  zamówienia</w:t>
      </w:r>
      <w:r w:rsidRPr="00434368">
        <w:rPr>
          <w:b/>
          <w:sz w:val="22"/>
          <w:szCs w:val="22"/>
        </w:rPr>
        <w:t>.</w:t>
      </w:r>
    </w:p>
    <w:p w:rsidR="00434368" w:rsidRPr="004827F2" w:rsidRDefault="00434368" w:rsidP="00434368">
      <w:pPr>
        <w:shd w:val="clear" w:color="auto" w:fill="FFFFFF"/>
        <w:spacing w:line="270" w:lineRule="atLeast"/>
        <w:rPr>
          <w:rFonts w:ascii="Times New Roman" w:hAnsi="Times New Roman"/>
        </w:rPr>
      </w:pPr>
      <w:r w:rsidRPr="00434368">
        <w:rPr>
          <w:rFonts w:ascii="Times New Roman" w:hAnsi="Times New Roman"/>
        </w:rPr>
        <w:t>6.1. Warunki techniczne wykonania robót przedstawione są w Specyfikac</w:t>
      </w:r>
      <w:r w:rsidR="00631C53">
        <w:rPr>
          <w:rFonts w:ascii="Times New Roman" w:hAnsi="Times New Roman"/>
        </w:rPr>
        <w:t>ji Technicznej Wykonania i </w:t>
      </w:r>
      <w:r w:rsidRPr="00434368">
        <w:rPr>
          <w:rFonts w:ascii="Times New Roman" w:hAnsi="Times New Roman"/>
        </w:rPr>
        <w:t xml:space="preserve">Odbioru Robót - </w:t>
      </w:r>
      <w:r w:rsidRPr="004827F2">
        <w:rPr>
          <w:rFonts w:ascii="Times New Roman" w:hAnsi="Times New Roman"/>
          <w:b/>
        </w:rPr>
        <w:t xml:space="preserve">Załącznik nr </w:t>
      </w:r>
      <w:r w:rsidR="004827F2" w:rsidRPr="004827F2">
        <w:rPr>
          <w:rFonts w:ascii="Times New Roman" w:hAnsi="Times New Roman"/>
          <w:b/>
        </w:rPr>
        <w:t>5</w:t>
      </w:r>
      <w:r w:rsidRPr="004827F2">
        <w:rPr>
          <w:rFonts w:ascii="Times New Roman" w:hAnsi="Times New Roman"/>
          <w:b/>
        </w:rPr>
        <w:t xml:space="preserve"> do SIWZ.</w:t>
      </w:r>
    </w:p>
    <w:p w:rsidR="00434368" w:rsidRPr="00434368" w:rsidRDefault="00434368" w:rsidP="00631C53">
      <w:pPr>
        <w:shd w:val="clear" w:color="auto" w:fill="FFFFFF"/>
        <w:spacing w:line="270" w:lineRule="atLeast"/>
        <w:jc w:val="both"/>
        <w:rPr>
          <w:rFonts w:ascii="Times New Roman" w:hAnsi="Times New Roman"/>
        </w:rPr>
      </w:pPr>
      <w:r w:rsidRPr="00434368">
        <w:rPr>
          <w:rFonts w:ascii="Times New Roman" w:hAnsi="Times New Roman"/>
        </w:rPr>
        <w:t>6.2.</w:t>
      </w:r>
      <w:r w:rsidRPr="00434368">
        <w:rPr>
          <w:rFonts w:ascii="Times New Roman" w:hAnsi="Times New Roman"/>
          <w:shd w:val="clear" w:color="auto" w:fill="FFFFFF"/>
        </w:rPr>
        <w:t xml:space="preserve"> 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rsidR="005132EE" w:rsidRPr="00631C53" w:rsidRDefault="00434368" w:rsidP="00631C53">
      <w:pPr>
        <w:pStyle w:val="Bezodstpw"/>
        <w:jc w:val="both"/>
        <w:rPr>
          <w:sz w:val="22"/>
          <w:szCs w:val="22"/>
          <w:shd w:val="clear" w:color="auto" w:fill="FFFFFF"/>
        </w:rPr>
      </w:pPr>
      <w:r w:rsidRPr="00434368">
        <w:rPr>
          <w:sz w:val="22"/>
          <w:szCs w:val="22"/>
          <w:shd w:val="clear" w:color="auto" w:fill="FFFFFF"/>
        </w:rPr>
        <w:t>6.3. Prace składające się na przedmiot umowy należy wykonać z należytą starannością, zgodnie ze Specyfikacją Techniczną Wykonania i Odbioru Robót, ob</w:t>
      </w:r>
      <w:r w:rsidR="00631C53">
        <w:rPr>
          <w:sz w:val="22"/>
          <w:szCs w:val="22"/>
          <w:shd w:val="clear" w:color="auto" w:fill="FFFFFF"/>
        </w:rPr>
        <w:t>owiązującymi Polskimi Normami i </w:t>
      </w:r>
      <w:r w:rsidRPr="00434368">
        <w:rPr>
          <w:sz w:val="22"/>
          <w:szCs w:val="22"/>
          <w:shd w:val="clear" w:color="auto" w:fill="FFFFFF"/>
        </w:rPr>
        <w:t>przepisami prawa, zasadami współczesnej wiedzy techniczn</w:t>
      </w:r>
      <w:r w:rsidR="00631C53">
        <w:rPr>
          <w:sz w:val="22"/>
          <w:szCs w:val="22"/>
          <w:shd w:val="clear" w:color="auto" w:fill="FFFFFF"/>
        </w:rPr>
        <w:t>ej i uzgodnieniami dokonanymi z </w:t>
      </w:r>
      <w:r w:rsidRPr="00434368">
        <w:rPr>
          <w:sz w:val="22"/>
          <w:szCs w:val="22"/>
          <w:shd w:val="clear" w:color="auto" w:fill="FFFFFF"/>
        </w:rPr>
        <w:t>Przedstawicielem Zamawiającego.</w:t>
      </w:r>
    </w:p>
    <w:p w:rsidR="0028534A" w:rsidRDefault="0028534A" w:rsidP="005132EE">
      <w:pPr>
        <w:autoSpaceDE w:val="0"/>
        <w:autoSpaceDN w:val="0"/>
        <w:adjustRightInd w:val="0"/>
        <w:spacing w:after="0" w:line="240" w:lineRule="auto"/>
        <w:jc w:val="center"/>
        <w:rPr>
          <w:rFonts w:ascii="Times New Roman" w:hAnsi="Times New Roman"/>
          <w:b/>
          <w:bCs/>
        </w:rPr>
      </w:pPr>
    </w:p>
    <w:p w:rsidR="0028534A" w:rsidRDefault="0028534A"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IV Oferty częściowe</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 xml:space="preserve">Zamawiający </w:t>
      </w:r>
      <w:r w:rsidR="00092A70">
        <w:rPr>
          <w:rFonts w:ascii="Times New Roman" w:hAnsi="Times New Roman"/>
          <w:bCs/>
        </w:rPr>
        <w:t xml:space="preserve"> </w:t>
      </w:r>
      <w:r w:rsidR="00F6757E">
        <w:rPr>
          <w:rFonts w:ascii="Times New Roman" w:hAnsi="Times New Roman"/>
          <w:bCs/>
        </w:rPr>
        <w:t xml:space="preserve">nie </w:t>
      </w:r>
      <w:r w:rsidRPr="00724D53">
        <w:rPr>
          <w:rFonts w:ascii="Times New Roman" w:hAnsi="Times New Roman"/>
          <w:bCs/>
        </w:rPr>
        <w:t>dopuszcza składani</w:t>
      </w:r>
      <w:r w:rsidR="00F6757E">
        <w:rPr>
          <w:rFonts w:ascii="Times New Roman" w:hAnsi="Times New Roman"/>
          <w:bCs/>
        </w:rPr>
        <w:t>a</w:t>
      </w:r>
      <w:r w:rsidRPr="00724D53">
        <w:rPr>
          <w:rFonts w:ascii="Times New Roman" w:hAnsi="Times New Roman"/>
          <w:bCs/>
        </w:rPr>
        <w:t xml:space="preserve"> ofert częściowych. </w:t>
      </w:r>
    </w:p>
    <w:p w:rsidR="00092A70" w:rsidRDefault="00092A70" w:rsidP="00674263">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 Oferty wariantowe</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rPr>
          <w:rFonts w:ascii="Times New Roman" w:hAnsi="Times New Roman"/>
          <w:b/>
          <w:bCs/>
        </w:rPr>
      </w:pPr>
      <w:r w:rsidRPr="00724D53">
        <w:rPr>
          <w:rFonts w:ascii="Times New Roman" w:hAnsi="Times New Roman"/>
          <w:bCs/>
        </w:rPr>
        <w:t>Zamawiający nie dopuszcza składania ofert wariantowych</w:t>
      </w:r>
      <w:r w:rsidRPr="00724D53">
        <w:rPr>
          <w:rFonts w:ascii="Times New Roman" w:hAnsi="Times New Roman"/>
          <w:b/>
          <w:bCs/>
        </w:rPr>
        <w:t>.</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VI. Termin wykonania zamówienia</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806667" w:rsidRPr="00F263FA" w:rsidRDefault="00F263FA" w:rsidP="00806667">
      <w:pPr>
        <w:pStyle w:val="Nagwek4"/>
        <w:tabs>
          <w:tab w:val="left" w:pos="720"/>
        </w:tabs>
        <w:spacing w:before="0" w:after="0"/>
        <w:rPr>
          <w:b w:val="0"/>
          <w:bCs w:val="0"/>
          <w:sz w:val="22"/>
          <w:szCs w:val="22"/>
        </w:rPr>
      </w:pPr>
      <w:r>
        <w:rPr>
          <w:bCs w:val="0"/>
          <w:sz w:val="22"/>
          <w:szCs w:val="22"/>
        </w:rPr>
        <w:t>T</w:t>
      </w:r>
      <w:r w:rsidR="00806667" w:rsidRPr="00505807">
        <w:rPr>
          <w:bCs w:val="0"/>
          <w:sz w:val="22"/>
          <w:szCs w:val="22"/>
        </w:rPr>
        <w:t xml:space="preserve">ermin realizacji zamówienia: </w:t>
      </w:r>
      <w:r w:rsidRPr="00F263FA">
        <w:rPr>
          <w:b w:val="0"/>
          <w:bCs w:val="0"/>
          <w:sz w:val="22"/>
          <w:szCs w:val="22"/>
        </w:rPr>
        <w:t>od podpisania umowy do 31.12.2017 r</w:t>
      </w:r>
      <w:r w:rsidR="00FD2519">
        <w:rPr>
          <w:b w:val="0"/>
          <w:bCs w:val="0"/>
          <w:sz w:val="22"/>
          <w:szCs w:val="22"/>
        </w:rPr>
        <w:t>.</w:t>
      </w:r>
      <w:r w:rsidR="00AC55B5" w:rsidRPr="00F263FA">
        <w:rPr>
          <w:b w:val="0"/>
          <w:bCs w:val="0"/>
          <w:sz w:val="22"/>
          <w:szCs w:val="22"/>
        </w:rPr>
        <w:t xml:space="preserve"> </w:t>
      </w:r>
    </w:p>
    <w:p w:rsidR="00D33F3F" w:rsidRDefault="00D33F3F" w:rsidP="00DB6ED0">
      <w:pPr>
        <w:autoSpaceDE w:val="0"/>
        <w:autoSpaceDN w:val="0"/>
        <w:adjustRightInd w:val="0"/>
        <w:spacing w:after="0" w:line="240" w:lineRule="auto"/>
        <w:rPr>
          <w:rFonts w:ascii="Times New Roman" w:hAnsi="Times New Roman"/>
          <w:b/>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0E2891" w:rsidRPr="000E2891" w:rsidRDefault="005132EE" w:rsidP="000E2891">
      <w:pPr>
        <w:autoSpaceDE w:val="0"/>
        <w:autoSpaceDN w:val="0"/>
        <w:adjustRightInd w:val="0"/>
        <w:spacing w:after="0" w:line="240" w:lineRule="auto"/>
        <w:jc w:val="both"/>
        <w:rPr>
          <w:rFonts w:ascii="Times New Roman" w:hAnsi="Times New Roman"/>
        </w:rPr>
      </w:pPr>
      <w:r w:rsidRPr="000E2891">
        <w:rPr>
          <w:rFonts w:ascii="Times New Roman" w:hAnsi="Times New Roman"/>
        </w:rPr>
        <w:t>Zamawiający dopuszcza możliwość zlecenia roboty budowlanej podwykonawcom.</w:t>
      </w:r>
      <w:r w:rsidR="000E2891" w:rsidRPr="000E2891">
        <w:rPr>
          <w:rFonts w:ascii="Times New Roman" w:hAnsi="Times New Roman"/>
        </w:rPr>
        <w:t xml:space="preserve">  Zamawiający żąda wskazania przez wykonawcę części zamówienia, której wykonanie zamierza powierzyć podwykonawc</w:t>
      </w:r>
      <w:r w:rsidR="00CB51FE">
        <w:rPr>
          <w:rFonts w:ascii="Times New Roman" w:hAnsi="Times New Roman"/>
        </w:rPr>
        <w:t>om</w:t>
      </w:r>
      <w:r w:rsidR="000E2891" w:rsidRPr="000E2891">
        <w:rPr>
          <w:rFonts w:ascii="Times New Roman" w:hAnsi="Times New Roman"/>
        </w:rPr>
        <w:t xml:space="preserve"> w  formularzu ofertowym. </w:t>
      </w:r>
    </w:p>
    <w:p w:rsidR="005132EE" w:rsidRPr="009257B0" w:rsidRDefault="005132EE" w:rsidP="005132EE">
      <w:pPr>
        <w:autoSpaceDE w:val="0"/>
        <w:autoSpaceDN w:val="0"/>
        <w:adjustRightInd w:val="0"/>
        <w:spacing w:after="0" w:line="240" w:lineRule="auto"/>
        <w:rPr>
          <w:rFonts w:ascii="Times New Roman" w:hAnsi="Times New Roman"/>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9257B0" w:rsidRDefault="005132EE" w:rsidP="00FD2519">
      <w:pPr>
        <w:pStyle w:val="Bezodstpw"/>
        <w:numPr>
          <w:ilvl w:val="0"/>
          <w:numId w:val="32"/>
        </w:numPr>
        <w:ind w:left="284" w:hanging="284"/>
        <w:jc w:val="both"/>
      </w:pPr>
      <w:r w:rsidRPr="009257B0">
        <w:t>W postępowaniu mogą wziąć udział wykonawcy, którzy spełniają warunki, dotyczące:</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1) nie podlegają wykluczeniu,</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2) spełniają warunki udziału w postępowaniu,</w:t>
      </w:r>
    </w:p>
    <w:p w:rsidR="005132EE" w:rsidRPr="009257B0" w:rsidRDefault="005132EE" w:rsidP="005132EE">
      <w:pPr>
        <w:autoSpaceDE w:val="0"/>
        <w:autoSpaceDN w:val="0"/>
        <w:adjustRightInd w:val="0"/>
        <w:spacing w:after="0" w:line="240" w:lineRule="auto"/>
        <w:rPr>
          <w:rFonts w:ascii="Times New Roman" w:hAnsi="Times New Roman"/>
        </w:rPr>
      </w:pPr>
    </w:p>
    <w:p w:rsidR="000A744E" w:rsidRDefault="005132EE" w:rsidP="00FD2519">
      <w:pPr>
        <w:pStyle w:val="Bezodstpw"/>
        <w:numPr>
          <w:ilvl w:val="0"/>
          <w:numId w:val="32"/>
        </w:numPr>
        <w:ind w:left="284" w:hanging="284"/>
        <w:jc w:val="both"/>
        <w:rPr>
          <w:b/>
        </w:rPr>
      </w:pPr>
      <w:r w:rsidRPr="009257B0">
        <w:rPr>
          <w:b/>
        </w:rPr>
        <w:t>O udzielenie zamówienia mogą ubiegać się Wykonawcy, którzy spełniają następujące warunki:</w:t>
      </w:r>
    </w:p>
    <w:p w:rsidR="000A744E" w:rsidRPr="00FD2519" w:rsidRDefault="000A744E" w:rsidP="00FD2519">
      <w:pPr>
        <w:pStyle w:val="Akapitzlist"/>
        <w:numPr>
          <w:ilvl w:val="0"/>
          <w:numId w:val="33"/>
        </w:numPr>
        <w:autoSpaceDE w:val="0"/>
        <w:autoSpaceDN w:val="0"/>
        <w:adjustRightInd w:val="0"/>
        <w:spacing w:after="0" w:line="240" w:lineRule="auto"/>
        <w:jc w:val="both"/>
        <w:rPr>
          <w:rFonts w:ascii="Times New Roman" w:hAnsi="Times New Roman"/>
        </w:rPr>
      </w:pPr>
      <w:r w:rsidRPr="00FD2519">
        <w:rPr>
          <w:rFonts w:ascii="Times New Roman" w:hAnsi="Times New Roman"/>
          <w:b/>
        </w:rPr>
        <w:t xml:space="preserve">Posiadają uprawnienia do </w:t>
      </w:r>
      <w:r w:rsidR="00286718" w:rsidRPr="00FD2519">
        <w:rPr>
          <w:rFonts w:ascii="Times New Roman" w:hAnsi="Times New Roman"/>
          <w:b/>
        </w:rPr>
        <w:t xml:space="preserve">prowadzenia określonej </w:t>
      </w:r>
      <w:r w:rsidRPr="00FD2519">
        <w:rPr>
          <w:rFonts w:ascii="Times New Roman" w:hAnsi="Times New Roman"/>
          <w:b/>
        </w:rPr>
        <w:t xml:space="preserve">działalności </w:t>
      </w:r>
      <w:r w:rsidR="00631C53" w:rsidRPr="00FD2519">
        <w:rPr>
          <w:rFonts w:ascii="Times New Roman" w:hAnsi="Times New Roman"/>
          <w:b/>
        </w:rPr>
        <w:t>zawodowej, o ile wynika to z o</w:t>
      </w:r>
      <w:r w:rsidR="00286718" w:rsidRPr="00FD2519">
        <w:rPr>
          <w:rFonts w:ascii="Times New Roman" w:hAnsi="Times New Roman"/>
          <w:b/>
        </w:rPr>
        <w:t>drębnych przepisów</w:t>
      </w:r>
      <w:r w:rsidRPr="00FD2519">
        <w:rPr>
          <w:rFonts w:ascii="Times New Roman" w:hAnsi="Times New Roman"/>
          <w:b/>
        </w:rPr>
        <w:t xml:space="preserve">. </w:t>
      </w:r>
      <w:r w:rsidRPr="00FD2519">
        <w:rPr>
          <w:rFonts w:ascii="Times New Roman" w:hAnsi="Times New Roman"/>
        </w:rPr>
        <w:t>Zamawiający nie określa szczegółowego sposobu oceny spełniania tego warunku.</w:t>
      </w:r>
    </w:p>
    <w:p w:rsidR="007518D1" w:rsidRDefault="007518D1" w:rsidP="00FD2519">
      <w:pPr>
        <w:pStyle w:val="Akapitzlist"/>
        <w:numPr>
          <w:ilvl w:val="0"/>
          <w:numId w:val="33"/>
        </w:numPr>
        <w:autoSpaceDE w:val="0"/>
        <w:autoSpaceDN w:val="0"/>
        <w:adjustRightInd w:val="0"/>
        <w:spacing w:after="0" w:line="240" w:lineRule="auto"/>
        <w:jc w:val="both"/>
        <w:rPr>
          <w:rFonts w:ascii="Times New Roman" w:hAnsi="Times New Roman"/>
          <w:b/>
        </w:rPr>
      </w:pPr>
      <w:r>
        <w:rPr>
          <w:rFonts w:ascii="Times New Roman" w:hAnsi="Times New Roman"/>
          <w:b/>
        </w:rPr>
        <w:t>Znajdują się w sytuacji ekonomicznej lub finansowej zap</w:t>
      </w:r>
      <w:r w:rsidR="00631C53">
        <w:rPr>
          <w:rFonts w:ascii="Times New Roman" w:hAnsi="Times New Roman"/>
          <w:b/>
        </w:rPr>
        <w:t>ewniającej wykonanie zamówienia</w:t>
      </w:r>
      <w:r>
        <w:rPr>
          <w:rFonts w:ascii="Times New Roman" w:hAnsi="Times New Roman"/>
          <w:b/>
        </w:rPr>
        <w:t>.</w:t>
      </w:r>
    </w:p>
    <w:p w:rsidR="000A744E" w:rsidRPr="002E7498" w:rsidRDefault="00A061E4" w:rsidP="002E7498">
      <w:pPr>
        <w:ind w:left="284"/>
        <w:jc w:val="both"/>
        <w:rPr>
          <w:rFonts w:ascii="Times New Roman" w:hAnsi="Times New Roman"/>
          <w:b/>
        </w:rPr>
      </w:pPr>
      <w:r w:rsidRPr="00A061E4">
        <w:rPr>
          <w:rFonts w:ascii="Times New Roman" w:hAnsi="Times New Roman"/>
        </w:rPr>
        <w:t>Wykonawcy wykażą, że są ubezpieczeni od odpowiedzialności cywilnej w zakresie prowadzonej działalności gospodarczej, związanej z przedmiotem zamówienia na kwotę</w:t>
      </w:r>
      <w:r w:rsidRPr="00A061E4">
        <w:rPr>
          <w:rFonts w:ascii="Times New Roman" w:hAnsi="Times New Roman"/>
          <w:color w:val="FF0000"/>
        </w:rPr>
        <w:t xml:space="preserve"> </w:t>
      </w:r>
      <w:r w:rsidR="00631C53">
        <w:rPr>
          <w:rFonts w:ascii="Times New Roman" w:hAnsi="Times New Roman"/>
        </w:rPr>
        <w:t>minimum</w:t>
      </w:r>
      <w:r w:rsidR="001B30DE">
        <w:rPr>
          <w:rFonts w:ascii="Times New Roman" w:hAnsi="Times New Roman"/>
        </w:rPr>
        <w:t xml:space="preserve">: </w:t>
      </w:r>
      <w:r w:rsidR="00057930">
        <w:rPr>
          <w:rFonts w:ascii="Times New Roman" w:hAnsi="Times New Roman"/>
        </w:rPr>
        <w:t>1</w:t>
      </w:r>
      <w:r w:rsidR="00C47469">
        <w:rPr>
          <w:rFonts w:ascii="Times New Roman" w:hAnsi="Times New Roman"/>
        </w:rPr>
        <w:t>0</w:t>
      </w:r>
      <w:r w:rsidR="00092A70" w:rsidRPr="00C17579">
        <w:rPr>
          <w:rFonts w:ascii="Times New Roman" w:hAnsi="Times New Roman"/>
          <w:b/>
        </w:rPr>
        <w:t>0.000,00 zł.</w:t>
      </w:r>
      <w:r w:rsidR="002E7498">
        <w:rPr>
          <w:rFonts w:ascii="Times New Roman" w:hAnsi="Times New Roman"/>
          <w:b/>
        </w:rPr>
        <w:t xml:space="preserve"> </w:t>
      </w:r>
      <w:r w:rsidR="00F146A9" w:rsidRPr="00CC03DD">
        <w:rPr>
          <w:rFonts w:ascii="Times New Roman" w:hAnsi="Times New Roman"/>
        </w:rPr>
        <w:t>Dane odnośnie ubezpieczenia z tytułu ryzyka zawodowego Wykonawca</w:t>
      </w:r>
      <w:r w:rsidR="00F146A9" w:rsidRPr="00F146A9">
        <w:rPr>
          <w:rFonts w:ascii="Times New Roman" w:hAnsi="Times New Roman"/>
        </w:rPr>
        <w:t xml:space="preserve"> poda w</w:t>
      </w:r>
      <w:r w:rsidR="00631C53">
        <w:rPr>
          <w:rFonts w:ascii="Times New Roman" w:hAnsi="Times New Roman"/>
          <w:b/>
        </w:rPr>
        <w:t xml:space="preserve"> załączniku nr </w:t>
      </w:r>
      <w:r w:rsidR="00F146A9">
        <w:rPr>
          <w:rFonts w:ascii="Times New Roman" w:hAnsi="Times New Roman"/>
          <w:b/>
        </w:rPr>
        <w:t xml:space="preserve">2 do SIWZ. </w:t>
      </w:r>
    </w:p>
    <w:p w:rsidR="004048C1" w:rsidRPr="004048C1" w:rsidRDefault="008F0CBF" w:rsidP="00FD2519">
      <w:pPr>
        <w:pStyle w:val="Akapitzlist"/>
        <w:numPr>
          <w:ilvl w:val="0"/>
          <w:numId w:val="33"/>
        </w:numPr>
        <w:autoSpaceDE w:val="0"/>
        <w:autoSpaceDN w:val="0"/>
        <w:adjustRightInd w:val="0"/>
        <w:spacing w:after="0" w:line="240" w:lineRule="auto"/>
        <w:jc w:val="both"/>
        <w:rPr>
          <w:rFonts w:ascii="Times New Roman" w:hAnsi="Times New Roman"/>
        </w:rPr>
      </w:pPr>
      <w:r w:rsidRPr="004E1A9D">
        <w:rPr>
          <w:rFonts w:ascii="Times New Roman" w:hAnsi="Times New Roman"/>
          <w:b/>
        </w:rPr>
        <w:lastRenderedPageBreak/>
        <w:t xml:space="preserve">Dysponują potencjałem </w:t>
      </w:r>
      <w:r w:rsidR="005132EE" w:rsidRPr="004E1A9D">
        <w:rPr>
          <w:rFonts w:ascii="Times New Roman" w:hAnsi="Times New Roman"/>
          <w:b/>
        </w:rPr>
        <w:t>w zakresie zdolności technicznej lub zawodowej.</w:t>
      </w:r>
      <w:r w:rsidRPr="00504D0D">
        <w:rPr>
          <w:rFonts w:ascii="Garamond" w:hAnsi="Garamond"/>
          <w:color w:val="FF0000"/>
          <w:sz w:val="20"/>
        </w:rPr>
        <w:t xml:space="preserve"> </w:t>
      </w:r>
      <w:r w:rsidR="004048C1" w:rsidRPr="004048C1">
        <w:rPr>
          <w:rFonts w:ascii="Times New Roman" w:hAnsi="Times New Roman"/>
        </w:rPr>
        <w:t xml:space="preserve">W zakresie warunku dysponowania odpowiednim potencjałem technicznym Zamawiający uzna powyższy warunek za spełniony gdy Wykonawca </w:t>
      </w:r>
      <w:r w:rsidR="004048C1" w:rsidRPr="00631C53">
        <w:rPr>
          <w:rFonts w:ascii="Times New Roman" w:hAnsi="Times New Roman"/>
        </w:rPr>
        <w:t>wykaże</w:t>
      </w:r>
      <w:r w:rsidR="004048C1" w:rsidRPr="004048C1">
        <w:rPr>
          <w:rFonts w:ascii="Times New Roman" w:hAnsi="Times New Roman"/>
        </w:rPr>
        <w:t xml:space="preserve">, że dysponuje: </w:t>
      </w:r>
    </w:p>
    <w:p w:rsidR="006A4F80" w:rsidRDefault="00E27491" w:rsidP="00FD2519">
      <w:pPr>
        <w:pStyle w:val="Akapitzlist"/>
        <w:numPr>
          <w:ilvl w:val="0"/>
          <w:numId w:val="31"/>
        </w:numPr>
        <w:spacing w:after="0"/>
        <w:ind w:left="851" w:hanging="284"/>
        <w:jc w:val="both"/>
        <w:rPr>
          <w:rFonts w:ascii="Times New Roman" w:hAnsi="Times New Roman"/>
        </w:rPr>
      </w:pPr>
      <w:r w:rsidRPr="006A4F80">
        <w:rPr>
          <w:rFonts w:ascii="Times New Roman" w:hAnsi="Times New Roman"/>
        </w:rPr>
        <w:t>w</w:t>
      </w:r>
      <w:r w:rsidR="004048C1" w:rsidRPr="006A4F80">
        <w:rPr>
          <w:rFonts w:ascii="Times New Roman" w:hAnsi="Times New Roman"/>
        </w:rPr>
        <w:t>alc</w:t>
      </w:r>
      <w:r w:rsidRPr="006A4F80">
        <w:rPr>
          <w:rFonts w:ascii="Times New Roman" w:hAnsi="Times New Roman"/>
        </w:rPr>
        <w:t>em</w:t>
      </w:r>
      <w:r w:rsidR="004048C1" w:rsidRPr="006A4F80">
        <w:rPr>
          <w:rFonts w:ascii="Times New Roman" w:hAnsi="Times New Roman"/>
        </w:rPr>
        <w:t xml:space="preserve"> wibracyjnym o nacisku jednostkowym wału wibrującego co najmniej 18 kN/m, </w:t>
      </w:r>
    </w:p>
    <w:p w:rsidR="006A4F80" w:rsidRDefault="004048C1" w:rsidP="00FD2519">
      <w:pPr>
        <w:pStyle w:val="Akapitzlist"/>
        <w:numPr>
          <w:ilvl w:val="0"/>
          <w:numId w:val="31"/>
        </w:numPr>
        <w:spacing w:after="0"/>
        <w:ind w:left="851" w:hanging="284"/>
        <w:jc w:val="both"/>
        <w:rPr>
          <w:rFonts w:ascii="Times New Roman" w:hAnsi="Times New Roman"/>
        </w:rPr>
      </w:pPr>
      <w:r w:rsidRPr="006A4F80">
        <w:rPr>
          <w:rFonts w:ascii="Times New Roman" w:hAnsi="Times New Roman"/>
        </w:rPr>
        <w:t>równiark</w:t>
      </w:r>
      <w:r w:rsidR="00E27491" w:rsidRPr="006A4F80">
        <w:rPr>
          <w:rFonts w:ascii="Times New Roman" w:hAnsi="Times New Roman"/>
        </w:rPr>
        <w:t>ą</w:t>
      </w:r>
      <w:r w:rsidRPr="006A4F80">
        <w:rPr>
          <w:rFonts w:ascii="Times New Roman" w:hAnsi="Times New Roman"/>
        </w:rPr>
        <w:t xml:space="preserve">  samobieżn</w:t>
      </w:r>
      <w:r w:rsidR="00E27491" w:rsidRPr="006A4F80">
        <w:rPr>
          <w:rFonts w:ascii="Times New Roman" w:hAnsi="Times New Roman"/>
        </w:rPr>
        <w:t>ą</w:t>
      </w:r>
      <w:r w:rsidRPr="006A4F80">
        <w:rPr>
          <w:rFonts w:ascii="Times New Roman" w:hAnsi="Times New Roman"/>
        </w:rPr>
        <w:t xml:space="preserve"> o  mocy  min. </w:t>
      </w:r>
      <w:r w:rsidR="00FD2519">
        <w:rPr>
          <w:rFonts w:ascii="Times New Roman" w:hAnsi="Times New Roman"/>
        </w:rPr>
        <w:t>55</w:t>
      </w:r>
      <w:r w:rsidRPr="006A4F80">
        <w:rPr>
          <w:rFonts w:ascii="Times New Roman" w:hAnsi="Times New Roman"/>
        </w:rPr>
        <w:t xml:space="preserve"> kW,</w:t>
      </w:r>
    </w:p>
    <w:p w:rsidR="006A4F80" w:rsidRDefault="004048C1" w:rsidP="00FD2519">
      <w:pPr>
        <w:pStyle w:val="Akapitzlist"/>
        <w:numPr>
          <w:ilvl w:val="0"/>
          <w:numId w:val="31"/>
        </w:numPr>
        <w:spacing w:after="0"/>
        <w:ind w:left="851" w:hanging="284"/>
        <w:jc w:val="both"/>
        <w:rPr>
          <w:rFonts w:ascii="Times New Roman" w:hAnsi="Times New Roman"/>
        </w:rPr>
      </w:pPr>
      <w:r w:rsidRPr="006A4F80">
        <w:rPr>
          <w:rFonts w:ascii="Times New Roman" w:hAnsi="Times New Roman"/>
        </w:rPr>
        <w:t>koparko – ładowark</w:t>
      </w:r>
      <w:r w:rsidR="00E27491" w:rsidRPr="006A4F80">
        <w:rPr>
          <w:rFonts w:ascii="Times New Roman" w:hAnsi="Times New Roman"/>
        </w:rPr>
        <w:t>ą</w:t>
      </w:r>
      <w:r w:rsidRPr="006A4F80">
        <w:rPr>
          <w:rFonts w:ascii="Times New Roman" w:hAnsi="Times New Roman"/>
        </w:rPr>
        <w:t xml:space="preserve">. </w:t>
      </w:r>
    </w:p>
    <w:p w:rsidR="006A4F80" w:rsidRDefault="004048C1" w:rsidP="00FD2519">
      <w:pPr>
        <w:pStyle w:val="Akapitzlist"/>
        <w:numPr>
          <w:ilvl w:val="0"/>
          <w:numId w:val="31"/>
        </w:numPr>
        <w:spacing w:after="0"/>
        <w:ind w:left="851" w:hanging="284"/>
        <w:jc w:val="both"/>
        <w:rPr>
          <w:rFonts w:ascii="Times New Roman" w:hAnsi="Times New Roman"/>
        </w:rPr>
      </w:pPr>
      <w:r w:rsidRPr="006A4F80">
        <w:rPr>
          <w:rFonts w:ascii="Times New Roman" w:hAnsi="Times New Roman"/>
        </w:rPr>
        <w:t>środk</w:t>
      </w:r>
      <w:r w:rsidR="000F75B1" w:rsidRPr="006A4F80">
        <w:rPr>
          <w:rFonts w:ascii="Times New Roman" w:hAnsi="Times New Roman"/>
        </w:rPr>
        <w:t xml:space="preserve">ami </w:t>
      </w:r>
      <w:r w:rsidR="00E27491" w:rsidRPr="006A4F80">
        <w:rPr>
          <w:rFonts w:ascii="Times New Roman" w:hAnsi="Times New Roman"/>
        </w:rPr>
        <w:t>transportu samowyładowcz</w:t>
      </w:r>
      <w:r w:rsidR="000F75B1" w:rsidRPr="006A4F80">
        <w:rPr>
          <w:rFonts w:ascii="Times New Roman" w:hAnsi="Times New Roman"/>
        </w:rPr>
        <w:t xml:space="preserve">ego (min. </w:t>
      </w:r>
      <w:r w:rsidR="00216A7B" w:rsidRPr="006A4F80">
        <w:rPr>
          <w:rFonts w:ascii="Times New Roman" w:hAnsi="Times New Roman"/>
        </w:rPr>
        <w:t>d</w:t>
      </w:r>
      <w:r w:rsidR="00FD2519">
        <w:rPr>
          <w:rFonts w:ascii="Times New Roman" w:hAnsi="Times New Roman"/>
        </w:rPr>
        <w:t>woma pojazdami</w:t>
      </w:r>
      <w:r w:rsidR="000F75B1" w:rsidRPr="006A4F80">
        <w:rPr>
          <w:rFonts w:ascii="Times New Roman" w:hAnsi="Times New Roman"/>
        </w:rPr>
        <w:t xml:space="preserve">) </w:t>
      </w:r>
      <w:r w:rsidR="00E27491" w:rsidRPr="006A4F80">
        <w:rPr>
          <w:rFonts w:ascii="Times New Roman" w:hAnsi="Times New Roman"/>
        </w:rPr>
        <w:t xml:space="preserve">z </w:t>
      </w:r>
      <w:r w:rsidRPr="006A4F80">
        <w:rPr>
          <w:rFonts w:ascii="Times New Roman" w:hAnsi="Times New Roman"/>
        </w:rPr>
        <w:t>możliwo</w:t>
      </w:r>
      <w:r w:rsidR="00FD2519">
        <w:rPr>
          <w:rFonts w:ascii="Times New Roman" w:hAnsi="Times New Roman"/>
        </w:rPr>
        <w:t>ścią</w:t>
      </w:r>
      <w:r w:rsidR="006A4F80">
        <w:rPr>
          <w:rFonts w:ascii="Times New Roman" w:hAnsi="Times New Roman"/>
        </w:rPr>
        <w:t xml:space="preserve"> trójstronnego rozładunku.</w:t>
      </w:r>
    </w:p>
    <w:p w:rsidR="004048C1" w:rsidRPr="006A4F80" w:rsidRDefault="004048C1" w:rsidP="00FD2519">
      <w:pPr>
        <w:pStyle w:val="Akapitzlist"/>
        <w:numPr>
          <w:ilvl w:val="0"/>
          <w:numId w:val="31"/>
        </w:numPr>
        <w:spacing w:after="0"/>
        <w:ind w:left="851" w:hanging="284"/>
        <w:jc w:val="both"/>
        <w:rPr>
          <w:rFonts w:ascii="Times New Roman" w:hAnsi="Times New Roman"/>
        </w:rPr>
      </w:pPr>
      <w:r w:rsidRPr="006A4F80">
        <w:rPr>
          <w:rFonts w:ascii="Times New Roman" w:hAnsi="Times New Roman"/>
        </w:rPr>
        <w:t xml:space="preserve">Wykonawca poda dane  sprzętu  w </w:t>
      </w:r>
      <w:r w:rsidRPr="006A4F80">
        <w:rPr>
          <w:rFonts w:ascii="Times New Roman" w:hAnsi="Times New Roman"/>
          <w:b/>
        </w:rPr>
        <w:t>załączniku nr 2</w:t>
      </w:r>
      <w:r w:rsidRPr="006A4F80">
        <w:rPr>
          <w:rFonts w:ascii="Times New Roman" w:hAnsi="Times New Roman"/>
        </w:rPr>
        <w:t xml:space="preserve"> do SIWZ.  </w:t>
      </w:r>
    </w:p>
    <w:p w:rsidR="00F3751B" w:rsidRDefault="00F3751B" w:rsidP="004048C1">
      <w:pPr>
        <w:autoSpaceDE w:val="0"/>
        <w:autoSpaceDN w:val="0"/>
        <w:adjustRightInd w:val="0"/>
        <w:spacing w:after="0" w:line="240" w:lineRule="auto"/>
        <w:jc w:val="both"/>
        <w:rPr>
          <w:rFonts w:ascii="Times New Roman" w:hAnsi="Times New Roman"/>
          <w:b/>
        </w:rPr>
      </w:pPr>
    </w:p>
    <w:p w:rsidR="0058165E" w:rsidRPr="004048C1" w:rsidRDefault="008F0CBF" w:rsidP="004048C1">
      <w:pPr>
        <w:autoSpaceDE w:val="0"/>
        <w:autoSpaceDN w:val="0"/>
        <w:adjustRightInd w:val="0"/>
        <w:spacing w:after="0" w:line="240" w:lineRule="auto"/>
        <w:jc w:val="both"/>
        <w:rPr>
          <w:rFonts w:ascii="Times New Roman" w:hAnsi="Times New Roman"/>
          <w:b/>
        </w:rPr>
      </w:pPr>
      <w:r w:rsidRPr="004048C1">
        <w:rPr>
          <w:rFonts w:ascii="Times New Roman" w:hAnsi="Times New Roman"/>
          <w:b/>
        </w:rPr>
        <w:t xml:space="preserve">W zakresie dysponowania </w:t>
      </w:r>
      <w:r w:rsidR="004048C1" w:rsidRPr="004048C1">
        <w:rPr>
          <w:rFonts w:ascii="Times New Roman" w:hAnsi="Times New Roman"/>
          <w:b/>
        </w:rPr>
        <w:t xml:space="preserve">osobami zdolnymi do wykonania zamówienia, </w:t>
      </w:r>
      <w:r w:rsidR="00FD2519">
        <w:rPr>
          <w:rFonts w:ascii="Times New Roman" w:hAnsi="Times New Roman"/>
          <w:b/>
        </w:rPr>
        <w:t xml:space="preserve">Zamawiający nie określa </w:t>
      </w:r>
      <w:r w:rsidRPr="004048C1">
        <w:rPr>
          <w:rFonts w:ascii="Times New Roman" w:hAnsi="Times New Roman"/>
          <w:b/>
        </w:rPr>
        <w:t xml:space="preserve">szczegółowego sposobu </w:t>
      </w:r>
      <w:r w:rsidR="00FD2519">
        <w:rPr>
          <w:rFonts w:ascii="Times New Roman" w:hAnsi="Times New Roman"/>
          <w:b/>
        </w:rPr>
        <w:t>oceny spełniania tego warunku.</w:t>
      </w:r>
    </w:p>
    <w:p w:rsidR="0058165E" w:rsidRPr="004048C1" w:rsidRDefault="0058165E" w:rsidP="00287C17">
      <w:pPr>
        <w:autoSpaceDE w:val="0"/>
        <w:autoSpaceDN w:val="0"/>
        <w:adjustRightInd w:val="0"/>
        <w:spacing w:after="0" w:line="240" w:lineRule="auto"/>
        <w:jc w:val="both"/>
        <w:rPr>
          <w:rFonts w:ascii="Times New Roman" w:hAnsi="Times New Roman"/>
          <w:b/>
        </w:rPr>
      </w:pPr>
    </w:p>
    <w:p w:rsidR="004E5B79" w:rsidRPr="00504D0D" w:rsidRDefault="004E5B79" w:rsidP="0000366F">
      <w:pPr>
        <w:autoSpaceDE w:val="0"/>
        <w:autoSpaceDN w:val="0"/>
        <w:adjustRightInd w:val="0"/>
        <w:spacing w:after="0" w:line="240" w:lineRule="auto"/>
        <w:rPr>
          <w:rFonts w:ascii="Times New Roman" w:hAnsi="Times New Roman"/>
        </w:rPr>
      </w:pPr>
      <w:r w:rsidRPr="00504D0D">
        <w:rPr>
          <w:rFonts w:ascii="Times New Roman" w:hAnsi="Times New Roman"/>
          <w:b/>
        </w:rPr>
        <w:t>W zakresie posiadania niezbędnego doświadczenia</w:t>
      </w:r>
      <w:r w:rsidR="00CB041E">
        <w:rPr>
          <w:rFonts w:ascii="Times New Roman" w:hAnsi="Times New Roman"/>
          <w:b/>
        </w:rPr>
        <w:t xml:space="preserve">, </w:t>
      </w:r>
      <w:r w:rsidRPr="00CB041E">
        <w:rPr>
          <w:rFonts w:ascii="Times New Roman" w:hAnsi="Times New Roman"/>
          <w:b/>
        </w:rPr>
        <w:t xml:space="preserve">Zamawiający </w:t>
      </w:r>
      <w:r w:rsidR="00CB041E" w:rsidRPr="00CB041E">
        <w:rPr>
          <w:rFonts w:ascii="Times New Roman" w:hAnsi="Times New Roman"/>
          <w:b/>
        </w:rPr>
        <w:t>nie określa szczegółowego sposobu oceny spełniania tego warunku.</w:t>
      </w:r>
      <w:r w:rsidRPr="00504D0D">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FD2519">
      <w:pPr>
        <w:pStyle w:val="Bezodstpw"/>
        <w:numPr>
          <w:ilvl w:val="0"/>
          <w:numId w:val="32"/>
        </w:numPr>
        <w:ind w:left="284" w:hanging="284"/>
        <w:jc w:val="both"/>
      </w:pPr>
      <w:r w:rsidRPr="009257B0">
        <w:rPr>
          <w:b/>
        </w:rPr>
        <w:t>Opis sposobu dokonywania oceny spełniania warunków udziału w postępowaniu</w:t>
      </w:r>
      <w:r w:rsidRPr="009257B0">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a) Ocena spełniania warunków udziału w postępowaniu odbywa się dwuetapowo: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 xml:space="preserve">Etap I </w:t>
      </w:r>
      <w:r w:rsidRPr="009257B0">
        <w:rPr>
          <w:rFonts w:ascii="Times New Roman" w:hAnsi="Times New Roman"/>
        </w:rPr>
        <w:t xml:space="preserve">Ocena wstępna, której poddawani są wszyscy Wykonawcy odbędzie się na podstawie informacji zawartych w </w:t>
      </w:r>
      <w:r w:rsidR="000E2891">
        <w:rPr>
          <w:rFonts w:ascii="Times New Roman" w:hAnsi="Times New Roman"/>
        </w:rPr>
        <w:t>o</w:t>
      </w:r>
      <w:r w:rsidRPr="009257B0">
        <w:rPr>
          <w:rFonts w:ascii="Times New Roman" w:hAnsi="Times New Roman"/>
        </w:rPr>
        <w:t xml:space="preserve">świadczeniu o spełnianiu warunków udziału i nie podleganiu wykluczeniu z postępowania” </w:t>
      </w:r>
      <w:r w:rsidR="00172609" w:rsidRPr="00172609">
        <w:rPr>
          <w:rFonts w:ascii="Times New Roman" w:hAnsi="Times New Roman"/>
          <w:b/>
        </w:rPr>
        <w:t>załącznik nr 2</w:t>
      </w:r>
      <w:r w:rsidR="00172609">
        <w:rPr>
          <w:rFonts w:ascii="Times New Roman" w:hAnsi="Times New Roman"/>
        </w:rPr>
        <w:t xml:space="preserve"> </w:t>
      </w:r>
      <w:r w:rsidRPr="009257B0">
        <w:rPr>
          <w:rFonts w:ascii="Times New Roman" w:hAnsi="Times New Roman"/>
        </w:rPr>
        <w:t>do SIWZ</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Etap II</w:t>
      </w:r>
      <w:r w:rsidRPr="009257B0">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172609">
        <w:rPr>
          <w:rFonts w:ascii="Times New Roman" w:hAnsi="Times New Roman"/>
        </w:rPr>
        <w:t xml:space="preserve">informacji z </w:t>
      </w:r>
      <w:r w:rsidR="00172609" w:rsidRPr="00172609">
        <w:rPr>
          <w:rFonts w:ascii="Times New Roman" w:hAnsi="Times New Roman"/>
          <w:b/>
        </w:rPr>
        <w:t xml:space="preserve">załącznika nr </w:t>
      </w:r>
      <w:r w:rsidR="00172609" w:rsidRPr="000929A1">
        <w:rPr>
          <w:rFonts w:ascii="Times New Roman" w:hAnsi="Times New Roman"/>
        </w:rPr>
        <w:t>2 do SIWZ.</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0929A1">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b) Jeżeli wykonawca nie złożył Oświadczenia, lub innych dokumentów niezbędnych do </w:t>
      </w:r>
      <w:r w:rsidRPr="009257B0">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w:t>
      </w:r>
      <w:r w:rsidR="00B34CFC">
        <w:rPr>
          <w:rFonts w:ascii="Times New Roman" w:hAnsi="Times New Roman"/>
        </w:rPr>
        <w:t xml:space="preserve">dlega odrzuceniu albo konieczne </w:t>
      </w:r>
      <w:r w:rsidRPr="009257B0">
        <w:rPr>
          <w:rFonts w:ascii="Times New Roman" w:hAnsi="Times New Roman"/>
        </w:rPr>
        <w:t>byłoby unieważnienie postępowania.</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FD2519">
      <w:pPr>
        <w:pStyle w:val="Bezodstpw"/>
        <w:numPr>
          <w:ilvl w:val="0"/>
          <w:numId w:val="32"/>
        </w:numPr>
        <w:ind w:left="284" w:hanging="284"/>
        <w:jc w:val="both"/>
        <w:rPr>
          <w:b/>
          <w:lang w:eastAsia="pl-PL"/>
        </w:rPr>
      </w:pPr>
      <w:r w:rsidRPr="009257B0">
        <w:rPr>
          <w:b/>
          <w:lang w:eastAsia="pl-PL"/>
        </w:rPr>
        <w:t>Z postępowania o udzielenie zamówienia wyklucza się</w:t>
      </w:r>
      <w:r w:rsidR="003D201A">
        <w:rPr>
          <w:b/>
          <w:lang w:eastAsia="pl-PL"/>
        </w:rPr>
        <w:t xml:space="preserve"> ( art.24 ust.1</w:t>
      </w:r>
      <w:r w:rsidR="00BA1B93">
        <w:rPr>
          <w:b/>
          <w:lang w:eastAsia="pl-PL"/>
        </w:rPr>
        <w:t xml:space="preserve"> pkt 12-23 ustawy Pzp</w:t>
      </w:r>
      <w:r w:rsidR="003D201A">
        <w:rPr>
          <w:b/>
          <w:lang w:eastAsia="pl-PL"/>
        </w:rPr>
        <w:t xml:space="preserve"> ) </w:t>
      </w:r>
      <w:r w:rsidRPr="009257B0">
        <w:rPr>
          <w:b/>
          <w:lang w:eastAsia="pl-PL"/>
        </w:rPr>
        <w:t xml:space="preserve">: </w:t>
      </w:r>
    </w:p>
    <w:p w:rsidR="005132EE" w:rsidRPr="00FD2519" w:rsidRDefault="005132EE" w:rsidP="00FD2519">
      <w:pPr>
        <w:pStyle w:val="Akapitzlist"/>
        <w:numPr>
          <w:ilvl w:val="0"/>
          <w:numId w:val="35"/>
        </w:numPr>
        <w:spacing w:after="0" w:line="240" w:lineRule="auto"/>
        <w:jc w:val="both"/>
        <w:rPr>
          <w:rFonts w:ascii="Times New Roman" w:eastAsia="Times New Roman" w:hAnsi="Times New Roman"/>
          <w:lang w:eastAsia="pl-PL"/>
        </w:rPr>
      </w:pPr>
      <w:r w:rsidRPr="00FD2519">
        <w:rPr>
          <w:rFonts w:ascii="Times New Roman" w:eastAsia="Times New Roman" w:hAnsi="Times New Roman"/>
          <w:lang w:eastAsia="pl-PL"/>
        </w:rPr>
        <w:t xml:space="preserve">Wykonawcę, który nie wykazał spełniania warunków udziału w postępowaniu; lub nie wykazał braku podstaw wykluczenia; </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FD2519">
      <w:pPr>
        <w:pStyle w:val="Akapitzlist"/>
        <w:numPr>
          <w:ilvl w:val="0"/>
          <w:numId w:val="35"/>
        </w:numPr>
        <w:spacing w:after="0" w:line="240" w:lineRule="auto"/>
        <w:jc w:val="both"/>
        <w:rPr>
          <w:rFonts w:ascii="Times New Roman" w:hAnsi="Times New Roman"/>
          <w:lang w:eastAsia="pl-PL"/>
        </w:rPr>
      </w:pPr>
      <w:r w:rsidRPr="009257B0">
        <w:rPr>
          <w:rFonts w:ascii="Times New Roman" w:hAnsi="Times New Roman"/>
          <w:lang w:eastAsia="pl-PL"/>
        </w:rPr>
        <w:t>Wykonawcę będącego osobą fizyczną, którą prawomocnie skazano za przestępstwo:</w:t>
      </w:r>
    </w:p>
    <w:p w:rsidR="00FD2519" w:rsidRDefault="005132EE" w:rsidP="005132EE">
      <w:pPr>
        <w:pStyle w:val="Akapitzlist"/>
        <w:numPr>
          <w:ilvl w:val="0"/>
          <w:numId w:val="40"/>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którym mowa w art. 165a, art. 181–188, art. 189a, art. 218–221, art. 228–230a, art. 250a, art. 258 lub art. 270–309 ustawy z dnia 6 czerwca 1997 r. – K</w:t>
      </w:r>
      <w:r w:rsidR="00FD2519" w:rsidRPr="00FD2519">
        <w:rPr>
          <w:rFonts w:ascii="Times New Roman" w:hAnsi="Times New Roman"/>
          <w:lang w:eastAsia="pl-PL"/>
        </w:rPr>
        <w:t xml:space="preserve">odeks karny (Dz.U. poz. 553, </w:t>
      </w:r>
      <w:r w:rsidRPr="00FD2519">
        <w:rPr>
          <w:rFonts w:ascii="Times New Roman" w:hAnsi="Times New Roman"/>
          <w:lang w:eastAsia="pl-PL"/>
        </w:rPr>
        <w:t>z późn. zm.5) lub art. 46 lub art. 48 ustawy z dnia 25 czerwca 2010r. o sporcie (Dz. U. z 2016</w:t>
      </w:r>
      <w:r w:rsidR="00FD2519" w:rsidRPr="00FD2519">
        <w:rPr>
          <w:rFonts w:ascii="Times New Roman" w:hAnsi="Times New Roman"/>
          <w:lang w:eastAsia="pl-PL"/>
        </w:rPr>
        <w:t xml:space="preserve"> </w:t>
      </w:r>
      <w:r w:rsidRPr="00FD2519">
        <w:rPr>
          <w:rFonts w:ascii="Times New Roman" w:hAnsi="Times New Roman"/>
          <w:lang w:eastAsia="pl-PL"/>
        </w:rPr>
        <w:t>r. poz. 176),</w:t>
      </w:r>
    </w:p>
    <w:p w:rsidR="00FD2519" w:rsidRDefault="005132EE" w:rsidP="005132EE">
      <w:pPr>
        <w:pStyle w:val="Akapitzlist"/>
        <w:numPr>
          <w:ilvl w:val="0"/>
          <w:numId w:val="40"/>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charakterze terrorystycznym, o którym mowa w art. 115 § 20 ustawy z dnia 6 czerwca 1997 r. – Kodeks karny,</w:t>
      </w:r>
    </w:p>
    <w:p w:rsidR="00FD2519" w:rsidRDefault="005132EE" w:rsidP="005132EE">
      <w:pPr>
        <w:pStyle w:val="Akapitzlist"/>
        <w:numPr>
          <w:ilvl w:val="0"/>
          <w:numId w:val="40"/>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skarbowe,</w:t>
      </w:r>
    </w:p>
    <w:p w:rsidR="005132EE" w:rsidRPr="00FD2519" w:rsidRDefault="005132EE" w:rsidP="005132EE">
      <w:pPr>
        <w:pStyle w:val="Akapitzlist"/>
        <w:numPr>
          <w:ilvl w:val="0"/>
          <w:numId w:val="40"/>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którym mowa w art. 9 lub art. 10 ustawy z dnia 15 czerwca 2012 r. o skutkach powierzania wykonywania pracy cudzoziemcom przebywającym wbrew przepisom na terytorium Rzeczypospolitej Polskiej (Dz. U. poz. 769),</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FD2519">
      <w:pPr>
        <w:pStyle w:val="Akapitzlist"/>
        <w:numPr>
          <w:ilvl w:val="0"/>
          <w:numId w:val="35"/>
        </w:numPr>
        <w:spacing w:after="0" w:line="240" w:lineRule="auto"/>
        <w:jc w:val="both"/>
        <w:rPr>
          <w:rFonts w:ascii="Times New Roman" w:hAnsi="Times New Roman"/>
          <w:lang w:eastAsia="pl-PL"/>
        </w:rPr>
      </w:pPr>
      <w:r w:rsidRPr="009257B0">
        <w:rPr>
          <w:rFonts w:ascii="Times New Roman" w:hAnsi="Times New Roman"/>
          <w:lang w:eastAsia="pl-PL"/>
        </w:rPr>
        <w:t xml:space="preserve">Wykonawcę, jeżeli urzędującego członka jego organu zarządzającego lub nadzorczego, wspólnika spółki w spółce jawnej lub partnerskiej albo komplementariusza w spółce </w:t>
      </w:r>
      <w:r w:rsidRPr="009257B0">
        <w:rPr>
          <w:rFonts w:ascii="Times New Roman" w:hAnsi="Times New Roman"/>
          <w:lang w:eastAsia="pl-PL"/>
        </w:rPr>
        <w:lastRenderedPageBreak/>
        <w:t>komandytowej lub komandytowo-akcyjnej lub prokurenta prawomocnie skazano za przestępstwo, o którym mowa w pkt 2;</w:t>
      </w:r>
    </w:p>
    <w:p w:rsidR="00FD2519" w:rsidRDefault="005132EE" w:rsidP="00FD2519">
      <w:pPr>
        <w:pStyle w:val="Akapitzlist"/>
        <w:numPr>
          <w:ilvl w:val="0"/>
          <w:numId w:val="35"/>
        </w:numPr>
        <w:spacing w:after="0" w:line="240" w:lineRule="auto"/>
        <w:jc w:val="both"/>
        <w:rPr>
          <w:rFonts w:ascii="Times New Roman" w:hAnsi="Times New Roman"/>
          <w:lang w:eastAsia="pl-PL"/>
        </w:rPr>
      </w:pPr>
      <w:r w:rsidRPr="009257B0">
        <w:rPr>
          <w:rFonts w:ascii="Times New Roman" w:hAnsi="Times New Roman"/>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D2519" w:rsidRDefault="005132EE" w:rsidP="00FD2519">
      <w:pPr>
        <w:pStyle w:val="Akapitzlist"/>
        <w:numPr>
          <w:ilvl w:val="0"/>
          <w:numId w:val="35"/>
        </w:numPr>
        <w:spacing w:after="0" w:line="240" w:lineRule="auto"/>
        <w:jc w:val="both"/>
        <w:rPr>
          <w:rFonts w:ascii="Times New Roman" w:hAnsi="Times New Roman"/>
          <w:lang w:eastAsia="pl-PL"/>
        </w:rPr>
      </w:pPr>
      <w:r w:rsidRPr="00FD2519">
        <w:rPr>
          <w:rFonts w:ascii="Times New Roman" w:hAnsi="Times New Roman"/>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FD2519" w:rsidRDefault="005132EE" w:rsidP="00FD2519">
      <w:pPr>
        <w:pStyle w:val="Akapitzlist"/>
        <w:numPr>
          <w:ilvl w:val="0"/>
          <w:numId w:val="35"/>
        </w:numPr>
        <w:spacing w:after="0" w:line="240" w:lineRule="auto"/>
        <w:jc w:val="both"/>
        <w:rPr>
          <w:rFonts w:ascii="Times New Roman" w:hAnsi="Times New Roman"/>
          <w:lang w:eastAsia="pl-PL"/>
        </w:rPr>
      </w:pPr>
      <w:r w:rsidRPr="00FD2519">
        <w:rPr>
          <w:rFonts w:ascii="Times New Roman" w:hAnsi="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FD2519" w:rsidRDefault="005132EE" w:rsidP="00FD2519">
      <w:pPr>
        <w:pStyle w:val="Akapitzlist"/>
        <w:numPr>
          <w:ilvl w:val="0"/>
          <w:numId w:val="35"/>
        </w:numPr>
        <w:spacing w:after="0" w:line="240" w:lineRule="auto"/>
        <w:jc w:val="both"/>
        <w:rPr>
          <w:rFonts w:ascii="Times New Roman" w:hAnsi="Times New Roman"/>
          <w:lang w:eastAsia="pl-PL"/>
        </w:rPr>
      </w:pPr>
      <w:r w:rsidRPr="00FD2519">
        <w:rPr>
          <w:rFonts w:ascii="Times New Roman" w:hAnsi="Times New Roman"/>
          <w:lang w:eastAsia="pl-PL"/>
        </w:rPr>
        <w:t>Wykonawcę, który bezprawnie wpływał lub próbował wpłynąć na czynności zamawiającego lub pozyskać informacje poufne, mogące dać mu przewagę w postępowaniu o udzielenie zamówienia;</w:t>
      </w:r>
    </w:p>
    <w:p w:rsidR="00FD2519" w:rsidRDefault="005132EE" w:rsidP="00FD2519">
      <w:pPr>
        <w:pStyle w:val="Akapitzlist"/>
        <w:numPr>
          <w:ilvl w:val="0"/>
          <w:numId w:val="35"/>
        </w:numPr>
        <w:spacing w:after="0" w:line="240" w:lineRule="auto"/>
        <w:jc w:val="both"/>
        <w:rPr>
          <w:rFonts w:ascii="Times New Roman" w:hAnsi="Times New Roman"/>
          <w:lang w:eastAsia="pl-PL"/>
        </w:rPr>
      </w:pPr>
      <w:r w:rsidRPr="00FD2519">
        <w:rPr>
          <w:rFonts w:ascii="Times New Roman" w:hAnsi="Times New Roman"/>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D2519" w:rsidRDefault="005132EE" w:rsidP="00FD2519">
      <w:pPr>
        <w:pStyle w:val="Akapitzlist"/>
        <w:numPr>
          <w:ilvl w:val="0"/>
          <w:numId w:val="35"/>
        </w:numPr>
        <w:spacing w:after="0" w:line="240" w:lineRule="auto"/>
        <w:jc w:val="both"/>
        <w:rPr>
          <w:rFonts w:ascii="Times New Roman" w:hAnsi="Times New Roman"/>
          <w:lang w:eastAsia="pl-PL"/>
        </w:rPr>
      </w:pPr>
      <w:r w:rsidRPr="00FD2519">
        <w:rPr>
          <w:rFonts w:ascii="Times New Roman" w:hAnsi="Times New Roman"/>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0D6963" w:rsidRDefault="005132EE" w:rsidP="005132EE">
      <w:pPr>
        <w:pStyle w:val="Akapitzlist"/>
        <w:numPr>
          <w:ilvl w:val="0"/>
          <w:numId w:val="35"/>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będącego podmiotem zbiorowym, wobec którego sąd orzekł zakaz</w:t>
      </w:r>
      <w:r w:rsidR="000D6963">
        <w:rPr>
          <w:rFonts w:ascii="Times New Roman" w:hAnsi="Times New Roman"/>
          <w:lang w:eastAsia="pl-PL"/>
        </w:rPr>
        <w:t xml:space="preserve"> </w:t>
      </w:r>
      <w:r w:rsidRPr="000D6963">
        <w:rPr>
          <w:rFonts w:ascii="Times New Roman" w:hAnsi="Times New Roman"/>
          <w:lang w:eastAsia="pl-PL"/>
        </w:rPr>
        <w:t>ubiegania się o zamówienia publiczne na podstawie ustawy z</w:t>
      </w:r>
      <w:r w:rsidR="000D6963">
        <w:rPr>
          <w:rFonts w:ascii="Times New Roman" w:hAnsi="Times New Roman"/>
          <w:lang w:eastAsia="pl-PL"/>
        </w:rPr>
        <w:t xml:space="preserve"> dnia 28 października 2002 r. o </w:t>
      </w:r>
      <w:r w:rsidRPr="000D6963">
        <w:rPr>
          <w:rFonts w:ascii="Times New Roman" w:hAnsi="Times New Roman"/>
          <w:lang w:eastAsia="pl-PL"/>
        </w:rPr>
        <w:t>odpowiedzialności podmiotów zbiorowych za czyny zabronione pod groźbą kary (Dz. U. z 2015 r. poz. 1212, 1844 i 1855 oraz z 2016 r. poz. 437 i 544);</w:t>
      </w:r>
    </w:p>
    <w:p w:rsidR="000D6963" w:rsidRDefault="005132EE" w:rsidP="005132EE">
      <w:pPr>
        <w:pStyle w:val="Akapitzlist"/>
        <w:numPr>
          <w:ilvl w:val="0"/>
          <w:numId w:val="35"/>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wobec którego orzeczono tytułem środka zapobiegawczego zakaz ubiegania się o zamówienia publiczne;</w:t>
      </w:r>
    </w:p>
    <w:p w:rsidR="005132EE" w:rsidRPr="000D6963" w:rsidRDefault="005132EE" w:rsidP="005132EE">
      <w:pPr>
        <w:pStyle w:val="Akapitzlist"/>
        <w:numPr>
          <w:ilvl w:val="0"/>
          <w:numId w:val="35"/>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Wykonawców, którzy należąc do tej samej grupy kapitałowej, w rozumieniu ustawy</w:t>
      </w:r>
      <w:r w:rsidRPr="000D6963">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0D6963" w:rsidRDefault="000D6963" w:rsidP="005132EE">
      <w:pPr>
        <w:autoSpaceDE w:val="0"/>
        <w:autoSpaceDN w:val="0"/>
        <w:adjustRightInd w:val="0"/>
        <w:spacing w:after="0" w:line="240" w:lineRule="auto"/>
        <w:jc w:val="both"/>
        <w:rPr>
          <w:rFonts w:ascii="Times New Roman" w:hAnsi="Times New Roman"/>
          <w:b/>
          <w:lang w:eastAsia="pl-PL"/>
        </w:rPr>
      </w:pPr>
    </w:p>
    <w:p w:rsidR="005132EE" w:rsidRPr="00C014F3" w:rsidRDefault="00C014F3" w:rsidP="005132EE">
      <w:pPr>
        <w:autoSpaceDE w:val="0"/>
        <w:autoSpaceDN w:val="0"/>
        <w:adjustRightInd w:val="0"/>
        <w:spacing w:after="0" w:line="240" w:lineRule="auto"/>
        <w:jc w:val="both"/>
        <w:rPr>
          <w:rFonts w:ascii="Times New Roman" w:hAnsi="Times New Roman"/>
          <w:b/>
          <w:lang w:eastAsia="pl-PL"/>
        </w:rPr>
      </w:pPr>
      <w:r w:rsidRPr="00C014F3">
        <w:rPr>
          <w:rFonts w:ascii="Times New Roman" w:hAnsi="Times New Roman"/>
          <w:b/>
          <w:lang w:eastAsia="pl-PL"/>
        </w:rPr>
        <w:t xml:space="preserve">Z postępowania o udzielenie zamówienia Zamawiający </w:t>
      </w:r>
      <w:r>
        <w:rPr>
          <w:rFonts w:ascii="Times New Roman" w:hAnsi="Times New Roman"/>
          <w:b/>
          <w:lang w:eastAsia="pl-PL"/>
        </w:rPr>
        <w:t xml:space="preserve">również </w:t>
      </w:r>
      <w:r w:rsidRPr="00C014F3">
        <w:rPr>
          <w:rFonts w:ascii="Times New Roman" w:hAnsi="Times New Roman"/>
          <w:b/>
          <w:lang w:eastAsia="pl-PL"/>
        </w:rPr>
        <w:t>wykluczy (art.24 ust.5</w:t>
      </w:r>
      <w:r w:rsidR="00AA6140">
        <w:rPr>
          <w:rFonts w:ascii="Times New Roman" w:hAnsi="Times New Roman"/>
          <w:b/>
          <w:lang w:eastAsia="pl-PL"/>
        </w:rPr>
        <w:t xml:space="preserve"> pkt 1-8 ustawy Pzp</w:t>
      </w:r>
      <w:r w:rsidRPr="00C014F3">
        <w:rPr>
          <w:rFonts w:ascii="Times New Roman" w:hAnsi="Times New Roman"/>
          <w:b/>
          <w:lang w:eastAsia="pl-PL"/>
        </w:rPr>
        <w:t xml:space="preserve">) : </w:t>
      </w:r>
    </w:p>
    <w:p w:rsidR="000D6963" w:rsidRDefault="005132EE" w:rsidP="005132EE">
      <w:pPr>
        <w:pStyle w:val="Akapitzlist"/>
        <w:numPr>
          <w:ilvl w:val="0"/>
          <w:numId w:val="35"/>
        </w:num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0D6963" w:rsidRDefault="00D87BDF" w:rsidP="005132EE">
      <w:pPr>
        <w:pStyle w:val="Akapitzlist"/>
        <w:numPr>
          <w:ilvl w:val="0"/>
          <w:numId w:val="35"/>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 który w sposób zawiniony poważnie naruszył obowiązki zawodowe, co p</w:t>
      </w:r>
      <w:r w:rsidR="0022445F" w:rsidRPr="000D6963">
        <w:rPr>
          <w:rFonts w:ascii="Times New Roman" w:hAnsi="Times New Roman"/>
          <w:lang w:eastAsia="pl-PL"/>
        </w:rPr>
        <w:t>o</w:t>
      </w:r>
      <w:r w:rsidRPr="000D6963">
        <w:rPr>
          <w:rFonts w:ascii="Times New Roman" w:hAnsi="Times New Roman"/>
          <w:lang w:eastAsia="pl-PL"/>
        </w:rPr>
        <w:t>dważ</w:t>
      </w:r>
      <w:r w:rsidR="0022445F" w:rsidRPr="000D6963">
        <w:rPr>
          <w:rFonts w:ascii="Times New Roman" w:hAnsi="Times New Roman"/>
          <w:lang w:eastAsia="pl-PL"/>
        </w:rPr>
        <w:t>a</w:t>
      </w:r>
      <w:r w:rsidRPr="000D6963">
        <w:rPr>
          <w:rFonts w:ascii="Times New Roman" w:hAnsi="Times New Roman"/>
          <w:lang w:eastAsia="pl-PL"/>
        </w:rPr>
        <w:t xml:space="preserve"> jego uczciwość , w szczególności gdy Wykonawca w  </w:t>
      </w:r>
      <w:r w:rsidR="00EE752B" w:rsidRPr="000D6963">
        <w:rPr>
          <w:rFonts w:ascii="Times New Roman" w:hAnsi="Times New Roman"/>
          <w:lang w:eastAsia="pl-PL"/>
        </w:rPr>
        <w:t xml:space="preserve">wyniku zamierzonego działania lub rażącego niedbalstwa nie wykonał lub nienależycie wykonał zamówienie , co Zamawiający jest w stanie wykazać za pomocą stosownych środków dowodowych: </w:t>
      </w:r>
    </w:p>
    <w:p w:rsidR="005132EE" w:rsidRPr="000D6963" w:rsidRDefault="005132EE" w:rsidP="005132EE">
      <w:pPr>
        <w:pStyle w:val="Akapitzlist"/>
        <w:numPr>
          <w:ilvl w:val="0"/>
          <w:numId w:val="35"/>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lastRenderedPageBreak/>
        <w:t>Wykonawcę, jeżeli wykonawca lub osoby, o których mowa w art. 24 ust 1 pkt 14 ustawy PZP, uprawnione do reprezentowania wykonawcy pozostają w relacji określonej w art. 17 ust. 1 pkt 2–4 z:</w:t>
      </w:r>
    </w:p>
    <w:p w:rsidR="000D6963" w:rsidRDefault="005132EE" w:rsidP="005132EE">
      <w:pPr>
        <w:pStyle w:val="Akapitzlist"/>
        <w:numPr>
          <w:ilvl w:val="0"/>
          <w:numId w:val="41"/>
        </w:numPr>
        <w:autoSpaceDE w:val="0"/>
        <w:autoSpaceDN w:val="0"/>
        <w:adjustRightInd w:val="0"/>
        <w:spacing w:after="0" w:line="240" w:lineRule="auto"/>
        <w:ind w:left="1134" w:hanging="425"/>
        <w:jc w:val="both"/>
        <w:rPr>
          <w:rFonts w:ascii="Times New Roman" w:hAnsi="Times New Roman"/>
          <w:lang w:eastAsia="pl-PL"/>
        </w:rPr>
      </w:pPr>
      <w:r w:rsidRPr="0093425D">
        <w:rPr>
          <w:rFonts w:ascii="Times New Roman" w:hAnsi="Times New Roman"/>
          <w:lang w:eastAsia="pl-PL"/>
        </w:rPr>
        <w:t>zamawiającym,</w:t>
      </w:r>
    </w:p>
    <w:p w:rsidR="000D6963" w:rsidRDefault="005132EE" w:rsidP="005132EE">
      <w:pPr>
        <w:pStyle w:val="Akapitzlist"/>
        <w:numPr>
          <w:ilvl w:val="0"/>
          <w:numId w:val="41"/>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uprawnionymi do reprezentowania zamawiającego,</w:t>
      </w:r>
    </w:p>
    <w:p w:rsidR="000D6963" w:rsidRDefault="005132EE" w:rsidP="005132EE">
      <w:pPr>
        <w:pStyle w:val="Akapitzlist"/>
        <w:numPr>
          <w:ilvl w:val="0"/>
          <w:numId w:val="41"/>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członkami komisji przetargowej,</w:t>
      </w:r>
    </w:p>
    <w:p w:rsidR="005132EE" w:rsidRPr="000D6963" w:rsidRDefault="005132EE" w:rsidP="005132EE">
      <w:pPr>
        <w:pStyle w:val="Akapitzlist"/>
        <w:numPr>
          <w:ilvl w:val="0"/>
          <w:numId w:val="41"/>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które złożyły oświadczenie, o którym mowa w art. 17 ust. 2a chyba że jest możliwe zapewnienie bezstronności po stronie zamawiającego w inny sposób niż przez wykluczenie wykonawcy z udziału w postępowaniu</w:t>
      </w:r>
      <w:r w:rsidR="00212402" w:rsidRPr="000D6963">
        <w:rPr>
          <w:rFonts w:ascii="Times New Roman" w:hAnsi="Times New Roman"/>
          <w:lang w:eastAsia="pl-PL"/>
        </w:rPr>
        <w:t>:</w:t>
      </w:r>
    </w:p>
    <w:p w:rsidR="000D6963" w:rsidRPr="000D6963" w:rsidRDefault="00212402" w:rsidP="00BD568C">
      <w:pPr>
        <w:pStyle w:val="Akapitzlist"/>
        <w:numPr>
          <w:ilvl w:val="0"/>
          <w:numId w:val="35"/>
        </w:numPr>
        <w:autoSpaceDE w:val="0"/>
        <w:autoSpaceDN w:val="0"/>
        <w:adjustRightInd w:val="0"/>
        <w:spacing w:after="0" w:line="240" w:lineRule="auto"/>
        <w:jc w:val="both"/>
        <w:rPr>
          <w:rFonts w:ascii="Times New Roman" w:hAnsi="Times New Roman"/>
        </w:rPr>
      </w:pPr>
      <w:r w:rsidRPr="00F00C7C">
        <w:rPr>
          <w:rFonts w:ascii="Times New Roman" w:hAnsi="Times New Roman"/>
          <w:lang w:eastAsia="pl-PL"/>
        </w:rPr>
        <w:t xml:space="preserve">Wykonawcę , który </w:t>
      </w:r>
      <w:r w:rsidR="0093425D" w:rsidRPr="00F00C7C">
        <w:rPr>
          <w:rFonts w:ascii="Times New Roman" w:eastAsia="Times New Roman" w:hAnsi="Times New Roman"/>
          <w:lang w:eastAsia="pl-PL"/>
        </w:rPr>
        <w:t>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w:t>
      </w:r>
      <w:r w:rsidR="000D6963">
        <w:rPr>
          <w:rFonts w:ascii="Times New Roman" w:eastAsia="Times New Roman" w:hAnsi="Times New Roman"/>
          <w:lang w:eastAsia="pl-PL"/>
        </w:rPr>
        <w:t>a.</w:t>
      </w:r>
    </w:p>
    <w:p w:rsidR="000D6963" w:rsidRDefault="0093425D" w:rsidP="00BD568C">
      <w:pPr>
        <w:pStyle w:val="Akapitzlist"/>
        <w:numPr>
          <w:ilvl w:val="0"/>
          <w:numId w:val="35"/>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D6963" w:rsidRDefault="0093425D" w:rsidP="00F33DF0">
      <w:pPr>
        <w:pStyle w:val="Akapitzlist"/>
        <w:numPr>
          <w:ilvl w:val="0"/>
          <w:numId w:val="35"/>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jeżeli urzędującego członka jego organu zarządzającego lub nadzorczego, wspólnika spółki w spółce jawnej lub partnerskiej albo komplementariusza w spółce komandytowej lub komandytowo</w:t>
      </w:r>
      <w:r w:rsidR="00EA44CD" w:rsidRPr="000D6963">
        <w:rPr>
          <w:rFonts w:ascii="Times New Roman" w:eastAsia="Times New Roman" w:hAnsi="Times New Roman"/>
          <w:lang w:eastAsia="pl-PL"/>
        </w:rPr>
        <w:t xml:space="preserve"> </w:t>
      </w:r>
      <w:r w:rsidRPr="000D6963">
        <w:rPr>
          <w:rFonts w:ascii="Times New Roman" w:eastAsia="Times New Roman" w:hAnsi="Times New Roman"/>
          <w:lang w:eastAsia="pl-PL"/>
        </w:rPr>
        <w:t>akcyjnej lub prokurenta prawomocnie skazano za wykroczenie, o którym mowa w pkt 17;</w:t>
      </w:r>
    </w:p>
    <w:p w:rsidR="000D6963" w:rsidRDefault="0093425D" w:rsidP="00F33DF0">
      <w:pPr>
        <w:pStyle w:val="Akapitzlist"/>
        <w:numPr>
          <w:ilvl w:val="0"/>
          <w:numId w:val="35"/>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D6963" w:rsidRDefault="0093425D" w:rsidP="00F33DF0">
      <w:pPr>
        <w:pStyle w:val="Akapitzlist"/>
        <w:numPr>
          <w:ilvl w:val="0"/>
          <w:numId w:val="35"/>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który naruszył obowiązki dotyczące płatności podatków, opłat lub składek na ubezpieczenia społeczne lub zdrowotne, co zamawiający jest w stanie wykazać za pomocą stosownych środków dowodowych, z wyjątkiem przypadku, o którym mowa w pkt 4, chyba że wykonawca dokonał płatności należnych podatków, opłat lub składek na ubezpieczenia społeczne lub zdrowotne wraz z odsetkami lub grzywnami lub zawarł wiążące porozumienie w sprawie spłaty tych należności.</w:t>
      </w:r>
    </w:p>
    <w:p w:rsidR="000D6963" w:rsidRPr="000D6963" w:rsidRDefault="00F00C7C" w:rsidP="005132EE">
      <w:pPr>
        <w:pStyle w:val="Akapitzlist"/>
        <w:numPr>
          <w:ilvl w:val="0"/>
          <w:numId w:val="35"/>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Zamawiający może wykluczyć Wykonawcę na każdym etapie postępowania o udzielenie zamówienia .</w:t>
      </w:r>
    </w:p>
    <w:p w:rsidR="005132EE" w:rsidRPr="000D6963" w:rsidRDefault="005132EE" w:rsidP="005132EE">
      <w:pPr>
        <w:pStyle w:val="Akapitzlist"/>
        <w:numPr>
          <w:ilvl w:val="0"/>
          <w:numId w:val="35"/>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 xml:space="preserve">Ofertę </w:t>
      </w:r>
      <w:r w:rsidR="00F00C7C" w:rsidRPr="000D6963">
        <w:rPr>
          <w:rFonts w:ascii="Times New Roman" w:hAnsi="Times New Roman"/>
          <w:lang w:eastAsia="pl-PL"/>
        </w:rPr>
        <w:t>W</w:t>
      </w:r>
      <w:r w:rsidRPr="000D6963">
        <w:rPr>
          <w:rFonts w:ascii="Times New Roman" w:hAnsi="Times New Roman"/>
          <w:lang w:eastAsia="pl-PL"/>
        </w:rPr>
        <w:t>ykonawcy wykluczonego uznaje się za odrzuconą.</w:t>
      </w:r>
    </w:p>
    <w:p w:rsidR="005132EE" w:rsidRPr="009257B0" w:rsidRDefault="005132EE" w:rsidP="005132EE">
      <w:pPr>
        <w:autoSpaceDE w:val="0"/>
        <w:autoSpaceDN w:val="0"/>
        <w:adjustRightInd w:val="0"/>
        <w:spacing w:after="0" w:line="240" w:lineRule="auto"/>
        <w:rPr>
          <w:rFonts w:ascii="Times New Roman" w:hAnsi="Times New Roman"/>
          <w:strike/>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310A17"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 xml:space="preserve">1. </w:t>
      </w:r>
      <w:r w:rsidRPr="008D566A">
        <w:rPr>
          <w:rFonts w:ascii="Times New Roman" w:hAnsi="Times New Roman"/>
          <w:lang w:eastAsia="pl-PL"/>
        </w:rPr>
        <w:t>Oświadczenie</w:t>
      </w:r>
      <w:r w:rsidR="000B08BF" w:rsidRPr="008D566A">
        <w:rPr>
          <w:rFonts w:ascii="Times New Roman" w:hAnsi="Times New Roman"/>
          <w:lang w:eastAsia="pl-PL"/>
        </w:rPr>
        <w:t xml:space="preserve"> , że na dzień składania ofert Wykonawca </w:t>
      </w:r>
      <w:r w:rsidR="00B071E2" w:rsidRPr="008D566A">
        <w:rPr>
          <w:rFonts w:ascii="Times New Roman" w:hAnsi="Times New Roman"/>
          <w:lang w:eastAsia="pl-PL"/>
        </w:rPr>
        <w:t>nie podlega wykluczeniu</w:t>
      </w:r>
      <w:r w:rsidR="00B071E2" w:rsidRPr="008D566A">
        <w:rPr>
          <w:rFonts w:ascii="Times New Roman" w:hAnsi="Times New Roman"/>
          <w:lang w:eastAsia="pl-PL"/>
        </w:rPr>
        <w:br/>
        <w:t xml:space="preserve">z postępowania i </w:t>
      </w:r>
      <w:r w:rsidRPr="008D566A">
        <w:rPr>
          <w:rFonts w:ascii="Times New Roman" w:hAnsi="Times New Roman"/>
          <w:lang w:eastAsia="pl-PL"/>
        </w:rPr>
        <w:t>spełnia warunk</w:t>
      </w:r>
      <w:r w:rsidR="000B08BF" w:rsidRPr="008D566A">
        <w:rPr>
          <w:rFonts w:ascii="Times New Roman" w:hAnsi="Times New Roman"/>
          <w:lang w:eastAsia="pl-PL"/>
        </w:rPr>
        <w:t xml:space="preserve">i udziału. Informacje zawarte w oświadczeniu będą stanowić </w:t>
      </w:r>
      <w:r w:rsidRPr="008D566A">
        <w:rPr>
          <w:rFonts w:ascii="Times New Roman" w:hAnsi="Times New Roman"/>
          <w:lang w:eastAsia="pl-PL"/>
        </w:rPr>
        <w:t xml:space="preserve"> wstępne potwierdzenie, że </w:t>
      </w:r>
      <w:r w:rsidR="00B071E2" w:rsidRPr="008D566A">
        <w:rPr>
          <w:rFonts w:ascii="Times New Roman" w:hAnsi="Times New Roman"/>
          <w:lang w:eastAsia="pl-PL"/>
        </w:rPr>
        <w:t>W</w:t>
      </w:r>
      <w:r w:rsidRPr="008D566A">
        <w:rPr>
          <w:rFonts w:ascii="Times New Roman" w:hAnsi="Times New Roman"/>
          <w:lang w:eastAsia="pl-PL"/>
        </w:rPr>
        <w:t xml:space="preserve">ykonawca nie podlega wykluczeniu oraz spełnia warunki udziału w postępowaniu; </w:t>
      </w:r>
      <w:r w:rsidR="00310A17" w:rsidRPr="008D566A">
        <w:rPr>
          <w:rFonts w:ascii="Times New Roman" w:hAnsi="Times New Roman"/>
          <w:b/>
          <w:lang w:eastAsia="pl-PL"/>
        </w:rPr>
        <w:t xml:space="preserve">Załącznik </w:t>
      </w:r>
      <w:r w:rsidRPr="008D566A">
        <w:rPr>
          <w:rFonts w:ascii="Times New Roman" w:hAnsi="Times New Roman"/>
          <w:b/>
          <w:bCs/>
          <w:lang w:eastAsia="pl-PL"/>
        </w:rPr>
        <w:t xml:space="preserve"> nr 2</w:t>
      </w:r>
      <w:r w:rsidR="00310A17" w:rsidRPr="008D566A">
        <w:rPr>
          <w:rFonts w:ascii="Times New Roman" w:hAnsi="Times New Roman"/>
          <w:b/>
          <w:bCs/>
          <w:lang w:eastAsia="pl-PL"/>
        </w:rPr>
        <w:t xml:space="preserve"> do SIWZ </w:t>
      </w:r>
      <w:r w:rsidRPr="008D566A">
        <w:rPr>
          <w:rFonts w:ascii="Times New Roman" w:hAnsi="Times New Roman"/>
          <w:b/>
          <w:bCs/>
          <w:lang w:eastAsia="pl-PL"/>
        </w:rPr>
        <w:t>.</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w:t>
      </w:r>
      <w:r w:rsidR="008D566A">
        <w:rPr>
          <w:rFonts w:ascii="Times New Roman" w:hAnsi="Times New Roman"/>
          <w:lang w:eastAsia="pl-PL"/>
        </w:rPr>
        <w:t xml:space="preserve">zamieszcza informacje o tych podmiotach w oświadczeniu w </w:t>
      </w:r>
      <w:r w:rsidR="008D566A" w:rsidRPr="008D566A">
        <w:rPr>
          <w:rFonts w:ascii="Times New Roman" w:hAnsi="Times New Roman"/>
          <w:b/>
          <w:lang w:eastAsia="pl-PL"/>
        </w:rPr>
        <w:t>załączniku nr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2) W przypadku wspólnego ubiegania się o zamówienie przez wykonawców, </w:t>
      </w:r>
      <w:r w:rsidR="008D566A">
        <w:rPr>
          <w:rFonts w:ascii="Times New Roman" w:hAnsi="Times New Roman"/>
          <w:lang w:eastAsia="pl-PL"/>
        </w:rPr>
        <w:t>o</w:t>
      </w:r>
      <w:r w:rsidRPr="009257B0">
        <w:rPr>
          <w:rFonts w:ascii="Times New Roman" w:hAnsi="Times New Roman"/>
          <w:lang w:eastAsia="pl-PL"/>
        </w:rPr>
        <w:t xml:space="preserve">świadczenie </w:t>
      </w:r>
      <w:r w:rsidR="008D566A">
        <w:rPr>
          <w:rFonts w:ascii="Times New Roman" w:hAnsi="Times New Roman"/>
          <w:lang w:eastAsia="pl-PL"/>
        </w:rPr>
        <w:t xml:space="preserve">wg </w:t>
      </w:r>
      <w:r w:rsidR="008D566A" w:rsidRPr="008D566A">
        <w:rPr>
          <w:rFonts w:ascii="Times New Roman" w:hAnsi="Times New Roman"/>
          <w:b/>
          <w:lang w:eastAsia="pl-PL"/>
        </w:rPr>
        <w:t>załącznika nr 2</w:t>
      </w:r>
      <w:r w:rsidR="008D566A">
        <w:rPr>
          <w:rFonts w:ascii="Times New Roman" w:hAnsi="Times New Roman"/>
          <w:lang w:eastAsia="pl-PL"/>
        </w:rPr>
        <w:t xml:space="preserve"> </w:t>
      </w:r>
      <w:r w:rsidRPr="009257B0">
        <w:rPr>
          <w:rFonts w:ascii="Times New Roman" w:hAnsi="Times New Roman"/>
          <w:lang w:eastAsia="pl-PL"/>
        </w:rPr>
        <w:t>składa każdy z wykonawców wspólnie ubiegających się o zamówienie.</w:t>
      </w:r>
    </w:p>
    <w:p w:rsidR="0045192B" w:rsidRDefault="0045192B" w:rsidP="005132EE">
      <w:pPr>
        <w:autoSpaceDE w:val="0"/>
        <w:autoSpaceDN w:val="0"/>
        <w:adjustRightInd w:val="0"/>
        <w:spacing w:after="0" w:line="240" w:lineRule="auto"/>
        <w:jc w:val="both"/>
        <w:rPr>
          <w:rFonts w:ascii="Times New Roman" w:hAnsi="Times New Roman"/>
          <w:b/>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lang w:eastAsia="pl-PL"/>
        </w:rPr>
        <w:t>2.</w:t>
      </w:r>
      <w:r w:rsidRPr="009257B0">
        <w:rPr>
          <w:rFonts w:ascii="Times New Roman" w:hAnsi="Times New Roman"/>
          <w:lang w:eastAsia="pl-PL"/>
        </w:rPr>
        <w:t xml:space="preserve"> </w:t>
      </w:r>
      <w:r w:rsidRPr="00FA7264">
        <w:rPr>
          <w:rFonts w:ascii="Times New Roman" w:hAnsi="Times New Roman"/>
          <w:lang w:eastAsia="pl-PL"/>
        </w:rPr>
        <w:t xml:space="preserve">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w:t>
      </w:r>
      <w:r w:rsidR="00FA7264" w:rsidRPr="00FA7264">
        <w:rPr>
          <w:rFonts w:ascii="Times New Roman" w:hAnsi="Times New Roman"/>
          <w:lang w:eastAsia="pl-PL"/>
        </w:rPr>
        <w:t>1</w:t>
      </w:r>
      <w:r w:rsidRPr="00FA7264">
        <w:rPr>
          <w:rFonts w:ascii="Times New Roman" w:hAnsi="Times New Roman"/>
          <w:lang w:eastAsia="pl-PL"/>
        </w:rPr>
        <w:t>1  ustawy P</w:t>
      </w:r>
      <w:r w:rsidR="00AC0792" w:rsidRPr="00FA7264">
        <w:rPr>
          <w:rFonts w:ascii="Times New Roman" w:hAnsi="Times New Roman"/>
          <w:lang w:eastAsia="pl-PL"/>
        </w:rPr>
        <w:t>zp</w:t>
      </w:r>
      <w:r w:rsidRPr="00FA7264">
        <w:rPr>
          <w:rFonts w:ascii="Times New Roman" w:hAnsi="Times New Roman"/>
          <w:lang w:eastAsia="pl-PL"/>
        </w:rPr>
        <w:t xml:space="preserve"> </w:t>
      </w:r>
      <w:r w:rsidR="00FA7264" w:rsidRPr="00FA7264">
        <w:rPr>
          <w:rFonts w:ascii="Times New Roman" w:hAnsi="Times New Roman"/>
          <w:lang w:eastAsia="pl-PL"/>
        </w:rPr>
        <w:t xml:space="preserve"> </w:t>
      </w:r>
      <w:r w:rsidRPr="00FA7264">
        <w:rPr>
          <w:rFonts w:ascii="Times New Roman" w:hAnsi="Times New Roman"/>
          <w:b/>
          <w:bCs/>
          <w:lang w:eastAsia="pl-PL"/>
        </w:rPr>
        <w:t>Zał</w:t>
      </w:r>
      <w:r w:rsidR="00AC0792" w:rsidRPr="00FA7264">
        <w:rPr>
          <w:rFonts w:ascii="Times New Roman" w:hAnsi="Times New Roman"/>
          <w:b/>
          <w:bCs/>
          <w:lang w:eastAsia="pl-PL"/>
        </w:rPr>
        <w:t xml:space="preserve">ącznik </w:t>
      </w:r>
      <w:r w:rsidRPr="00FA7264">
        <w:rPr>
          <w:rFonts w:ascii="Times New Roman" w:hAnsi="Times New Roman"/>
          <w:b/>
          <w:bCs/>
          <w:lang w:eastAsia="pl-PL"/>
        </w:rPr>
        <w:t xml:space="preserve"> nr </w:t>
      </w:r>
      <w:r w:rsidR="0019293C">
        <w:rPr>
          <w:rFonts w:ascii="Times New Roman" w:hAnsi="Times New Roman"/>
          <w:b/>
          <w:bCs/>
          <w:lang w:eastAsia="pl-PL"/>
        </w:rPr>
        <w:t>3</w:t>
      </w:r>
      <w:r w:rsidR="00AC0792">
        <w:rPr>
          <w:rFonts w:ascii="Times New Roman" w:hAnsi="Times New Roman"/>
          <w:b/>
          <w:bCs/>
          <w:lang w:eastAsia="pl-PL"/>
        </w:rPr>
        <w:t xml:space="preserve"> do SIWZ.</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lastRenderedPageBreak/>
        <w:t>3. Wykaz oświadczeń i dokumentów wymaganych na potwierdzenie spełniania</w:t>
      </w:r>
      <w:r>
        <w:rPr>
          <w:rFonts w:ascii="Times New Roman" w:hAnsi="Times New Roman"/>
          <w:b/>
          <w:bCs/>
          <w:lang w:eastAsia="pl-PL"/>
        </w:rPr>
        <w:t xml:space="preserve"> </w:t>
      </w:r>
      <w:r w:rsidRPr="009257B0">
        <w:rPr>
          <w:rFonts w:ascii="Times New Roman" w:hAnsi="Times New Roman"/>
          <w:b/>
          <w:bCs/>
          <w:lang w:eastAsia="pl-PL"/>
        </w:rPr>
        <w:t>warunków udziału w postępowaniu oraz wskazujących brak podstaw do</w:t>
      </w:r>
      <w:r>
        <w:rPr>
          <w:rFonts w:ascii="Times New Roman" w:hAnsi="Times New Roman"/>
          <w:b/>
          <w:bCs/>
          <w:lang w:eastAsia="pl-PL"/>
        </w:rPr>
        <w:t xml:space="preserve"> </w:t>
      </w:r>
      <w:r w:rsidRPr="009257B0">
        <w:rPr>
          <w:rFonts w:ascii="Times New Roman" w:hAnsi="Times New Roman"/>
          <w:b/>
          <w:bCs/>
          <w:lang w:eastAsia="pl-PL"/>
        </w:rPr>
        <w:t>wykluczenia.</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 xml:space="preserve">UWAGA: Niżej wymienionych dokumentów nie należy dołączać do oferty. Wykonawca, którego oferta zostanie </w:t>
      </w:r>
      <w:r w:rsidR="00822351">
        <w:rPr>
          <w:rFonts w:ascii="Times New Roman" w:hAnsi="Times New Roman"/>
          <w:b/>
          <w:bCs/>
          <w:lang w:eastAsia="pl-PL"/>
        </w:rPr>
        <w:t xml:space="preserve">najwyżej oceniona zostanie </w:t>
      </w:r>
      <w:r w:rsidRPr="009257B0">
        <w:rPr>
          <w:rFonts w:ascii="Times New Roman" w:hAnsi="Times New Roman"/>
          <w:b/>
          <w:bCs/>
          <w:lang w:eastAsia="pl-PL"/>
        </w:rPr>
        <w:t>powiadomiony odrębnym pismem o terminie</w:t>
      </w:r>
      <w:r w:rsidR="00822351">
        <w:rPr>
          <w:rFonts w:ascii="Times New Roman" w:hAnsi="Times New Roman"/>
          <w:b/>
          <w:bCs/>
          <w:lang w:eastAsia="pl-PL"/>
        </w:rPr>
        <w:t xml:space="preserve"> ( nie krótszym niż 5 dni zgodnie z art.26 ust.2 ustawy Pzp ) </w:t>
      </w:r>
      <w:r w:rsidRPr="009257B0">
        <w:rPr>
          <w:rFonts w:ascii="Times New Roman" w:hAnsi="Times New Roman"/>
          <w:b/>
          <w:bCs/>
          <w:lang w:eastAsia="pl-PL"/>
        </w:rPr>
        <w:t xml:space="preserve"> i miejscu ich dostarczenia: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 odpis z właściwego rejestru lub z centralnej ewidencji i informacji o działalności gospodarczej, jeżeli odrębne przepisy wymagają wpisu do rejestru lub ewidencji,</w:t>
      </w:r>
      <w:r w:rsidRPr="009257B0">
        <w:rPr>
          <w:rFonts w:ascii="Times New Roman" w:hAnsi="Times New Roman"/>
          <w:lang w:eastAsia="pl-PL"/>
        </w:rPr>
        <w:br/>
        <w:t>w celu wykazania braku podstaw do wykluczenia na podstawie art. 24 ust. 5 pkt 1 ustawy; wystawione nie wcześniej niż 6 miesięcy przed upływem terminu składania ofert albo wniosków o dopuszczenie do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2) zaświadczenie właściwego urzędu skarbowego potwierdzającego, że wykonawca nie</w:t>
      </w:r>
      <w:r w:rsidRPr="009257B0">
        <w:rPr>
          <w:rFonts w:ascii="Times New Roman" w:hAnsi="Times New Roman"/>
          <w:lang w:eastAsia="pl-PL"/>
        </w:rPr>
        <w:br/>
        <w:t>zalega z opłacaniem podatków, wystawionego nie wcześniej niż 3 miesiące przed</w:t>
      </w:r>
      <w:r w:rsidRPr="009257B0">
        <w:rPr>
          <w:rFonts w:ascii="Times New Roman" w:hAnsi="Times New Roman"/>
          <w:lang w:eastAsia="pl-PL"/>
        </w:rPr>
        <w:br/>
        <w:t>upływem terminu składania ofert albo wniosków o dopuszczenie do udziału</w:t>
      </w:r>
      <w:r w:rsidRPr="009257B0">
        <w:rPr>
          <w:rFonts w:ascii="Times New Roman" w:hAnsi="Times New Roman"/>
          <w:lang w:eastAsia="pl-PL"/>
        </w:rPr>
        <w:br/>
        <w:t>w postępowaniu, lub innego dokumentu potwierdzającego, że wykonawca zawarł porozumienie z właściwym organem w sprawie spłat tych należności wraz z</w:t>
      </w:r>
      <w:r w:rsidRPr="009257B0">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3)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F4981"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4) </w:t>
      </w:r>
      <w:r w:rsidR="005F4981">
        <w:rPr>
          <w:rFonts w:ascii="Times New Roman" w:hAnsi="Times New Roman"/>
          <w:lang w:eastAsia="pl-PL"/>
        </w:rPr>
        <w:t xml:space="preserve">polisa ubezpieczenia OC z tytułu ryzyka zawodowego wraz z dowodem opłaty na wartość nie niższą niż  </w:t>
      </w:r>
      <w:r w:rsidR="00A21FB5">
        <w:rPr>
          <w:rFonts w:ascii="Times New Roman" w:hAnsi="Times New Roman"/>
          <w:lang w:eastAsia="pl-PL"/>
        </w:rPr>
        <w:t>1</w:t>
      </w:r>
      <w:r w:rsidR="00A871B1">
        <w:rPr>
          <w:rFonts w:ascii="Times New Roman" w:hAnsi="Times New Roman"/>
          <w:lang w:eastAsia="pl-PL"/>
        </w:rPr>
        <w:t>0</w:t>
      </w:r>
      <w:r w:rsidR="00A21FB5">
        <w:rPr>
          <w:rFonts w:ascii="Times New Roman" w:hAnsi="Times New Roman"/>
          <w:lang w:eastAsia="pl-PL"/>
        </w:rPr>
        <w:t>0</w:t>
      </w:r>
      <w:r w:rsidR="00FF5FE6">
        <w:rPr>
          <w:rFonts w:ascii="Times New Roman" w:hAnsi="Times New Roman"/>
          <w:lang w:eastAsia="pl-PL"/>
        </w:rPr>
        <w:t>.000,00 zł .</w:t>
      </w:r>
    </w:p>
    <w:p w:rsidR="005132EE" w:rsidRPr="003A557C"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5</w:t>
      </w:r>
      <w:r w:rsidR="005F4981">
        <w:rPr>
          <w:rFonts w:ascii="Times New Roman" w:hAnsi="Times New Roman"/>
          <w:lang w:eastAsia="pl-PL"/>
        </w:rPr>
        <w:t xml:space="preserve">) </w:t>
      </w:r>
      <w:r w:rsidR="005132EE" w:rsidRPr="003A557C">
        <w:rPr>
          <w:rFonts w:ascii="Times New Roman" w:hAnsi="Times New Roman"/>
          <w:lang w:eastAsia="pl-PL"/>
        </w:rPr>
        <w:t xml:space="preserve">Jeżeli </w:t>
      </w:r>
      <w:r w:rsidR="003A557C" w:rsidRPr="003A557C">
        <w:rPr>
          <w:rFonts w:ascii="Times New Roman" w:hAnsi="Times New Roman"/>
          <w:lang w:eastAsia="pl-PL"/>
        </w:rPr>
        <w:t>W</w:t>
      </w:r>
      <w:r w:rsidR="005132EE" w:rsidRPr="003A557C">
        <w:rPr>
          <w:rFonts w:ascii="Times New Roman" w:hAnsi="Times New Roman"/>
          <w:lang w:eastAsia="pl-PL"/>
        </w:rPr>
        <w:t>ykonawca ma siedzibę lub miejsce zamieszkania poza terytorium Rzeczypospolitej Polskiej, zamiast dokumentów o których mowa w ust.3 pkt 1 do 3 składa dokument lub dokumenty wystawione w kraju, w którym ma siedzibę lub miejsce zamieszkania, potwierdzające odpowiednio, że:</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a) nie otwarto jego likwidacji ani nie ogłoszono upadłości, wystawione nie wcześniej niż 6 miesięcy przed upływem terminu składania ofert albo 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94671" w:rsidRPr="003A557C">
        <w:rPr>
          <w:rFonts w:ascii="Times New Roman" w:hAnsi="Times New Roman"/>
          <w:lang w:eastAsia="pl-PL"/>
        </w:rPr>
        <w:t xml:space="preserve"> </w:t>
      </w:r>
      <w:r w:rsidRPr="003A557C">
        <w:rPr>
          <w:rFonts w:ascii="Times New Roman" w:hAnsi="Times New Roman"/>
          <w:lang w:eastAsia="pl-PL"/>
        </w:rPr>
        <w:t>wystawione nie wcześniej niż 3 miesiące przed upływem terminu składania ofert albo</w:t>
      </w:r>
    </w:p>
    <w:p w:rsidR="005132EE"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p>
    <w:p w:rsidR="005132EE" w:rsidRPr="00885E71" w:rsidRDefault="00A320F4" w:rsidP="005132EE">
      <w:pPr>
        <w:autoSpaceDE w:val="0"/>
        <w:autoSpaceDN w:val="0"/>
        <w:adjustRightInd w:val="0"/>
        <w:spacing w:after="0" w:line="240" w:lineRule="auto"/>
        <w:jc w:val="both"/>
        <w:rPr>
          <w:rFonts w:ascii="Times New Roman" w:hAnsi="Times New Roman"/>
          <w:b/>
          <w:lang w:eastAsia="pl-PL"/>
        </w:rPr>
      </w:pPr>
      <w:r>
        <w:rPr>
          <w:rFonts w:ascii="Times New Roman" w:hAnsi="Times New Roman"/>
          <w:lang w:eastAsia="pl-PL"/>
        </w:rPr>
        <w:t>6</w:t>
      </w:r>
      <w:r w:rsidR="00FC1AB1" w:rsidRPr="003A557C">
        <w:rPr>
          <w:rFonts w:ascii="Times New Roman" w:hAnsi="Times New Roman"/>
          <w:lang w:eastAsia="pl-PL"/>
        </w:rPr>
        <w:t>)</w:t>
      </w:r>
      <w:r w:rsidR="005132EE" w:rsidRPr="003A557C">
        <w:rPr>
          <w:rFonts w:ascii="Times New Roman" w:hAnsi="Times New Roman"/>
          <w:lang w:eastAsia="pl-PL"/>
        </w:rPr>
        <w:t>. Zobowiązanie podmiotów, na których zdolnościach technicznych</w:t>
      </w:r>
      <w:r w:rsidR="005132EE" w:rsidRPr="009257B0">
        <w:rPr>
          <w:rFonts w:ascii="Times New Roman" w:hAnsi="Times New Roman"/>
          <w:lang w:eastAsia="pl-PL"/>
        </w:rPr>
        <w:t>, zawodowych, sytuacji finansowej lub ekonomicznej wykonawca polega do oddania mu do dyspozycji niezbędnych zasobów na potrzeby realizacji zamówienia</w:t>
      </w:r>
      <w:r w:rsidR="00885E71">
        <w:rPr>
          <w:rFonts w:ascii="Times New Roman" w:hAnsi="Times New Roman"/>
          <w:lang w:eastAsia="pl-PL"/>
        </w:rPr>
        <w:t xml:space="preserve"> – wg </w:t>
      </w:r>
      <w:r w:rsidR="00885E71" w:rsidRPr="00885E71">
        <w:rPr>
          <w:rFonts w:ascii="Times New Roman" w:hAnsi="Times New Roman"/>
          <w:b/>
          <w:lang w:eastAsia="pl-PL"/>
        </w:rPr>
        <w:t xml:space="preserve">załącznika nr 6 </w:t>
      </w:r>
      <w:r w:rsidR="00885E71" w:rsidRPr="006F6F8B">
        <w:rPr>
          <w:rFonts w:ascii="Times New Roman" w:hAnsi="Times New Roman"/>
          <w:lang w:eastAsia="pl-PL"/>
        </w:rPr>
        <w:t>do SIWZ.</w:t>
      </w:r>
    </w:p>
    <w:p w:rsidR="005132EE" w:rsidRPr="009257B0" w:rsidRDefault="00A320F4" w:rsidP="005132EE">
      <w:pPr>
        <w:autoSpaceDE w:val="0"/>
        <w:autoSpaceDN w:val="0"/>
        <w:adjustRightInd w:val="0"/>
        <w:spacing w:after="0" w:line="240" w:lineRule="auto"/>
        <w:jc w:val="both"/>
        <w:rPr>
          <w:rFonts w:ascii="Times New Roman" w:hAnsi="Times New Roman"/>
          <w:b/>
          <w:bCs/>
          <w:lang w:eastAsia="pl-PL"/>
        </w:rPr>
      </w:pPr>
      <w:r>
        <w:rPr>
          <w:rFonts w:ascii="Times New Roman" w:hAnsi="Times New Roman"/>
          <w:lang w:eastAsia="pl-PL"/>
        </w:rPr>
        <w:t>7</w:t>
      </w:r>
      <w:r w:rsidR="00FC1AB1">
        <w:rPr>
          <w:rFonts w:ascii="Times New Roman" w:hAnsi="Times New Roman"/>
          <w:lang w:eastAsia="pl-PL"/>
        </w:rPr>
        <w:t>)</w:t>
      </w:r>
      <w:r w:rsidR="005132EE" w:rsidRPr="009257B0">
        <w:rPr>
          <w:rFonts w:ascii="Times New Roman" w:hAnsi="Times New Roman"/>
          <w:lang w:eastAsia="pl-PL"/>
        </w:rPr>
        <w:t>. Pełnomocnictwo udzielone przez wykonawców wspólnie ubiegających się o zamówienie do reprezentowania ich w postępowaniu o udzielenie zamówienia albo reprezentowania w postępowaniu i zawarcia umowy w sprawie zamówienia publicznego.</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B94671">
        <w:rPr>
          <w:rFonts w:ascii="Times New Roman" w:hAnsi="Times New Roman"/>
          <w:lang w:eastAsia="pl-PL"/>
        </w:rPr>
        <w:t>)</w:t>
      </w:r>
      <w:r w:rsidR="005132EE" w:rsidRPr="009257B0">
        <w:rPr>
          <w:rFonts w:ascii="Times New Roman" w:hAnsi="Times New Roman"/>
          <w:lang w:eastAsia="pl-PL"/>
        </w:rPr>
        <w:t>. W przypadku składania oferty wspólnej przez kilka podmiotów każdy z wykonawców składających ofertę wspólną zobowiązany jest złożyć:</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a</w:t>
      </w:r>
      <w:r w:rsidR="005132EE" w:rsidRPr="009257B0">
        <w:rPr>
          <w:rFonts w:ascii="Times New Roman" w:hAnsi="Times New Roman"/>
          <w:lang w:eastAsia="pl-PL"/>
        </w:rPr>
        <w:t>) Komplet dotyczących go dokumentów wymienionych w ust 3 pkt. 1 do 3</w:t>
      </w:r>
      <w:r w:rsidR="002345CE">
        <w:rPr>
          <w:rFonts w:ascii="Times New Roman" w:hAnsi="Times New Roman"/>
          <w:lang w:eastAsia="pl-PL"/>
        </w:rPr>
        <w:t>,</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b</w:t>
      </w:r>
      <w:r w:rsidR="005132EE" w:rsidRPr="009257B0">
        <w:rPr>
          <w:rFonts w:ascii="Times New Roman" w:hAnsi="Times New Roman"/>
          <w:lang w:eastAsia="pl-PL"/>
        </w:rPr>
        <w:t>) Oświadczenie o przynależności bądź braku przynależności do tej samej grupy</w:t>
      </w:r>
      <w:r w:rsidR="0010202D">
        <w:rPr>
          <w:rFonts w:ascii="Times New Roman" w:hAnsi="Times New Roman"/>
          <w:lang w:eastAsia="pl-PL"/>
        </w:rPr>
        <w:t xml:space="preserve"> </w:t>
      </w:r>
      <w:r w:rsidR="005132EE" w:rsidRPr="009257B0">
        <w:rPr>
          <w:rFonts w:ascii="Times New Roman" w:hAnsi="Times New Roman"/>
          <w:lang w:eastAsia="pl-PL"/>
        </w:rPr>
        <w:t>kapitałowej, o której mowa w art.24 ust.</w:t>
      </w:r>
      <w:r w:rsidR="002345CE">
        <w:rPr>
          <w:rFonts w:ascii="Times New Roman" w:hAnsi="Times New Roman"/>
          <w:lang w:eastAsia="pl-PL"/>
        </w:rPr>
        <w:t>1</w:t>
      </w:r>
      <w:r w:rsidR="005132EE" w:rsidRPr="009257B0">
        <w:rPr>
          <w:rFonts w:ascii="Times New Roman" w:hAnsi="Times New Roman"/>
          <w:lang w:eastAsia="pl-PL"/>
        </w:rPr>
        <w:t>1</w:t>
      </w:r>
      <w:r w:rsidR="002345CE">
        <w:rPr>
          <w:rFonts w:ascii="Times New Roman" w:hAnsi="Times New Roman"/>
          <w:lang w:eastAsia="pl-PL"/>
        </w:rPr>
        <w:t>.</w:t>
      </w:r>
      <w:r w:rsidR="005132EE" w:rsidRPr="009257B0">
        <w:rPr>
          <w:rFonts w:ascii="Times New Roman" w:hAnsi="Times New Roman"/>
          <w:lang w:eastAsia="pl-PL"/>
        </w:rPr>
        <w:t xml:space="preserve"> </w:t>
      </w: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lastRenderedPageBreak/>
        <w:t>9</w:t>
      </w:r>
      <w:r w:rsidR="00CE42C7">
        <w:rPr>
          <w:rFonts w:ascii="Times New Roman" w:hAnsi="Times New Roman"/>
          <w:lang w:eastAsia="pl-PL"/>
        </w:rPr>
        <w:t>)</w:t>
      </w:r>
      <w:r w:rsidR="005132EE" w:rsidRPr="009257B0">
        <w:rPr>
          <w:rFonts w:ascii="Times New Roman" w:hAnsi="Times New Roman"/>
          <w:lang w:eastAsia="pl-PL"/>
        </w:rPr>
        <w:t xml:space="preserve">. Oświadczenia składane przez </w:t>
      </w:r>
      <w:r w:rsidR="002663ED">
        <w:rPr>
          <w:rFonts w:ascii="Times New Roman" w:hAnsi="Times New Roman"/>
          <w:lang w:eastAsia="pl-PL"/>
        </w:rPr>
        <w:t>W</w:t>
      </w:r>
      <w:r w:rsidR="005132EE" w:rsidRPr="009257B0">
        <w:rPr>
          <w:rFonts w:ascii="Times New Roman" w:hAnsi="Times New Roman"/>
          <w:lang w:eastAsia="pl-PL"/>
        </w:rPr>
        <w:t>ykonawcę i inne podmioty, na zdolnościach lub</w:t>
      </w:r>
      <w:r w:rsidR="00CE42C7">
        <w:rPr>
          <w:rFonts w:ascii="Times New Roman" w:hAnsi="Times New Roman"/>
          <w:lang w:eastAsia="pl-PL"/>
        </w:rPr>
        <w:t xml:space="preserve"> </w:t>
      </w:r>
      <w:r w:rsidR="005132EE" w:rsidRPr="009257B0">
        <w:rPr>
          <w:rFonts w:ascii="Times New Roman" w:hAnsi="Times New Roman"/>
          <w:lang w:eastAsia="pl-PL"/>
        </w:rPr>
        <w:t>sytuacji których polega wykonawca na zasadach określonych w art. 22a ustawy oraz</w:t>
      </w:r>
      <w:r w:rsidR="00CE42C7">
        <w:rPr>
          <w:rFonts w:ascii="Times New Roman" w:hAnsi="Times New Roman"/>
          <w:lang w:eastAsia="pl-PL"/>
        </w:rPr>
        <w:t xml:space="preserve"> </w:t>
      </w:r>
      <w:r w:rsidR="005132EE" w:rsidRPr="009257B0">
        <w:rPr>
          <w:rFonts w:ascii="Times New Roman" w:hAnsi="Times New Roman"/>
          <w:lang w:eastAsia="pl-PL"/>
        </w:rPr>
        <w:t>przez podwykonawców, składane są w oryginale.</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0</w:t>
      </w:r>
      <w:r>
        <w:rPr>
          <w:rFonts w:ascii="Times New Roman" w:hAnsi="Times New Roman"/>
          <w:lang w:eastAsia="pl-PL"/>
        </w:rPr>
        <w:t>)</w:t>
      </w:r>
      <w:r w:rsidR="005132EE" w:rsidRPr="009257B0">
        <w:rPr>
          <w:rFonts w:ascii="Times New Roman" w:hAnsi="Times New Roman"/>
          <w:lang w:eastAsia="pl-PL"/>
        </w:rPr>
        <w:t>. Pozostałe dokumenty, inne niż oświadczenia, o których mowa wyżej, składane są w oryginale lub kopii potwierdzonej za zgodność z oryginałem.</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1</w:t>
      </w:r>
      <w:r>
        <w:rPr>
          <w:rFonts w:ascii="Times New Roman" w:hAnsi="Times New Roman"/>
          <w:lang w:eastAsia="pl-PL"/>
        </w:rPr>
        <w:t>)</w:t>
      </w:r>
      <w:r w:rsidR="005132EE" w:rsidRPr="009257B0">
        <w:rPr>
          <w:rFonts w:ascii="Times New Roman" w:hAnsi="Times New Roman"/>
          <w:lang w:eastAsia="pl-PL"/>
        </w:rPr>
        <w:t>. Za oryginał uważa się oświadczenie lub dokument złożone w formie pisemnej lub w formie 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w:t>
      </w:r>
      <w:r w:rsidR="00A320F4">
        <w:rPr>
          <w:rFonts w:ascii="Times New Roman" w:hAnsi="Times New Roman"/>
          <w:lang w:eastAsia="pl-PL"/>
        </w:rPr>
        <w:t>2</w:t>
      </w:r>
      <w:r w:rsidR="00CE42C7">
        <w:rPr>
          <w:rFonts w:ascii="Times New Roman" w:hAnsi="Times New Roman"/>
          <w:lang w:eastAsia="pl-PL"/>
        </w:rPr>
        <w:t>)</w:t>
      </w:r>
      <w:r w:rsidRPr="009257B0">
        <w:rPr>
          <w:rFonts w:ascii="Times New Roman" w:hAnsi="Times New Roman"/>
          <w:lang w:eastAsia="pl-PL"/>
        </w:rPr>
        <w:t>. Potwierdzenia za zgodność z oryginałem dokonuje wykonawca albo podmiot trzeci albo wykonawca wspólnie ubiegający się o udzielenie zamówienia publicznego, albo podwykonawca - odpowiednio, w zakresie dokumentów, które każdego z nich dotyczą.</w:t>
      </w:r>
    </w:p>
    <w:p w:rsidR="005132EE" w:rsidRPr="009257B0" w:rsidRDefault="005132EE" w:rsidP="005132EE">
      <w:pPr>
        <w:autoSpaceDE w:val="0"/>
        <w:autoSpaceDN w:val="0"/>
        <w:adjustRightInd w:val="0"/>
        <w:spacing w:after="0" w:line="240" w:lineRule="auto"/>
        <w:rPr>
          <w:rFonts w:ascii="Times New Roman" w:hAnsi="Times New Roman"/>
          <w:lang w:eastAsia="pl-PL"/>
        </w:rPr>
      </w:pPr>
      <w:r w:rsidRPr="009257B0">
        <w:rPr>
          <w:rFonts w:ascii="Times New Roman" w:hAnsi="Times New Roman"/>
          <w:lang w:eastAsia="pl-PL"/>
        </w:rPr>
        <w:t>Potwierdzenie za zgodność z oryginałem następuje w formie pisemnej lub w formie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1</w:t>
      </w:r>
      <w:r w:rsidR="00A320F4">
        <w:rPr>
          <w:rFonts w:ascii="Times New Roman" w:hAnsi="Times New Roman"/>
          <w:lang w:eastAsia="pl-PL"/>
        </w:rPr>
        <w:t>3</w:t>
      </w:r>
      <w:r w:rsidR="00CE42C7">
        <w:rPr>
          <w:rFonts w:ascii="Times New Roman" w:hAnsi="Times New Roman"/>
          <w:lang w:eastAsia="pl-PL"/>
        </w:rPr>
        <w:t>)</w:t>
      </w:r>
      <w:r w:rsidRPr="009257B0">
        <w:rPr>
          <w:rFonts w:ascii="Times New Roman" w:hAnsi="Times New Roman"/>
          <w:lang w:eastAsia="pl-PL"/>
        </w:rPr>
        <w:t>. Dokumenty sporządzone w języku obcym są składane wraz z tłumaczeniem na język polski.</w:t>
      </w:r>
    </w:p>
    <w:p w:rsidR="005132EE" w:rsidRDefault="005132EE" w:rsidP="002663ED">
      <w:pPr>
        <w:autoSpaceDE w:val="0"/>
        <w:autoSpaceDN w:val="0"/>
        <w:adjustRightInd w:val="0"/>
        <w:spacing w:after="0" w:line="240" w:lineRule="auto"/>
        <w:jc w:val="both"/>
        <w:rPr>
          <w:rFonts w:ascii="Times New Roman" w:hAnsi="Times New Roman"/>
          <w:b/>
          <w:lang w:eastAsia="pl-PL"/>
        </w:rPr>
      </w:pPr>
      <w:r w:rsidRPr="009257B0">
        <w:rPr>
          <w:rFonts w:ascii="Times New Roman" w:hAnsi="Times New Roman"/>
          <w:lang w:eastAsia="pl-PL"/>
        </w:rPr>
        <w:t>1</w:t>
      </w:r>
      <w:r w:rsidR="00A320F4">
        <w:rPr>
          <w:rFonts w:ascii="Times New Roman" w:hAnsi="Times New Roman"/>
          <w:lang w:eastAsia="pl-PL"/>
        </w:rPr>
        <w:t>4</w:t>
      </w:r>
      <w:r w:rsidR="00CE42C7">
        <w:rPr>
          <w:rFonts w:ascii="Times New Roman" w:hAnsi="Times New Roman"/>
          <w:lang w:eastAsia="pl-PL"/>
        </w:rPr>
        <w:t>)</w:t>
      </w:r>
      <w:r w:rsidRPr="009257B0">
        <w:rPr>
          <w:rFonts w:ascii="Times New Roman" w:hAnsi="Times New Roman"/>
          <w:lang w:eastAsia="pl-PL"/>
        </w:rPr>
        <w:t xml:space="preserve">. Ocena spełniania warunków zostanie dokonana wg. formuły: </w:t>
      </w:r>
      <w:r w:rsidRPr="009257B0">
        <w:rPr>
          <w:rFonts w:ascii="Times New Roman" w:hAnsi="Times New Roman"/>
          <w:b/>
          <w:lang w:eastAsia="pl-PL"/>
        </w:rPr>
        <w:t>spełnia /nie spełnia</w:t>
      </w:r>
      <w:r w:rsidR="002663ED">
        <w:rPr>
          <w:rFonts w:ascii="Times New Roman" w:hAnsi="Times New Roman"/>
          <w:b/>
          <w:lang w:eastAsia="pl-PL"/>
        </w:rPr>
        <w:t>.</w:t>
      </w:r>
    </w:p>
    <w:p w:rsidR="00D0065E" w:rsidRPr="00A5480B" w:rsidRDefault="00D0065E" w:rsidP="002663ED">
      <w:pPr>
        <w:autoSpaceDE w:val="0"/>
        <w:autoSpaceDN w:val="0"/>
        <w:adjustRightInd w:val="0"/>
        <w:spacing w:after="0" w:line="240" w:lineRule="auto"/>
        <w:jc w:val="both"/>
        <w:rPr>
          <w:rFonts w:ascii="Times New Roman" w:hAnsi="Times New Roman"/>
          <w:strike/>
        </w:rPr>
      </w:pPr>
      <w:r w:rsidRPr="00D0065E">
        <w:rPr>
          <w:rFonts w:ascii="Times New Roman" w:hAnsi="Times New Roman"/>
          <w:lang w:eastAsia="pl-PL"/>
        </w:rPr>
        <w:t>1</w:t>
      </w:r>
      <w:r w:rsidR="00A320F4">
        <w:rPr>
          <w:rFonts w:ascii="Times New Roman" w:hAnsi="Times New Roman"/>
          <w:lang w:eastAsia="pl-PL"/>
        </w:rPr>
        <w:t>5</w:t>
      </w:r>
      <w:r w:rsidRPr="00D0065E">
        <w:rPr>
          <w:rFonts w:ascii="Times New Roman" w:hAnsi="Times New Roman"/>
          <w:lang w:eastAsia="pl-PL"/>
        </w:rPr>
        <w:t>).</w:t>
      </w:r>
      <w:r>
        <w:rPr>
          <w:rFonts w:ascii="Times New Roman" w:hAnsi="Times New Roman"/>
          <w:lang w:eastAsia="pl-PL"/>
        </w:rPr>
        <w:t xml:space="preserve"> </w:t>
      </w:r>
      <w:r w:rsidRPr="00A5480B">
        <w:rPr>
          <w:rFonts w:ascii="Times New Roman" w:hAnsi="Times New Roman"/>
          <w:lang w:eastAsia="pl-PL"/>
        </w:rPr>
        <w:t>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D0065E" w:rsidRPr="00A5480B" w:rsidRDefault="00D0065E" w:rsidP="005132EE">
      <w:pPr>
        <w:autoSpaceDE w:val="0"/>
        <w:autoSpaceDN w:val="0"/>
        <w:adjustRightInd w:val="0"/>
        <w:spacing w:after="0" w:line="240" w:lineRule="auto"/>
        <w:jc w:val="center"/>
        <w:rPr>
          <w:rFonts w:ascii="Times New Roman" w:hAnsi="Times New Roman"/>
          <w:bCs/>
        </w:rPr>
      </w:pPr>
    </w:p>
    <w:p w:rsidR="00D0065E" w:rsidRDefault="00D0065E" w:rsidP="005132EE">
      <w:pPr>
        <w:autoSpaceDE w:val="0"/>
        <w:autoSpaceDN w:val="0"/>
        <w:adjustRightInd w:val="0"/>
        <w:spacing w:after="0" w:line="240" w:lineRule="auto"/>
        <w:jc w:val="center"/>
        <w:rPr>
          <w:rFonts w:ascii="Times New Roman" w:hAnsi="Times New Roman"/>
          <w:b/>
          <w:bCs/>
        </w:rPr>
      </w:pPr>
    </w:p>
    <w:p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rsidR="005132EE" w:rsidRPr="009257B0" w:rsidRDefault="005132EE" w:rsidP="005132EE">
      <w:pPr>
        <w:autoSpaceDE w:val="0"/>
        <w:autoSpaceDN w:val="0"/>
        <w:adjustRightInd w:val="0"/>
        <w:spacing w:after="0" w:line="240" w:lineRule="auto"/>
        <w:rPr>
          <w:rFonts w:ascii="Times New Roman" w:hAnsi="Times New Roman"/>
          <w:b/>
          <w:bCs/>
        </w:rPr>
      </w:pP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  przez oferowany przedmiot zamówienia wymagań określonych przez zamawiającego oraz pełnomocnictwa.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Zamawiający nie ponosi odpowiedzialności za niesprawne działanie urządzeń Wykonawcy.</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8"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lastRenderedPageBreak/>
        <w:t xml:space="preserve">Dokonaną zmianę Specyfikacji Zamawiający przekaże niezwłocznie wszystkim Wykonawcom, którym przekazał specyfikacje istotnych warunków zamówienia, oraz zamieści ją na stronie internetowej: </w:t>
      </w:r>
      <w:hyperlink r:id="rId9"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0"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Uprawnionymi do bezpośredniego kontaktowania się z Wykonawcami wyznacza się: </w:t>
      </w:r>
    </w:p>
    <w:p w:rsidR="00F568BD" w:rsidRPr="001131C7" w:rsidRDefault="004D480E" w:rsidP="00C53A47">
      <w:pPr>
        <w:numPr>
          <w:ilvl w:val="0"/>
          <w:numId w:val="5"/>
        </w:numPr>
        <w:tabs>
          <w:tab w:val="left" w:pos="426"/>
        </w:tabs>
        <w:suppressAutoHyphens/>
        <w:autoSpaceDE w:val="0"/>
        <w:spacing w:after="0" w:line="240" w:lineRule="auto"/>
        <w:ind w:left="993"/>
        <w:jc w:val="both"/>
        <w:rPr>
          <w:rFonts w:ascii="Times New Roman" w:hAnsi="Times New Roman"/>
        </w:rPr>
      </w:pPr>
      <w:r>
        <w:rPr>
          <w:rFonts w:ascii="Times New Roman" w:hAnsi="Times New Roman"/>
        </w:rPr>
        <w:t>Mariusz Widma</w:t>
      </w:r>
      <w:r w:rsidR="00A21B03">
        <w:rPr>
          <w:rFonts w:ascii="Times New Roman" w:hAnsi="Times New Roman"/>
        </w:rPr>
        <w:t>ń</w:t>
      </w:r>
      <w:r>
        <w:rPr>
          <w:rFonts w:ascii="Times New Roman" w:hAnsi="Times New Roman"/>
        </w:rPr>
        <w:t>ski</w:t>
      </w:r>
      <w:r w:rsidR="00F568BD" w:rsidRPr="004F6F8D">
        <w:rPr>
          <w:rFonts w:ascii="Times New Roman" w:hAnsi="Times New Roman"/>
        </w:rPr>
        <w:t xml:space="preserve"> </w:t>
      </w:r>
      <w:r w:rsidR="00A21B03">
        <w:rPr>
          <w:rFonts w:ascii="Times New Roman" w:hAnsi="Times New Roman"/>
        </w:rPr>
        <w:t xml:space="preserve">, Zbigniew Dzienis </w:t>
      </w:r>
      <w:r w:rsidR="00F568BD" w:rsidRPr="004F6F8D">
        <w:rPr>
          <w:rFonts w:ascii="Times New Roman" w:hAnsi="Times New Roman"/>
        </w:rPr>
        <w:t xml:space="preserve">(Referat </w:t>
      </w:r>
      <w:r w:rsidR="00451B55">
        <w:rPr>
          <w:rFonts w:ascii="Times New Roman" w:hAnsi="Times New Roman"/>
        </w:rPr>
        <w:t xml:space="preserve">Gospodarki </w:t>
      </w:r>
      <w:r w:rsidR="004F6F8D">
        <w:rPr>
          <w:rFonts w:ascii="Times New Roman" w:hAnsi="Times New Roman"/>
        </w:rPr>
        <w:t>Komunaln</w:t>
      </w:r>
      <w:r w:rsidR="00451B55">
        <w:rPr>
          <w:rFonts w:ascii="Times New Roman" w:hAnsi="Times New Roman"/>
        </w:rPr>
        <w:t>ej</w:t>
      </w:r>
      <w:r w:rsidR="004F6F8D">
        <w:rPr>
          <w:rFonts w:ascii="Times New Roman" w:hAnsi="Times New Roman"/>
        </w:rPr>
        <w:t xml:space="preserve"> – merytorycznie) </w:t>
      </w:r>
      <w:r w:rsidR="00F568BD" w:rsidRPr="004F6F8D">
        <w:rPr>
          <w:rFonts w:ascii="Times New Roman" w:hAnsi="Times New Roman"/>
        </w:rPr>
        <w:t xml:space="preserve">tel. </w:t>
      </w:r>
      <w:r w:rsidR="00F568BD" w:rsidRPr="001131C7">
        <w:rPr>
          <w:rFonts w:ascii="Times New Roman" w:hAnsi="Times New Roman"/>
        </w:rPr>
        <w:t>89 524 76 5</w:t>
      </w:r>
      <w:r w:rsidR="001131C7" w:rsidRPr="001131C7">
        <w:rPr>
          <w:rFonts w:ascii="Times New Roman" w:hAnsi="Times New Roman"/>
        </w:rPr>
        <w:t>9</w:t>
      </w:r>
      <w:r w:rsidR="00F568BD" w:rsidRPr="001131C7">
        <w:rPr>
          <w:rFonts w:ascii="Times New Roman" w:hAnsi="Times New Roman"/>
        </w:rPr>
        <w:t xml:space="preserve">, </w:t>
      </w:r>
    </w:p>
    <w:p w:rsidR="00F568BD" w:rsidRPr="004F6F8D" w:rsidRDefault="00F568BD" w:rsidP="00C53A47">
      <w:pPr>
        <w:numPr>
          <w:ilvl w:val="0"/>
          <w:numId w:val="5"/>
        </w:numPr>
        <w:tabs>
          <w:tab w:val="left" w:pos="426"/>
        </w:tabs>
        <w:suppressAutoHyphens/>
        <w:autoSpaceDE w:val="0"/>
        <w:spacing w:after="0" w:line="240" w:lineRule="auto"/>
        <w:ind w:left="993"/>
        <w:jc w:val="both"/>
        <w:rPr>
          <w:rFonts w:ascii="Times New Roman" w:hAnsi="Times New Roman"/>
        </w:rPr>
      </w:pPr>
      <w:r w:rsidRPr="004F6F8D">
        <w:rPr>
          <w:rFonts w:ascii="Times New Roman" w:hAnsi="Times New Roman"/>
        </w:rPr>
        <w:t>Ewa Sadowska (Główny Specjalista ds. Zamówień Publicznych – proceduralnie) – tel. 89 524 76 54.</w:t>
      </w:r>
    </w:p>
    <w:p w:rsidR="005132EE" w:rsidRPr="009257B0" w:rsidRDefault="005132EE" w:rsidP="00B07F36">
      <w:pPr>
        <w:autoSpaceDE w:val="0"/>
        <w:autoSpaceDN w:val="0"/>
        <w:adjustRightInd w:val="0"/>
        <w:spacing w:after="0" w:line="240" w:lineRule="auto"/>
        <w:rPr>
          <w:rFonts w:ascii="Times New Roman" w:hAnsi="Times New Roman"/>
          <w:b/>
        </w:rPr>
      </w:pPr>
    </w:p>
    <w:p w:rsidR="005132EE"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XI. Wymagania dotyczące wadium</w:t>
      </w:r>
    </w:p>
    <w:p w:rsidR="0068547C" w:rsidRPr="009257B0" w:rsidRDefault="0068547C" w:rsidP="005132EE">
      <w:pPr>
        <w:autoSpaceDE w:val="0"/>
        <w:autoSpaceDN w:val="0"/>
        <w:adjustRightInd w:val="0"/>
        <w:spacing w:after="0" w:line="240" w:lineRule="auto"/>
        <w:jc w:val="center"/>
        <w:rPr>
          <w:rFonts w:ascii="Times New Roman" w:hAnsi="Times New Roman"/>
          <w:b/>
          <w:bCs/>
        </w:rPr>
      </w:pPr>
    </w:p>
    <w:p w:rsidR="0072185C" w:rsidRPr="002A7BAA" w:rsidRDefault="00B86C70" w:rsidP="00C53A47">
      <w:pPr>
        <w:numPr>
          <w:ilvl w:val="0"/>
          <w:numId w:val="6"/>
        </w:numPr>
        <w:tabs>
          <w:tab w:val="left" w:pos="567"/>
        </w:tabs>
        <w:suppressAutoHyphens/>
        <w:spacing w:after="0" w:line="240" w:lineRule="auto"/>
        <w:ind w:left="567" w:hanging="283"/>
        <w:jc w:val="both"/>
        <w:rPr>
          <w:rFonts w:ascii="Times New Roman" w:hAnsi="Times New Roman"/>
          <w:b/>
        </w:rPr>
      </w:pPr>
      <w:r w:rsidRPr="002A7BAA">
        <w:rPr>
          <w:rFonts w:ascii="Times New Roman" w:hAnsi="Times New Roman"/>
        </w:rPr>
        <w:t>Każdy Wykonawca przystępujący do przetargu obowiązany jest wnieść wadium przed upływem terminu składania ofert</w:t>
      </w:r>
      <w:r w:rsidR="0072185C" w:rsidRPr="002A7BAA">
        <w:rPr>
          <w:rFonts w:ascii="Times New Roman" w:hAnsi="Times New Roman"/>
        </w:rPr>
        <w:t xml:space="preserve"> w wysokości : </w:t>
      </w:r>
      <w:r w:rsidRPr="002A7BAA">
        <w:rPr>
          <w:rFonts w:ascii="Times New Roman" w:hAnsi="Times New Roman"/>
        </w:rPr>
        <w:t xml:space="preserve"> </w:t>
      </w:r>
      <w:r w:rsidR="00464EB1" w:rsidRPr="00A82B28">
        <w:rPr>
          <w:rFonts w:ascii="Times New Roman" w:hAnsi="Times New Roman"/>
          <w:b/>
        </w:rPr>
        <w:t>2.000,00 PLN</w:t>
      </w:r>
      <w:r w:rsidR="00464EB1">
        <w:rPr>
          <w:rFonts w:ascii="Times New Roman" w:hAnsi="Times New Roman"/>
        </w:rPr>
        <w:t>.</w:t>
      </w:r>
      <w:r w:rsidR="00D14A27" w:rsidRPr="002A7BAA">
        <w:rPr>
          <w:rFonts w:ascii="Times New Roman" w:hAnsi="Times New Roman"/>
        </w:rPr>
        <w:t xml:space="preserve">  </w:t>
      </w:r>
    </w:p>
    <w:p w:rsidR="00B86C70" w:rsidRPr="0068547C" w:rsidRDefault="00B86C70" w:rsidP="00C53A47">
      <w:pPr>
        <w:numPr>
          <w:ilvl w:val="0"/>
          <w:numId w:val="6"/>
        </w:numPr>
        <w:tabs>
          <w:tab w:val="left" w:pos="567"/>
        </w:tabs>
        <w:suppressAutoHyphens/>
        <w:spacing w:after="0" w:line="240" w:lineRule="auto"/>
        <w:ind w:left="567" w:hanging="283"/>
        <w:jc w:val="both"/>
        <w:rPr>
          <w:rFonts w:ascii="Times New Roman" w:hAnsi="Times New Roman"/>
        </w:rPr>
      </w:pPr>
      <w:r w:rsidRPr="0068547C">
        <w:rPr>
          <w:rFonts w:ascii="Times New Roman" w:hAnsi="Times New Roman"/>
        </w:rPr>
        <w:t>Wadium może być wnoszone w jednej lub kilku formach dopuszczonych w art.45 ustawy Prawo zamówień publicznych.</w:t>
      </w:r>
    </w:p>
    <w:p w:rsidR="00B86C70" w:rsidRPr="00AB71D2" w:rsidRDefault="00B86C70" w:rsidP="00AB71D2">
      <w:pPr>
        <w:pStyle w:val="Lista2"/>
        <w:jc w:val="center"/>
        <w:rPr>
          <w:rFonts w:ascii="Times New Roman" w:hAnsi="Times New Roman"/>
          <w:b/>
        </w:rPr>
      </w:pPr>
      <w:r w:rsidRPr="00AB71D2">
        <w:rPr>
          <w:rFonts w:ascii="Times New Roman" w:hAnsi="Times New Roman"/>
        </w:rPr>
        <w:t xml:space="preserve">W przypadku, kiedy wadium jest wnoszone w pieniądzu, należy je wpłacić przelewem z dopiskiem </w:t>
      </w:r>
      <w:r w:rsidRPr="00AB71D2">
        <w:rPr>
          <w:rFonts w:ascii="Times New Roman" w:hAnsi="Times New Roman"/>
          <w:b/>
          <w:bCs/>
        </w:rPr>
        <w:t>„</w:t>
      </w:r>
      <w:r w:rsidR="00AB71D2" w:rsidRPr="00AB71D2">
        <w:rPr>
          <w:rFonts w:ascii="Times New Roman" w:hAnsi="Times New Roman"/>
          <w:b/>
          <w:bCs/>
        </w:rPr>
        <w:t>B</w:t>
      </w:r>
      <w:r w:rsidR="00AB71D2" w:rsidRPr="00AB71D2">
        <w:rPr>
          <w:rFonts w:ascii="Times New Roman" w:hAnsi="Times New Roman"/>
          <w:b/>
        </w:rPr>
        <w:t xml:space="preserve">ieżąca naprawa  i konserwacja  dróg gruntowych na terenie gminy Dywity w </w:t>
      </w:r>
      <w:r w:rsidR="00F85928">
        <w:rPr>
          <w:rFonts w:ascii="Times New Roman" w:hAnsi="Times New Roman"/>
          <w:b/>
        </w:rPr>
        <w:t xml:space="preserve">IV kwartale </w:t>
      </w:r>
      <w:r w:rsidR="00AB71D2" w:rsidRPr="00AB71D2">
        <w:rPr>
          <w:rFonts w:ascii="Times New Roman" w:hAnsi="Times New Roman"/>
          <w:b/>
        </w:rPr>
        <w:t xml:space="preserve">2017 </w:t>
      </w:r>
      <w:r w:rsidR="00F85928">
        <w:rPr>
          <w:rFonts w:ascii="Times New Roman" w:hAnsi="Times New Roman"/>
          <w:b/>
        </w:rPr>
        <w:t xml:space="preserve">roku” </w:t>
      </w:r>
      <w:r w:rsidR="00AB71D2">
        <w:rPr>
          <w:rFonts w:ascii="Times New Roman" w:hAnsi="Times New Roman"/>
          <w:b/>
        </w:rPr>
        <w:t xml:space="preserve"> </w:t>
      </w:r>
      <w:r w:rsidRPr="00AB71D2">
        <w:rPr>
          <w:rFonts w:ascii="Times New Roman" w:hAnsi="Times New Roman"/>
        </w:rPr>
        <w:t xml:space="preserve">na następujące konto: Warmiński Bank Spółdzielczy w Jonkowie o numerze: 27885700023001000638900003, </w:t>
      </w:r>
      <w:r w:rsidRPr="00AB71D2">
        <w:rPr>
          <w:rFonts w:ascii="Times New Roman" w:hAnsi="Times New Roman"/>
          <w:u w:val="single"/>
        </w:rPr>
        <w:t>a dowód wpłaty lub jego kopię, potwierdzoną przez Wykonawcę za zgodność z oryginałem należy dołączyć do oferty, jako ostatnią stronę oferty.</w:t>
      </w:r>
    </w:p>
    <w:p w:rsidR="00B86C70" w:rsidRPr="00304613" w:rsidRDefault="00B86C70" w:rsidP="00923C8E">
      <w:pPr>
        <w:numPr>
          <w:ilvl w:val="0"/>
          <w:numId w:val="6"/>
        </w:numPr>
        <w:tabs>
          <w:tab w:val="left" w:pos="567"/>
        </w:tabs>
        <w:suppressAutoHyphens/>
        <w:spacing w:after="0" w:line="240" w:lineRule="auto"/>
        <w:ind w:left="567" w:hanging="283"/>
        <w:jc w:val="both"/>
        <w:rPr>
          <w:rFonts w:ascii="Times New Roman" w:hAnsi="Times New Roman"/>
        </w:rPr>
      </w:pPr>
      <w:r w:rsidRPr="0068547C">
        <w:rPr>
          <w:rFonts w:ascii="Times New Roman" w:hAnsi="Times New Roman"/>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0076154E" w:rsidRPr="0076154E">
        <w:rPr>
          <w:sz w:val="20"/>
          <w:lang w:eastAsia="pl-PL"/>
        </w:rPr>
        <w:t xml:space="preserve"> </w:t>
      </w:r>
      <w:r w:rsidR="0076154E" w:rsidRPr="0076154E">
        <w:rPr>
          <w:rFonts w:ascii="Times New Roman" w:hAnsi="Times New Roman"/>
          <w:lang w:eastAsia="pl-PL"/>
        </w:rPr>
        <w:t>W przypadku wnoszenia wadium w formie gwarancji bankowej lub ubezpieczeniowej,</w:t>
      </w:r>
      <w:r w:rsidR="0076154E" w:rsidRPr="0076154E">
        <w:rPr>
          <w:rFonts w:ascii="Times New Roman" w:hAnsi="Times New Roman"/>
        </w:rPr>
        <w:t xml:space="preserve"> </w:t>
      </w:r>
      <w:r w:rsidR="0076154E" w:rsidRPr="0076154E">
        <w:rPr>
          <w:rFonts w:ascii="Times New Roman" w:hAnsi="Times New Roman"/>
          <w:lang w:eastAsia="pl-PL"/>
        </w:rPr>
        <w:t>gwarancja musi być bezwarunkowo i nieodwołalnie  płatna na pierwsze pisemne</w:t>
      </w:r>
      <w:r w:rsidR="0076154E" w:rsidRPr="0076154E">
        <w:rPr>
          <w:rFonts w:ascii="Times New Roman" w:hAnsi="Times New Roman"/>
        </w:rPr>
        <w:t xml:space="preserve"> ż</w:t>
      </w:r>
      <w:r w:rsidR="0076154E" w:rsidRPr="0076154E">
        <w:rPr>
          <w:rFonts w:ascii="Times New Roman" w:hAnsi="Times New Roman"/>
          <w:lang w:eastAsia="pl-PL"/>
        </w:rPr>
        <w:t>ądanie Zamawiającego, bez konieczności jego uzasadnienia, o ile Zamawi</w:t>
      </w:r>
      <w:r w:rsidR="000D6963">
        <w:rPr>
          <w:rFonts w:ascii="Times New Roman" w:hAnsi="Times New Roman"/>
          <w:lang w:eastAsia="pl-PL"/>
        </w:rPr>
        <w:t>ający stwierdzi w swoim żądaniu</w:t>
      </w:r>
      <w:r w:rsidR="0076154E" w:rsidRPr="0076154E">
        <w:rPr>
          <w:rFonts w:ascii="Times New Roman" w:hAnsi="Times New Roman"/>
          <w:lang w:eastAsia="pl-PL"/>
        </w:rPr>
        <w:t>,</w:t>
      </w:r>
      <w:r w:rsidR="000D6963">
        <w:rPr>
          <w:rFonts w:ascii="Times New Roman" w:hAnsi="Times New Roman"/>
          <w:lang w:eastAsia="pl-PL"/>
        </w:rPr>
        <w:t xml:space="preserve"> </w:t>
      </w:r>
      <w:r w:rsidR="0076154E" w:rsidRPr="0076154E">
        <w:rPr>
          <w:rFonts w:ascii="Times New Roman" w:hAnsi="Times New Roman"/>
          <w:lang w:eastAsia="pl-PL"/>
        </w:rPr>
        <w:t>że kwota roszczenia jest mu należna w związku z zaistnieniem , co najmniej jednego z warunków zatrzymania wadium, określonego w ustawie Prawo zamówień publicznych.</w:t>
      </w:r>
      <w:r w:rsidR="00304613" w:rsidRPr="00304613">
        <w:rPr>
          <w:sz w:val="20"/>
          <w:lang w:eastAsia="pl-PL"/>
        </w:rPr>
        <w:t xml:space="preserve"> </w:t>
      </w:r>
      <w:r w:rsidR="00304613" w:rsidRPr="00304613">
        <w:rPr>
          <w:rFonts w:ascii="Times New Roman" w:hAnsi="Times New Roman"/>
          <w:lang w:eastAsia="pl-PL"/>
        </w:rPr>
        <w:t xml:space="preserve">Wierzytelność z tytułu gwarancji nie może być przedmiotem przelewu na rzecz osoby trzeciej .  </w:t>
      </w:r>
    </w:p>
    <w:p w:rsidR="00B86C70" w:rsidRPr="0068547C" w:rsidRDefault="00B86C70" w:rsidP="00C53A47">
      <w:pPr>
        <w:numPr>
          <w:ilvl w:val="0"/>
          <w:numId w:val="6"/>
        </w:numPr>
        <w:tabs>
          <w:tab w:val="left" w:pos="567"/>
        </w:tabs>
        <w:suppressAutoHyphens/>
        <w:spacing w:after="0" w:line="240" w:lineRule="auto"/>
        <w:ind w:left="567" w:hanging="283"/>
        <w:jc w:val="both"/>
        <w:rPr>
          <w:rFonts w:ascii="Times New Roman" w:hAnsi="Times New Roman"/>
        </w:rPr>
      </w:pPr>
      <w:r w:rsidRPr="0068547C">
        <w:rPr>
          <w:rFonts w:ascii="Times New Roman" w:hAnsi="Times New Roman"/>
        </w:rPr>
        <w:t>Wadium, złożone przez Wykonawcę, którego oferta zostanie uznana za najkorzystniejszą zostanie mu zwrócone po zawarciu Umowy, oraz złożeniu wymaganego zabezpieczenia należytego wykonania umowy.</w:t>
      </w:r>
    </w:p>
    <w:p w:rsidR="00B86C70" w:rsidRPr="0068547C" w:rsidRDefault="00B86C70" w:rsidP="00C53A47">
      <w:pPr>
        <w:numPr>
          <w:ilvl w:val="0"/>
          <w:numId w:val="6"/>
        </w:numPr>
        <w:tabs>
          <w:tab w:val="left" w:pos="567"/>
        </w:tabs>
        <w:suppressAutoHyphens/>
        <w:spacing w:after="0" w:line="240" w:lineRule="auto"/>
        <w:ind w:left="567" w:hanging="283"/>
        <w:jc w:val="both"/>
        <w:rPr>
          <w:rFonts w:ascii="Times New Roman" w:hAnsi="Times New Roman"/>
        </w:rPr>
      </w:pPr>
      <w:r w:rsidRPr="0068547C">
        <w:rPr>
          <w:rFonts w:ascii="Times New Roman" w:hAnsi="Times New Roman"/>
        </w:rPr>
        <w:t>Pozostałym Wykonawcom wadium zostanie zwrócone niezwłocznie po wyborze najkorzystniejszej oferty lub unieważnieniu postępowania, na zasadach określonych w art.46 ustawy Prawo zamówień publicznych.</w:t>
      </w:r>
    </w:p>
    <w:p w:rsidR="00D80DD9" w:rsidRDefault="00D80DD9" w:rsidP="005132EE">
      <w:pPr>
        <w:autoSpaceDE w:val="0"/>
        <w:autoSpaceDN w:val="0"/>
        <w:adjustRightInd w:val="0"/>
        <w:spacing w:after="0" w:line="240" w:lineRule="auto"/>
        <w:jc w:val="center"/>
        <w:rPr>
          <w:rFonts w:ascii="Times New Roman" w:hAnsi="Times New Roman"/>
          <w:b/>
          <w:bCs/>
        </w:rPr>
      </w:pPr>
    </w:p>
    <w:p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XII. Termin związania ofertą</w:t>
      </w:r>
    </w:p>
    <w:p w:rsidR="005132EE" w:rsidRPr="0075335A" w:rsidRDefault="005132EE" w:rsidP="005132EE">
      <w:pPr>
        <w:autoSpaceDE w:val="0"/>
        <w:autoSpaceDN w:val="0"/>
        <w:adjustRightInd w:val="0"/>
        <w:spacing w:after="0" w:line="240" w:lineRule="auto"/>
        <w:rPr>
          <w:rFonts w:ascii="Times New Roman" w:hAnsi="Times New Roman"/>
        </w:rPr>
      </w:pPr>
    </w:p>
    <w:p w:rsidR="00B20565" w:rsidRPr="00B20565" w:rsidRDefault="00B20565" w:rsidP="00C53A47">
      <w:pPr>
        <w:numPr>
          <w:ilvl w:val="0"/>
          <w:numId w:val="8"/>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rsidR="00B20565" w:rsidRPr="00B20565" w:rsidRDefault="00B20565" w:rsidP="00C53A47">
      <w:pPr>
        <w:numPr>
          <w:ilvl w:val="0"/>
          <w:numId w:val="8"/>
        </w:numPr>
        <w:tabs>
          <w:tab w:val="left" w:pos="567"/>
        </w:tabs>
        <w:spacing w:after="0" w:line="240" w:lineRule="auto"/>
        <w:ind w:left="567" w:hanging="283"/>
        <w:jc w:val="both"/>
        <w:rPr>
          <w:rFonts w:ascii="Times New Roman" w:hAnsi="Times New Roman"/>
        </w:rPr>
      </w:pPr>
      <w:r w:rsidRPr="00B20565">
        <w:rPr>
          <w:rFonts w:ascii="Times New Roman" w:hAnsi="Times New Roman"/>
        </w:rPr>
        <w:lastRenderedPageBreak/>
        <w:t xml:space="preserve">Bieg terminu związania ofertą rozpoczyna się wraz z upływem terminu składania ofert. </w:t>
      </w:r>
    </w:p>
    <w:p w:rsidR="00B20565" w:rsidRPr="00B20565" w:rsidRDefault="00B20565" w:rsidP="00C53A47">
      <w:pPr>
        <w:numPr>
          <w:ilvl w:val="0"/>
          <w:numId w:val="8"/>
        </w:numPr>
        <w:tabs>
          <w:tab w:val="left" w:pos="567"/>
        </w:tabs>
        <w:spacing w:after="0" w:line="240" w:lineRule="auto"/>
        <w:ind w:left="567" w:hanging="283"/>
        <w:jc w:val="both"/>
        <w:rPr>
          <w:rFonts w:ascii="Times New Roman" w:hAnsi="Times New Roman"/>
        </w:rPr>
      </w:pPr>
      <w:r w:rsidRPr="00B20565">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rsidR="00B20565" w:rsidRPr="00B20565" w:rsidRDefault="00B20565" w:rsidP="00C53A47">
      <w:pPr>
        <w:numPr>
          <w:ilvl w:val="0"/>
          <w:numId w:val="8"/>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rsidR="00B20565" w:rsidRDefault="00B20565" w:rsidP="00C53A47">
      <w:pPr>
        <w:numPr>
          <w:ilvl w:val="0"/>
          <w:numId w:val="8"/>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5132EE" w:rsidRPr="00B20565" w:rsidRDefault="00B20565" w:rsidP="00C53A47">
      <w:pPr>
        <w:numPr>
          <w:ilvl w:val="0"/>
          <w:numId w:val="8"/>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E46A74">
        <w:rPr>
          <w:rFonts w:ascii="Times New Roman" w:hAnsi="Times New Roman"/>
        </w:rPr>
        <w:t>ia.</w:t>
      </w:r>
    </w:p>
    <w:p w:rsidR="005132EE" w:rsidRDefault="005132EE" w:rsidP="005132EE">
      <w:pPr>
        <w:autoSpaceDE w:val="0"/>
        <w:autoSpaceDN w:val="0"/>
        <w:adjustRightInd w:val="0"/>
        <w:spacing w:after="0" w:line="240" w:lineRule="auto"/>
        <w:rPr>
          <w:rFonts w:ascii="Times New Roman" w:hAnsi="Times New Roman"/>
          <w:b/>
          <w:bCs/>
          <w:sz w:val="24"/>
          <w:szCs w:val="24"/>
        </w:rPr>
      </w:pPr>
    </w:p>
    <w:p w:rsidR="005132EE" w:rsidRPr="00676031" w:rsidRDefault="005132EE" w:rsidP="005132EE">
      <w:pPr>
        <w:autoSpaceDE w:val="0"/>
        <w:autoSpaceDN w:val="0"/>
        <w:adjustRightInd w:val="0"/>
        <w:spacing w:after="0" w:line="240" w:lineRule="auto"/>
        <w:rPr>
          <w:rFonts w:ascii="Times New Roman" w:hAnsi="Times New Roman"/>
          <w:b/>
          <w:bCs/>
        </w:rPr>
      </w:pPr>
      <w:r w:rsidRPr="00676031">
        <w:rPr>
          <w:rFonts w:ascii="Times New Roman" w:hAnsi="Times New Roman"/>
          <w:b/>
          <w:bCs/>
        </w:rPr>
        <w:t>Rozdział XIII. Sposób przygotowania oferty</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b/>
          <w:bCs/>
        </w:rPr>
      </w:pPr>
      <w:r w:rsidRPr="00676031">
        <w:rPr>
          <w:rFonts w:ascii="Times New Roman" w:hAnsi="Times New Roman"/>
        </w:rPr>
        <w:t>1. W</w:t>
      </w:r>
      <w:r w:rsidRPr="00676031">
        <w:rPr>
          <w:rFonts w:ascii="Times New Roman" w:hAnsi="Times New Roman"/>
          <w:lang w:eastAsia="pl-PL"/>
        </w:rPr>
        <w:t>ykonawca mo</w:t>
      </w:r>
      <w:r w:rsidRPr="00676031">
        <w:rPr>
          <w:rFonts w:ascii="TimesNewRoman" w:eastAsia="TimesNewRoman" w:hAnsi="Times New Roman" w:cs="TimesNewRoman" w:hint="eastAsia"/>
          <w:lang w:eastAsia="pl-PL"/>
        </w:rPr>
        <w:t>ż</w:t>
      </w:r>
      <w:r w:rsidRPr="00676031">
        <w:rPr>
          <w:rFonts w:ascii="Times New Roman" w:hAnsi="Times New Roman"/>
          <w:lang w:eastAsia="pl-PL"/>
        </w:rPr>
        <w:t>e zło</w:t>
      </w:r>
      <w:r w:rsidRPr="00676031">
        <w:rPr>
          <w:rFonts w:ascii="TimesNewRoman" w:eastAsia="TimesNewRoman" w:hAnsi="Times New Roman" w:cs="TimesNewRoman" w:hint="eastAsia"/>
          <w:lang w:eastAsia="pl-PL"/>
        </w:rPr>
        <w:t>ż</w:t>
      </w:r>
      <w:r w:rsidRPr="00676031">
        <w:rPr>
          <w:rFonts w:ascii="Times New Roman" w:hAnsi="Times New Roman"/>
          <w:lang w:eastAsia="pl-PL"/>
        </w:rPr>
        <w:t>y</w:t>
      </w:r>
      <w:r w:rsidRPr="00676031">
        <w:rPr>
          <w:rFonts w:ascii="TimesNewRoman" w:eastAsia="TimesNewRoman" w:hAnsi="Times New Roman" w:cs="TimesNewRoman" w:hint="eastAsia"/>
          <w:lang w:eastAsia="pl-PL"/>
        </w:rPr>
        <w:t>ć</w:t>
      </w:r>
      <w:r w:rsidRPr="00676031">
        <w:rPr>
          <w:rFonts w:ascii="TimesNewRoman" w:eastAsia="TimesNewRoman" w:hAnsi="Times New Roman" w:cs="TimesNewRoman"/>
          <w:lang w:eastAsia="pl-PL"/>
        </w:rPr>
        <w:t xml:space="preserve"> </w:t>
      </w:r>
      <w:r w:rsidRPr="00676031">
        <w:rPr>
          <w:rFonts w:ascii="Times New Roman" w:hAnsi="Times New Roman"/>
          <w:lang w:eastAsia="pl-PL"/>
        </w:rPr>
        <w:t>tylko jedn</w:t>
      </w:r>
      <w:r w:rsidRPr="00676031">
        <w:rPr>
          <w:rFonts w:ascii="TimesNewRoman" w:eastAsia="TimesNewRoman" w:hAnsi="Times New Roman" w:cs="TimesNewRoman" w:hint="eastAsia"/>
          <w:lang w:eastAsia="pl-PL"/>
        </w:rPr>
        <w:t>ą</w:t>
      </w:r>
      <w:r w:rsidRPr="00676031">
        <w:rPr>
          <w:rFonts w:ascii="TimesNewRoman" w:eastAsia="TimesNewRoman" w:hAnsi="Times New Roman" w:cs="TimesNewRoman"/>
          <w:lang w:eastAsia="pl-PL"/>
        </w:rPr>
        <w:t xml:space="preserve"> </w:t>
      </w:r>
      <w:r w:rsidRPr="00676031">
        <w:rPr>
          <w:rFonts w:ascii="Times New Roman" w:hAnsi="Times New Roman"/>
          <w:lang w:eastAsia="pl-PL"/>
        </w:rPr>
        <w:t>ofert</w:t>
      </w:r>
      <w:r w:rsidRPr="00676031">
        <w:rPr>
          <w:rFonts w:ascii="Times New Roman" w:eastAsia="TimesNewRoman" w:hAnsi="Times New Roman"/>
          <w:lang w:eastAsia="pl-PL"/>
        </w:rPr>
        <w:t>ę</w:t>
      </w:r>
      <w:r w:rsidR="0081398F">
        <w:rPr>
          <w:rFonts w:ascii="Times New Roman" w:eastAsia="TimesNewRoman" w:hAnsi="Times New Roman"/>
          <w:lang w:eastAsia="pl-PL"/>
        </w:rPr>
        <w:t>.</w:t>
      </w:r>
      <w:r w:rsidRPr="00676031">
        <w:rPr>
          <w:rFonts w:ascii="Times New Roman" w:hAnsi="Times New Roman"/>
          <w:lang w:eastAsia="pl-PL"/>
        </w:rPr>
        <w:t xml:space="preserve">. </w:t>
      </w:r>
      <w:r w:rsidRPr="00676031">
        <w:rPr>
          <w:rFonts w:ascii="Times New Roman" w:hAnsi="Times New Roman"/>
        </w:rPr>
        <w:t xml:space="preserve">Ofertę składa się, pod rygorem nieważności, w formie pisemnej. </w:t>
      </w:r>
      <w:r w:rsidRPr="00676031">
        <w:rPr>
          <w:rFonts w:ascii="Times New Roman" w:hAnsi="Times New Roman"/>
          <w:b/>
          <w:bCs/>
        </w:rPr>
        <w:t>Zamawiający nie dopuszcza składania oferty w postaci elektronicznej.</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2. 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3. W przypadku gdy ofertę podpisuje pełnomocnik, do oferty należy dołączyć ORYGINAŁ lub kopię poświadczoną notarialnie pełnomocnictwa udzielonego osobie podpisującej ofertę przez osobę prawnie upoważnioną do reprezentowania Wykonawcy.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4 Wszystkie wypełnione strony powinny być ponumerowane i zaparafowane</w:t>
      </w:r>
      <w:r w:rsidR="00EA548D" w:rsidRPr="00EA548D">
        <w:rPr>
          <w:rFonts w:ascii="Times New Roman" w:eastAsia="Times New Roman" w:hAnsi="Times New Roman"/>
          <w:lang w:eastAsia="pl-PL"/>
        </w:rPr>
        <w:t xml:space="preserve"> </w:t>
      </w:r>
      <w:r w:rsidR="00EA548D" w:rsidRPr="00676031">
        <w:rPr>
          <w:rFonts w:ascii="Times New Roman" w:eastAsia="Times New Roman" w:hAnsi="Times New Roman"/>
          <w:lang w:eastAsia="pl-PL"/>
        </w:rPr>
        <w:t xml:space="preserve">przez osobę </w:t>
      </w:r>
      <w:r w:rsidR="00EA548D">
        <w:rPr>
          <w:rFonts w:ascii="Times New Roman" w:eastAsia="Times New Roman" w:hAnsi="Times New Roman"/>
          <w:lang w:eastAsia="pl-PL"/>
        </w:rPr>
        <w:t xml:space="preserve">podpisującą ofertę </w:t>
      </w:r>
      <w:r w:rsidRPr="00676031">
        <w:rPr>
          <w:rFonts w:ascii="Times New Roman" w:eastAsia="Times New Roman" w:hAnsi="Times New Roman"/>
          <w:lang w:eastAsia="pl-PL"/>
        </w:rPr>
        <w:t>. Zamawiający nie będzie ponosił odpowiedzialności za brak w ofercie stron pozbawionych kolejnych numerów.</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5. Ofertę sporządza się w języku polskim, w sposób staranny, czytelny i trwały. Dokumenty w języku obcym winny być złożone wraz z tłumaczeniem na język polski.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eastAsia="Times New Roman" w:hAnsi="Times New Roman"/>
          <w:lang w:eastAsia="pl-PL"/>
        </w:rPr>
        <w:t>6. Wszelkie poprawki lub zmiany w tekście oferty muszą być parafowane przez osobę podpisującą ofertę.</w:t>
      </w:r>
      <w:r w:rsidRPr="00676031">
        <w:rPr>
          <w:rFonts w:ascii="Times New Roman" w:hAnsi="Times New Roman"/>
        </w:rPr>
        <w:t xml:space="preserve"> Stwierdzone przez wykonawcę w tekście oferty – </w:t>
      </w:r>
      <w:r w:rsidRPr="00676031">
        <w:rPr>
          <w:rFonts w:ascii="Times New Roman" w:hAnsi="Times New Roman"/>
          <w:b/>
          <w:bCs/>
        </w:rPr>
        <w:t xml:space="preserve">przed jej złożeniem </w:t>
      </w:r>
      <w:r w:rsidRPr="00676031">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w:t>
      </w:r>
      <w:r w:rsidR="006422B5">
        <w:rPr>
          <w:rFonts w:ascii="Times New Roman" w:hAnsi="Times New Roman"/>
        </w:rPr>
        <w:t xml:space="preserve"> </w:t>
      </w:r>
      <w:r w:rsidRPr="00676031">
        <w:rPr>
          <w:rFonts w:ascii="Times New Roman" w:hAnsi="Times New Roman"/>
        </w:rPr>
        <w:t>dokonania poprawki.</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7. W przypadku, kiedy ofertę składa kilka podmiotów, oferta musi spełniać następujące warunki: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a) Oferta winna być podpisana przez każdego partnera lub upoważnionego przedstawiciela / partnera wiodącego.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b) Upoważnienie do pełnienia funkcji przedstawiciela /partnera wiodącego wymaga podpisu prawnie upoważnionych przedstawicieli każdego z partnerów – należy załączyć je do oferty w ORYGINALE lub kopii poświadczonej notarialnie.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8. Jeżeli wykonawca dołączy do oferty dokumenty inne niż wskazane w rozdziale IX niniejszej SIWZ zaleca się aby były one zgrupowane w odrębnej części oferty.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Dokumenty te nie będą brane pod uwagę przy badaniu ofert.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9. Z zastrzeżeniem art. 93 ust. 4  Pzp, wszelkie koszty związane z przygotowaniem</w:t>
      </w:r>
      <w:r w:rsidR="007E5E9F">
        <w:rPr>
          <w:rFonts w:ascii="Times New Roman" w:hAnsi="Times New Roman"/>
        </w:rPr>
        <w:t xml:space="preserve"> </w:t>
      </w:r>
      <w:r w:rsidRPr="00676031">
        <w:rPr>
          <w:rFonts w:ascii="Times New Roman" w:hAnsi="Times New Roman"/>
        </w:rPr>
        <w:t>i złożeniem oferty ponosi Wykonawca.</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10. Wykonawca umieszcza ofertę wraz z wymaganymi dokumentami w zamkniętej kopercie opisanej wg wzoru:</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Nadawca:</w:t>
      </w:r>
      <w:r w:rsidRPr="00676031">
        <w:rPr>
          <w:rFonts w:ascii="Times New Roman" w:hAnsi="Times New Roman"/>
          <w:b/>
        </w:rPr>
        <w:br/>
      </w:r>
      <w:r w:rsidRPr="00676031">
        <w:rPr>
          <w:rFonts w:ascii="Times New Roman" w:hAnsi="Times New Roman"/>
        </w:rPr>
        <w:t>Nazwa i adres Wykonawcy (pieczęć).</w:t>
      </w:r>
    </w:p>
    <w:p w:rsidR="005132EE" w:rsidRPr="00676031" w:rsidRDefault="005132EE" w:rsidP="007479E4">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Adresat:</w:t>
      </w:r>
      <w:r w:rsidR="007479E4">
        <w:rPr>
          <w:rFonts w:ascii="Times New Roman" w:hAnsi="Times New Roman"/>
          <w:b/>
        </w:rPr>
        <w:t xml:space="preserve">    </w:t>
      </w:r>
      <w:r w:rsidRPr="00676031">
        <w:rPr>
          <w:rFonts w:ascii="Times New Roman" w:hAnsi="Times New Roman"/>
          <w:b/>
        </w:rPr>
        <w:t xml:space="preserve">Gmina Dywity 11-001 Dywity ul. Olsztyńska 32 </w:t>
      </w:r>
    </w:p>
    <w:p w:rsidR="005132EE" w:rsidRPr="00BE2D05" w:rsidRDefault="005132EE" w:rsidP="007A0487">
      <w:pPr>
        <w:pStyle w:val="Tekstpodstawowy"/>
        <w:pBdr>
          <w:top w:val="single" w:sz="4" w:space="1" w:color="auto"/>
          <w:left w:val="single" w:sz="4" w:space="4" w:color="auto"/>
          <w:bottom w:val="single" w:sz="4" w:space="0" w:color="auto"/>
          <w:right w:val="single" w:sz="4" w:space="4" w:color="auto"/>
        </w:pBdr>
        <w:spacing w:before="100" w:beforeAutospacing="1" w:after="100" w:afterAutospacing="1"/>
        <w:jc w:val="center"/>
        <w:rPr>
          <w:sz w:val="22"/>
          <w:szCs w:val="22"/>
        </w:rPr>
      </w:pPr>
      <w:r w:rsidRPr="00BE2D05">
        <w:rPr>
          <w:b w:val="0"/>
          <w:sz w:val="22"/>
          <w:szCs w:val="22"/>
        </w:rPr>
        <w:t xml:space="preserve">oferta na  </w:t>
      </w:r>
      <w:r w:rsidRPr="00BE2D05">
        <w:rPr>
          <w:b w:val="0"/>
          <w:sz w:val="22"/>
          <w:szCs w:val="22"/>
        </w:rPr>
        <w:br/>
      </w:r>
      <w:r w:rsidR="007D26C4">
        <w:rPr>
          <w:sz w:val="22"/>
          <w:szCs w:val="22"/>
        </w:rPr>
        <w:t>B</w:t>
      </w:r>
      <w:r w:rsidR="007A0487">
        <w:rPr>
          <w:sz w:val="22"/>
          <w:szCs w:val="22"/>
        </w:rPr>
        <w:t xml:space="preserve">ieżąca naprawa i konserwacja dróg gruntowych na terenie Gminy Dywity w </w:t>
      </w:r>
      <w:r w:rsidR="00F85928">
        <w:rPr>
          <w:sz w:val="22"/>
          <w:szCs w:val="22"/>
        </w:rPr>
        <w:t xml:space="preserve">IV kwartale </w:t>
      </w:r>
      <w:r w:rsidR="007A0487">
        <w:rPr>
          <w:sz w:val="22"/>
          <w:szCs w:val="22"/>
        </w:rPr>
        <w:t>2017</w:t>
      </w:r>
      <w:r w:rsidR="00F85928">
        <w:rPr>
          <w:sz w:val="22"/>
          <w:szCs w:val="22"/>
        </w:rPr>
        <w:t xml:space="preserve">r. </w:t>
      </w:r>
      <w:r w:rsidR="00A559DA">
        <w:rPr>
          <w:sz w:val="22"/>
          <w:szCs w:val="22"/>
        </w:rPr>
        <w:t xml:space="preserve">    </w:t>
      </w:r>
      <w:r w:rsidR="00F85928">
        <w:rPr>
          <w:sz w:val="22"/>
          <w:szCs w:val="22"/>
        </w:rPr>
        <w:t xml:space="preserve">NIE </w:t>
      </w:r>
      <w:r w:rsidR="00A559DA">
        <w:rPr>
          <w:sz w:val="22"/>
          <w:szCs w:val="22"/>
        </w:rPr>
        <w:t xml:space="preserve"> </w:t>
      </w:r>
      <w:r w:rsidRPr="00BE2D05">
        <w:rPr>
          <w:sz w:val="22"/>
          <w:szCs w:val="22"/>
        </w:rPr>
        <w:t>OTWIERAĆ PRZED TERMINEM OTWARCIA OFERT</w:t>
      </w:r>
    </w:p>
    <w:p w:rsidR="005132EE" w:rsidRPr="00604A61" w:rsidRDefault="00604A61"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sz w:val="22"/>
          <w:szCs w:val="22"/>
        </w:rPr>
      </w:pPr>
      <w:r w:rsidRPr="00604A61">
        <w:rPr>
          <w:sz w:val="22"/>
          <w:szCs w:val="22"/>
        </w:rPr>
        <w:lastRenderedPageBreak/>
        <w:t>1</w:t>
      </w:r>
      <w:r w:rsidR="006A06B1">
        <w:rPr>
          <w:sz w:val="22"/>
          <w:szCs w:val="22"/>
        </w:rPr>
        <w:t>9</w:t>
      </w:r>
      <w:r w:rsidRPr="00604A61">
        <w:rPr>
          <w:sz w:val="22"/>
          <w:szCs w:val="22"/>
        </w:rPr>
        <w:t xml:space="preserve">.09.2017 r. </w:t>
      </w:r>
      <w:r w:rsidR="005132EE" w:rsidRPr="00604A61">
        <w:rPr>
          <w:sz w:val="22"/>
          <w:szCs w:val="22"/>
        </w:rPr>
        <w:t> godz. 10</w:t>
      </w:r>
      <w:r w:rsidR="00651A0A" w:rsidRPr="00604A61">
        <w:rPr>
          <w:sz w:val="22"/>
          <w:szCs w:val="22"/>
        </w:rPr>
        <w:t xml:space="preserve"> : </w:t>
      </w:r>
      <w:r w:rsidR="005132EE" w:rsidRPr="00604A61">
        <w:rPr>
          <w:sz w:val="22"/>
          <w:szCs w:val="22"/>
        </w:rPr>
        <w:t xml:space="preserve">30 </w:t>
      </w:r>
    </w:p>
    <w:p w:rsidR="00E20C15" w:rsidRDefault="00E20C15" w:rsidP="00E20C15">
      <w:pPr>
        <w:tabs>
          <w:tab w:val="left" w:pos="567"/>
        </w:tabs>
        <w:suppressAutoHyphens/>
        <w:spacing w:after="0" w:line="240" w:lineRule="auto"/>
        <w:jc w:val="both"/>
        <w:rPr>
          <w:rFonts w:ascii="Times New Roman" w:hAnsi="Times New Roman"/>
        </w:rPr>
      </w:pPr>
      <w:r w:rsidRPr="00E20C15">
        <w:rPr>
          <w:rFonts w:ascii="Times New Roman" w:hAnsi="Times New Roman"/>
        </w:rPr>
        <w:t xml:space="preserve">11. Zamawiający nie ponosi odpowiedzialności za zdarzenia wynikające z nienależytego oznakowania koperty/opakowania lub braku którejkolwiek z wymaganych informacji. </w:t>
      </w:r>
    </w:p>
    <w:p w:rsidR="005132EE" w:rsidRPr="00E20C15" w:rsidRDefault="00E20C15" w:rsidP="00E20C15">
      <w:pPr>
        <w:tabs>
          <w:tab w:val="left" w:pos="567"/>
        </w:tabs>
        <w:suppressAutoHyphens/>
        <w:spacing w:after="0" w:line="240" w:lineRule="auto"/>
        <w:jc w:val="both"/>
        <w:rPr>
          <w:rFonts w:ascii="Times New Roman" w:hAnsi="Times New Roman"/>
          <w:b/>
        </w:rPr>
      </w:pPr>
      <w:r>
        <w:rPr>
          <w:rFonts w:ascii="Times New Roman" w:hAnsi="Times New Roman"/>
        </w:rPr>
        <w:t>12.</w:t>
      </w:r>
      <w:r w:rsidR="005132EE" w:rsidRPr="007E68FE">
        <w:rPr>
          <w:rFonts w:ascii="Times New Roman" w:hAnsi="Times New Roman"/>
        </w:rPr>
        <w:t>Wykonawca może, przed upływem terminu do składania ofert, zmienić lub wycofać ofertę.</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3</w:t>
      </w:r>
      <w:r w:rsidRPr="007E68FE">
        <w:rPr>
          <w:rFonts w:ascii="Times New Roman" w:hAnsi="Times New Roman"/>
        </w:rPr>
        <w:t xml:space="preserve">. W przypadku wycofania oferty, Wykonawca składa pisemne oświadczenie, że ofertę wycofuje. Oświadczenie o wycofaniu oferty, Wykonawca umieszcza w zamkniętej kopercie, która na jednej stronie musi zawierać nazwę i adres Zamawiającego oraz oznaczenie </w:t>
      </w:r>
      <w:r w:rsidRPr="007E68FE">
        <w:rPr>
          <w:rFonts w:ascii="Times New Roman" w:hAnsi="Times New Roman"/>
          <w:b/>
          <w:bCs/>
        </w:rPr>
        <w:t>„</w:t>
      </w:r>
      <w:r w:rsidR="00E76FE5">
        <w:rPr>
          <w:rFonts w:ascii="Times New Roman" w:hAnsi="Times New Roman"/>
          <w:b/>
          <w:bCs/>
        </w:rPr>
        <w:t>B</w:t>
      </w:r>
      <w:r w:rsidR="00BB0FCF">
        <w:rPr>
          <w:rFonts w:ascii="Times New Roman" w:hAnsi="Times New Roman"/>
          <w:b/>
          <w:bCs/>
        </w:rPr>
        <w:t xml:space="preserve">ieżąca naprawa i konserwacja dróg gruntowych na terenie Gminy Dywity w </w:t>
      </w:r>
      <w:r w:rsidR="00E3497A">
        <w:rPr>
          <w:rFonts w:ascii="Times New Roman" w:hAnsi="Times New Roman"/>
          <w:b/>
          <w:bCs/>
        </w:rPr>
        <w:t xml:space="preserve">IV kwartale </w:t>
      </w:r>
      <w:r w:rsidR="00BB0FCF">
        <w:rPr>
          <w:rFonts w:ascii="Times New Roman" w:hAnsi="Times New Roman"/>
          <w:b/>
          <w:bCs/>
        </w:rPr>
        <w:t>2017 r.</w:t>
      </w:r>
      <w:r w:rsidR="001C35E7">
        <w:rPr>
          <w:rFonts w:ascii="Times New Roman" w:hAnsi="Times New Roman"/>
          <w:b/>
          <w:bCs/>
        </w:rPr>
        <w:t xml:space="preserve"> </w:t>
      </w:r>
      <w:r w:rsidRPr="007E68FE">
        <w:rPr>
          <w:rFonts w:ascii="Times New Roman" w:hAnsi="Times New Roman"/>
          <w:b/>
          <w:bCs/>
        </w:rPr>
        <w:t>”</w:t>
      </w:r>
      <w:r w:rsidRPr="007E68FE">
        <w:rPr>
          <w:rFonts w:ascii="Times New Roman" w:hAnsi="Times New Roman"/>
          <w:b/>
        </w:rPr>
        <w:t>.</w:t>
      </w:r>
      <w:r w:rsidRPr="007E68FE">
        <w:rPr>
          <w:rFonts w:ascii="Times New Roman" w:hAnsi="Times New Roman"/>
        </w:rPr>
        <w:t xml:space="preserve"> Oświadczenie o wycofaniu oferty musi zawierać co najmniej nazwę i adres Wykonawcy, treść oświadczenia o wycofaniu oferty oraz podpis Wykonawcy opatrzony pieczęcią.</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4</w:t>
      </w:r>
      <w:r w:rsidRPr="007E68FE">
        <w:rPr>
          <w:rFonts w:ascii="Times New Roman" w:hAnsi="Times New Roman"/>
        </w:rPr>
        <w:t xml:space="preserve">.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umieszcza w zamkniętej kopercie, która na jednej stronie musi zawierać nazwę i adres zamawiającego oraz </w:t>
      </w:r>
      <w:r w:rsidRPr="007E68FE">
        <w:rPr>
          <w:rFonts w:ascii="Times New Roman" w:hAnsi="Times New Roman"/>
          <w:b/>
          <w:bCs/>
        </w:rPr>
        <w:t>oznaczenie „</w:t>
      </w:r>
      <w:r w:rsidR="005A0C1F">
        <w:rPr>
          <w:rFonts w:ascii="Times New Roman" w:hAnsi="Times New Roman"/>
          <w:b/>
          <w:bCs/>
        </w:rPr>
        <w:t xml:space="preserve">Bieżąca naprawa i konserwacja dróg gruntowych na terenie Gminy Dywity w </w:t>
      </w:r>
      <w:r w:rsidR="00C125E4">
        <w:rPr>
          <w:rFonts w:ascii="Times New Roman" w:hAnsi="Times New Roman"/>
          <w:b/>
          <w:bCs/>
        </w:rPr>
        <w:t xml:space="preserve">IV kwartale </w:t>
      </w:r>
      <w:r w:rsidR="005A0C1F">
        <w:rPr>
          <w:rFonts w:ascii="Times New Roman" w:hAnsi="Times New Roman"/>
          <w:b/>
          <w:bCs/>
        </w:rPr>
        <w:t>2017 r.</w:t>
      </w:r>
      <w:r w:rsidR="00A559DA">
        <w:rPr>
          <w:rFonts w:ascii="Times New Roman" w:hAnsi="Times New Roman"/>
          <w:b/>
          <w:bCs/>
        </w:rPr>
        <w:t xml:space="preserve"> </w:t>
      </w:r>
      <w:r w:rsidR="005A0C1F">
        <w:rPr>
          <w:rFonts w:ascii="Times New Roman" w:hAnsi="Times New Roman"/>
          <w:b/>
          <w:bCs/>
        </w:rPr>
        <w:t xml:space="preserve">” </w:t>
      </w:r>
      <w:r w:rsidRPr="007E68FE">
        <w:rPr>
          <w:rFonts w:ascii="Times New Roman" w:hAnsi="Times New Roman"/>
        </w:rPr>
        <w:t xml:space="preserve">oraz dopiski </w:t>
      </w:r>
      <w:r w:rsidRPr="007E68FE">
        <w:rPr>
          <w:rFonts w:ascii="Times New Roman" w:hAnsi="Times New Roman"/>
          <w:b/>
          <w:bCs/>
        </w:rPr>
        <w:t xml:space="preserve">„nie otwierać przed dniem </w:t>
      </w:r>
      <w:r w:rsidR="0060360E">
        <w:rPr>
          <w:rFonts w:ascii="Times New Roman" w:hAnsi="Times New Roman"/>
          <w:b/>
          <w:bCs/>
        </w:rPr>
        <w:t>1</w:t>
      </w:r>
      <w:r w:rsidR="006A06B1">
        <w:rPr>
          <w:rFonts w:ascii="Times New Roman" w:hAnsi="Times New Roman"/>
          <w:b/>
          <w:bCs/>
        </w:rPr>
        <w:t>9</w:t>
      </w:r>
      <w:r w:rsidR="0060360E">
        <w:rPr>
          <w:rFonts w:ascii="Times New Roman" w:hAnsi="Times New Roman"/>
          <w:b/>
          <w:bCs/>
        </w:rPr>
        <w:t xml:space="preserve">.09.2017 r. </w:t>
      </w:r>
      <w:r w:rsidRPr="007E68FE">
        <w:rPr>
          <w:rFonts w:ascii="Times New Roman" w:hAnsi="Times New Roman"/>
          <w:b/>
          <w:bCs/>
        </w:rPr>
        <w:t>godz. 1</w:t>
      </w:r>
      <w:r>
        <w:rPr>
          <w:rFonts w:ascii="Times New Roman" w:hAnsi="Times New Roman"/>
          <w:b/>
          <w:bCs/>
        </w:rPr>
        <w:t>0</w:t>
      </w:r>
      <w:r w:rsidR="0035623D">
        <w:rPr>
          <w:rFonts w:ascii="Times New Roman" w:hAnsi="Times New Roman"/>
          <w:b/>
          <w:bCs/>
        </w:rPr>
        <w:t>:</w:t>
      </w:r>
      <w:r w:rsidRPr="007E68FE">
        <w:rPr>
          <w:rFonts w:ascii="Times New Roman" w:hAnsi="Times New Roman"/>
          <w:b/>
          <w:bCs/>
        </w:rPr>
        <w:t xml:space="preserve">30” </w:t>
      </w:r>
      <w:r w:rsidRPr="007E68FE">
        <w:rPr>
          <w:rFonts w:ascii="Times New Roman" w:hAnsi="Times New Roman"/>
        </w:rPr>
        <w:t>i</w:t>
      </w:r>
      <w:r w:rsidR="000D6963">
        <w:rPr>
          <w:rFonts w:ascii="Times New Roman" w:hAnsi="Times New Roman"/>
        </w:rPr>
        <w:t> </w:t>
      </w:r>
      <w:r w:rsidRPr="007E68FE">
        <w:rPr>
          <w:rFonts w:ascii="Times New Roman" w:hAnsi="Times New Roman"/>
          <w:b/>
          <w:bCs/>
        </w:rPr>
        <w:t>„zmiana oferty”</w:t>
      </w:r>
      <w:r w:rsidRPr="007E68FE">
        <w:rPr>
          <w:rFonts w:ascii="Times New Roman" w:hAnsi="Times New Roman"/>
        </w:rPr>
        <w:t>.</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5</w:t>
      </w:r>
      <w:r w:rsidRPr="007E68FE">
        <w:rPr>
          <w:rFonts w:ascii="Times New Roman" w:hAnsi="Times New Roman"/>
        </w:rPr>
        <w:t>.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6</w:t>
      </w:r>
      <w:r w:rsidRPr="007E68FE">
        <w:rPr>
          <w:rFonts w:ascii="Times New Roman" w:hAnsi="Times New Roman"/>
        </w:rPr>
        <w:t xml:space="preserve">. Jeżeli oferta Wykonawców wspólnie ubiegających się o udzielenie zamówienia zostanie wybrana, Zamawiający </w:t>
      </w:r>
      <w:r w:rsidR="00E20C15" w:rsidRPr="00A404CD">
        <w:rPr>
          <w:rFonts w:ascii="Times New Roman" w:hAnsi="Times New Roman"/>
        </w:rPr>
        <w:t>będzie</w:t>
      </w:r>
      <w:r w:rsidRPr="007E68FE">
        <w:rPr>
          <w:rFonts w:ascii="Times New Roman" w:hAnsi="Times New Roman"/>
        </w:rPr>
        <w:t xml:space="preserv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7</w:t>
      </w:r>
      <w:r w:rsidRPr="007E68FE">
        <w:rPr>
          <w:rFonts w:ascii="Times New Roman" w:hAnsi="Times New Roman"/>
        </w:rPr>
        <w:t>. Wykonawcy wspólnie ubiegający się o udzielenie zamówienia ponoszą solidarną odpowiedzialność za wykonanie umowy.</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8</w:t>
      </w:r>
      <w:r w:rsidRPr="007E68FE">
        <w:rPr>
          <w:rFonts w:ascii="Times New Roman" w:hAnsi="Times New Roman"/>
        </w:rPr>
        <w:t>. Nie ujawnia się informacji stanowiących tajemnicę przedsiębiorstwa w rozumieniu przepisów ustawy o zwalczaniu nieuczciwej konkurencji (tj. Dz. U. z 2003 r. Nr 153, poz. 1503, z późn. zm.)</w:t>
      </w:r>
      <w:r w:rsidRPr="007E68FE">
        <w:rPr>
          <w:rFonts w:ascii="Times New Roman" w:hAnsi="Times New Roman"/>
          <w:b/>
          <w:bCs/>
        </w:rPr>
        <w:t xml:space="preserve">, </w:t>
      </w:r>
      <w:r w:rsidRPr="007E68FE">
        <w:rPr>
          <w:rFonts w:ascii="Times New Roman" w:hAnsi="Times New Roman"/>
        </w:rPr>
        <w:t>jeżeli Wykonawca, nie później niż w terminie składania ofert zastrzegł, że nie mogą być one udostępnione. Wykonawca nie może zastrzec informacji podawanych podczas otwarcia ofert, o których mowa w art. 86 ust. 4 ustawy – Pzp. W przypadku zastrzeżenia informacji stanowiących tajemnicę przedsiębiorstwa, Wykonawca ma obowiązek oznaczyć te informacje (dokumenty) klauzulą „tajemnica przedsiębiorstwa – nie udostępniać”, w przeciwnym wypadku cała oferta traktowana będzie jako jawna.</w:t>
      </w:r>
    </w:p>
    <w:p w:rsidR="005132EE" w:rsidRPr="007E68FE" w:rsidRDefault="005132EE" w:rsidP="005132EE">
      <w:pPr>
        <w:autoSpaceDE w:val="0"/>
        <w:autoSpaceDN w:val="0"/>
        <w:adjustRightInd w:val="0"/>
        <w:spacing w:after="0" w:line="240" w:lineRule="auto"/>
        <w:rPr>
          <w:rFonts w:ascii="Times New Roman" w:hAnsi="Times New Roman"/>
          <w:b/>
          <w:bCs/>
        </w:rPr>
      </w:pPr>
    </w:p>
    <w:p w:rsidR="005132EE" w:rsidRPr="007E68FE" w:rsidRDefault="005132EE" w:rsidP="005132EE">
      <w:pPr>
        <w:autoSpaceDE w:val="0"/>
        <w:autoSpaceDN w:val="0"/>
        <w:adjustRightInd w:val="0"/>
        <w:spacing w:after="0" w:line="240" w:lineRule="auto"/>
        <w:rPr>
          <w:rFonts w:ascii="Times New Roman" w:hAnsi="Times New Roman"/>
          <w:b/>
          <w:bCs/>
        </w:rPr>
      </w:pPr>
      <w:r w:rsidRPr="007E68FE">
        <w:rPr>
          <w:rFonts w:ascii="Times New Roman" w:hAnsi="Times New Roman"/>
          <w:b/>
          <w:bCs/>
        </w:rPr>
        <w:t>Rozdział XIV. Miejsce oraz termin składania i otwarcia ofert</w:t>
      </w:r>
    </w:p>
    <w:p w:rsidR="00B36659" w:rsidRPr="00B36659" w:rsidRDefault="00B36659" w:rsidP="00C53A47">
      <w:pPr>
        <w:numPr>
          <w:ilvl w:val="0"/>
          <w:numId w:val="9"/>
        </w:numPr>
        <w:tabs>
          <w:tab w:val="left" w:pos="567"/>
        </w:tabs>
        <w:spacing w:after="0" w:line="240" w:lineRule="auto"/>
        <w:jc w:val="both"/>
        <w:rPr>
          <w:rFonts w:ascii="Times New Roman" w:hAnsi="Times New Roman"/>
          <w:b/>
        </w:rPr>
      </w:pPr>
      <w:r w:rsidRPr="00B36659">
        <w:rPr>
          <w:rFonts w:ascii="Times New Roman" w:hAnsi="Times New Roman"/>
        </w:rPr>
        <w:t xml:space="preserve">Oferty należy składać w siedzibie Zamawiającego, przy ul. Olsztyńskiej 32, </w:t>
      </w:r>
      <w:r w:rsidRPr="00B36659">
        <w:rPr>
          <w:rFonts w:ascii="Times New Roman" w:hAnsi="Times New Roman"/>
          <w:b/>
        </w:rPr>
        <w:t>Biuro Obsługi Interesanta , bryła A budynku.</w:t>
      </w:r>
    </w:p>
    <w:p w:rsidR="00B36659" w:rsidRPr="00B36659" w:rsidRDefault="00B36659" w:rsidP="00C53A47">
      <w:pPr>
        <w:numPr>
          <w:ilvl w:val="0"/>
          <w:numId w:val="9"/>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E95A04" w:rsidRPr="00485D76">
        <w:rPr>
          <w:rFonts w:ascii="Times New Roman" w:hAnsi="Times New Roman"/>
          <w:b/>
        </w:rPr>
        <w:t>1</w:t>
      </w:r>
      <w:r w:rsidR="006A06B1" w:rsidRPr="00485D76">
        <w:rPr>
          <w:rFonts w:ascii="Times New Roman" w:hAnsi="Times New Roman"/>
          <w:b/>
        </w:rPr>
        <w:t>9</w:t>
      </w:r>
      <w:r w:rsidR="00E95A04" w:rsidRPr="00485D76">
        <w:rPr>
          <w:rFonts w:ascii="Times New Roman" w:hAnsi="Times New Roman"/>
          <w:b/>
        </w:rPr>
        <w:t>.09.2017 r.</w:t>
      </w:r>
      <w:r w:rsidR="00E95A04">
        <w:rPr>
          <w:rFonts w:ascii="Times New Roman" w:hAnsi="Times New Roman"/>
        </w:rPr>
        <w:t xml:space="preserve"> ,</w:t>
      </w:r>
      <w:r w:rsidRPr="00B36659">
        <w:rPr>
          <w:rFonts w:ascii="Times New Roman" w:hAnsi="Times New Roman"/>
          <w:b/>
        </w:rPr>
        <w:t xml:space="preserve"> godz. 10:00</w:t>
      </w:r>
      <w:r w:rsidR="00851238">
        <w:rPr>
          <w:rFonts w:ascii="Times New Roman" w:hAnsi="Times New Roman"/>
          <w:b/>
        </w:rPr>
        <w:t xml:space="preserve"> </w:t>
      </w:r>
      <w:r w:rsidR="00851238" w:rsidRPr="00851238">
        <w:rPr>
          <w:rFonts w:ascii="Times New Roman" w:hAnsi="Times New Roman"/>
        </w:rPr>
        <w:t>( czasu lokalnego )</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C5706F" w:rsidRPr="00485D76">
        <w:rPr>
          <w:rFonts w:ascii="Times New Roman" w:hAnsi="Times New Roman"/>
          <w:b/>
        </w:rPr>
        <w:t>1</w:t>
      </w:r>
      <w:r w:rsidR="006A06B1" w:rsidRPr="00485D76">
        <w:rPr>
          <w:rFonts w:ascii="Times New Roman" w:hAnsi="Times New Roman"/>
          <w:b/>
        </w:rPr>
        <w:t>9</w:t>
      </w:r>
      <w:r w:rsidR="00C5706F" w:rsidRPr="00485D76">
        <w:rPr>
          <w:rFonts w:ascii="Times New Roman" w:hAnsi="Times New Roman"/>
          <w:b/>
        </w:rPr>
        <w:t>.09.2017 r</w:t>
      </w:r>
      <w:r w:rsidR="00C5706F">
        <w:rPr>
          <w:rFonts w:ascii="Times New Roman" w:hAnsi="Times New Roman"/>
        </w:rPr>
        <w:t>. ,</w:t>
      </w:r>
      <w:r w:rsidRPr="00A44DDC">
        <w:rPr>
          <w:rFonts w:ascii="Times New Roman" w:hAnsi="Times New Roman"/>
          <w:b/>
        </w:rPr>
        <w:t xml:space="preserve"> godz. 10:30,</w:t>
      </w:r>
      <w:r w:rsidRPr="00B36659">
        <w:rPr>
          <w:rFonts w:ascii="Times New Roman" w:hAnsi="Times New Roman"/>
        </w:rPr>
        <w:t xml:space="preserve"> w siedzibie Zamawiającego w Dywitach, ul. Olsztyńska 32, sala konferencyjna, bryła C budynku.</w:t>
      </w:r>
    </w:p>
    <w:p w:rsidR="00851238" w:rsidRDefault="00851238" w:rsidP="00C53A47">
      <w:pPr>
        <w:numPr>
          <w:ilvl w:val="0"/>
          <w:numId w:val="9"/>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rsidR="00851238" w:rsidRPr="00851238" w:rsidRDefault="00851238" w:rsidP="00C53A47">
      <w:pPr>
        <w:pStyle w:val="Akapitzlist"/>
        <w:numPr>
          <w:ilvl w:val="0"/>
          <w:numId w:val="9"/>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rsidR="00B36659" w:rsidRPr="00851238" w:rsidRDefault="00B36659" w:rsidP="00C53A47">
      <w:pPr>
        <w:numPr>
          <w:ilvl w:val="0"/>
          <w:numId w:val="9"/>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rsidR="00B36659" w:rsidRPr="00851238" w:rsidRDefault="00B36659" w:rsidP="00C53A47">
      <w:pPr>
        <w:numPr>
          <w:ilvl w:val="0"/>
          <w:numId w:val="9"/>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rsidR="00B36659" w:rsidRDefault="00B36659" w:rsidP="00C53A47">
      <w:pPr>
        <w:numPr>
          <w:ilvl w:val="0"/>
          <w:numId w:val="9"/>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5132EE" w:rsidRPr="006940D5" w:rsidRDefault="005132EE" w:rsidP="00C53A47">
      <w:pPr>
        <w:numPr>
          <w:ilvl w:val="0"/>
          <w:numId w:val="9"/>
        </w:numPr>
        <w:tabs>
          <w:tab w:val="left" w:pos="567"/>
        </w:tabs>
        <w:spacing w:after="0" w:line="240" w:lineRule="auto"/>
        <w:ind w:left="567" w:hanging="283"/>
        <w:jc w:val="both"/>
        <w:rPr>
          <w:rFonts w:ascii="Times New Roman" w:hAnsi="Times New Roman"/>
        </w:rPr>
      </w:pPr>
      <w:r w:rsidRPr="006940D5">
        <w:rPr>
          <w:rFonts w:ascii="Times New Roman" w:hAnsi="Times New Roman"/>
        </w:rPr>
        <w:lastRenderedPageBreak/>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rsidR="005132EE" w:rsidRPr="006940D5" w:rsidRDefault="005132EE" w:rsidP="00386B42">
      <w:pPr>
        <w:spacing w:after="0" w:line="240" w:lineRule="auto"/>
        <w:ind w:left="426"/>
        <w:jc w:val="both"/>
        <w:rPr>
          <w:rFonts w:ascii="Times New Roman" w:hAnsi="Times New Roman"/>
        </w:rPr>
      </w:pPr>
      <w:r w:rsidRPr="006940D5">
        <w:rPr>
          <w:rFonts w:ascii="Times New Roman" w:hAnsi="Times New Roman"/>
        </w:rPr>
        <w:t>- kwoty, jaką zamierza przeznaczyć na sfinansowanie zamówienia</w:t>
      </w:r>
      <w:r w:rsidR="00386B42" w:rsidRPr="00386B42">
        <w:rPr>
          <w:rFonts w:ascii="Times New Roman" w:hAnsi="Times New Roman"/>
        </w:rPr>
        <w:t xml:space="preserve"> </w:t>
      </w:r>
      <w:r w:rsidR="00386B42" w:rsidRPr="00F41C21">
        <w:rPr>
          <w:rFonts w:ascii="Times New Roman" w:hAnsi="Times New Roman"/>
        </w:rPr>
        <w:t>oraz kwot na sfinansowanie poszczególnych części zamówienia,</w:t>
      </w:r>
    </w:p>
    <w:p w:rsidR="005132EE" w:rsidRPr="006940D5" w:rsidRDefault="005132EE" w:rsidP="005132EE">
      <w:pPr>
        <w:spacing w:after="0" w:line="240" w:lineRule="auto"/>
        <w:ind w:left="426"/>
        <w:jc w:val="both"/>
        <w:rPr>
          <w:rFonts w:ascii="Times New Roman" w:hAnsi="Times New Roman"/>
        </w:rPr>
      </w:pPr>
      <w:r w:rsidRPr="006940D5">
        <w:rPr>
          <w:rFonts w:ascii="Times New Roman" w:hAnsi="Times New Roman"/>
        </w:rPr>
        <w:t>- firm oraz adresów wykonawców, którzy złożyli oferty w terminie,</w:t>
      </w:r>
    </w:p>
    <w:p w:rsidR="005132EE" w:rsidRPr="007E68FE" w:rsidRDefault="005132EE" w:rsidP="005132EE">
      <w:pPr>
        <w:spacing w:after="0" w:line="240" w:lineRule="auto"/>
        <w:ind w:left="426"/>
        <w:jc w:val="both"/>
        <w:rPr>
          <w:rFonts w:ascii="Times New Roman" w:hAnsi="Times New Roman"/>
        </w:rPr>
      </w:pPr>
      <w:r w:rsidRPr="006940D5">
        <w:rPr>
          <w:rFonts w:ascii="Times New Roman" w:hAnsi="Times New Roman"/>
        </w:rPr>
        <w:t>- ceny, terminu wykonania zamówienia, okresu gwarancji i warunków płatności zawartych w ofertach</w:t>
      </w:r>
      <w:r w:rsidR="001F64CB" w:rsidRPr="006940D5">
        <w:rPr>
          <w:rFonts w:ascii="Times New Roman" w:hAnsi="Times New Roman"/>
        </w:rPr>
        <w:t>.</w:t>
      </w:r>
    </w:p>
    <w:p w:rsidR="003469BF" w:rsidRDefault="003469BF" w:rsidP="005132EE">
      <w:pPr>
        <w:autoSpaceDE w:val="0"/>
        <w:autoSpaceDN w:val="0"/>
        <w:adjustRightInd w:val="0"/>
        <w:spacing w:after="0" w:line="240" w:lineRule="auto"/>
        <w:jc w:val="both"/>
        <w:rPr>
          <w:rFonts w:ascii="Times New Roman" w:hAnsi="Times New Roman"/>
          <w:b/>
          <w:bCs/>
        </w:rPr>
      </w:pPr>
    </w:p>
    <w:p w:rsidR="00CC7FCA" w:rsidRDefault="005132EE" w:rsidP="00CC7FCA">
      <w:pPr>
        <w:autoSpaceDE w:val="0"/>
        <w:autoSpaceDN w:val="0"/>
        <w:adjustRightInd w:val="0"/>
        <w:spacing w:after="0" w:line="240" w:lineRule="auto"/>
        <w:rPr>
          <w:rFonts w:ascii="Times New Roman" w:hAnsi="Times New Roman"/>
        </w:rPr>
      </w:pPr>
      <w:r w:rsidRPr="008F10B4">
        <w:rPr>
          <w:rFonts w:ascii="Times New Roman" w:hAnsi="Times New Roman"/>
          <w:b/>
          <w:bCs/>
        </w:rPr>
        <w:t>Rozdział XV. Opis sposobu obliczenia ceny</w:t>
      </w:r>
      <w:r w:rsidR="009F2E15" w:rsidRPr="009F2E15">
        <w:rPr>
          <w:rFonts w:ascii="Garamond" w:hAnsi="Garamond"/>
          <w:sz w:val="20"/>
        </w:rPr>
        <w:t xml:space="preserve"> </w:t>
      </w:r>
      <w:r w:rsidR="009F2E15">
        <w:rPr>
          <w:rFonts w:ascii="Garamond" w:hAnsi="Garamond"/>
          <w:sz w:val="20"/>
        </w:rPr>
        <w:t xml:space="preserve">     </w:t>
      </w:r>
      <w:r w:rsidR="009F2E15" w:rsidRPr="00DC650F">
        <w:rPr>
          <w:rFonts w:ascii="Times New Roman" w:hAnsi="Times New Roman"/>
        </w:rPr>
        <w:t xml:space="preserve">                                                                                           </w:t>
      </w:r>
      <w:r w:rsidR="00CC7FCA">
        <w:rPr>
          <w:rFonts w:ascii="Times New Roman" w:hAnsi="Times New Roman"/>
        </w:rPr>
        <w:t xml:space="preserve">    </w:t>
      </w:r>
    </w:p>
    <w:p w:rsidR="00BE2A3E" w:rsidRPr="00BE2A3E" w:rsidRDefault="00BE2A3E" w:rsidP="00BE2A3E">
      <w:pPr>
        <w:pStyle w:val="Tekstpodstawowywcity2"/>
        <w:numPr>
          <w:ilvl w:val="0"/>
          <w:numId w:val="21"/>
        </w:numPr>
        <w:tabs>
          <w:tab w:val="left" w:pos="0"/>
          <w:tab w:val="left" w:pos="360"/>
          <w:tab w:val="num" w:pos="567"/>
        </w:tabs>
        <w:spacing w:after="0" w:line="240" w:lineRule="auto"/>
        <w:jc w:val="both"/>
        <w:rPr>
          <w:rFonts w:ascii="Times New Roman" w:hAnsi="Times New Roman"/>
          <w:color w:val="000000"/>
        </w:rPr>
      </w:pPr>
      <w:r w:rsidRPr="00D43172">
        <w:rPr>
          <w:rFonts w:ascii="Palatino Linotype" w:hAnsi="Palatino Linotype"/>
          <w:color w:val="000000"/>
          <w:sz w:val="20"/>
        </w:rPr>
        <w:tab/>
      </w:r>
      <w:r w:rsidRPr="00BE2A3E">
        <w:rPr>
          <w:rFonts w:ascii="Times New Roman" w:hAnsi="Times New Roman"/>
          <w:color w:val="000000"/>
        </w:rPr>
        <w:t xml:space="preserve">Stawki cenowe  należy określić w złotych polskich. </w:t>
      </w:r>
    </w:p>
    <w:p w:rsidR="00BE2A3E" w:rsidRPr="00BE2A3E" w:rsidRDefault="00BE2A3E" w:rsidP="00BE2A3E">
      <w:pPr>
        <w:pStyle w:val="Tekstpodstawowy"/>
        <w:numPr>
          <w:ilvl w:val="0"/>
          <w:numId w:val="21"/>
        </w:numPr>
        <w:tabs>
          <w:tab w:val="num" w:pos="567"/>
        </w:tabs>
        <w:jc w:val="both"/>
        <w:rPr>
          <w:color w:val="000000"/>
          <w:sz w:val="22"/>
          <w:szCs w:val="22"/>
        </w:rPr>
      </w:pPr>
      <w:r w:rsidRPr="00BE2A3E">
        <w:rPr>
          <w:color w:val="000000"/>
          <w:sz w:val="22"/>
          <w:szCs w:val="22"/>
        </w:rPr>
        <w:t>Wykonawca określi stawki cenowe netto i brutto  w formularzu ofertowym na zał. nr 3 do SIWZ. Stawki muszą uwzględniać również  elementy niezbędne do prawidłowego wykonania zamówienia, w tym :</w:t>
      </w:r>
    </w:p>
    <w:p w:rsidR="00BE2A3E" w:rsidRPr="00BE2A3E" w:rsidRDefault="00BE2A3E" w:rsidP="00BE2A3E">
      <w:pPr>
        <w:pStyle w:val="Default"/>
        <w:numPr>
          <w:ilvl w:val="0"/>
          <w:numId w:val="22"/>
        </w:numPr>
        <w:spacing w:after="13"/>
        <w:rPr>
          <w:sz w:val="22"/>
          <w:szCs w:val="22"/>
        </w:rPr>
      </w:pPr>
      <w:r w:rsidRPr="00BE2A3E">
        <w:rPr>
          <w:sz w:val="22"/>
          <w:szCs w:val="22"/>
        </w:rPr>
        <w:t xml:space="preserve">koszty związane z dojazdem na  miejsce robót i powrót  do  bazy, </w:t>
      </w:r>
    </w:p>
    <w:p w:rsidR="00BE2A3E" w:rsidRPr="00BE2A3E" w:rsidRDefault="00BE2A3E" w:rsidP="00BE2A3E">
      <w:pPr>
        <w:pStyle w:val="Default"/>
        <w:numPr>
          <w:ilvl w:val="0"/>
          <w:numId w:val="22"/>
        </w:numPr>
        <w:spacing w:after="13"/>
        <w:rPr>
          <w:sz w:val="22"/>
          <w:szCs w:val="22"/>
        </w:rPr>
      </w:pPr>
      <w:r w:rsidRPr="00BE2A3E">
        <w:rPr>
          <w:sz w:val="22"/>
          <w:szCs w:val="22"/>
        </w:rPr>
        <w:t xml:space="preserve">koszty wszelkich robót przygotowawczych, porządkowych, </w:t>
      </w:r>
    </w:p>
    <w:p w:rsidR="00BE2A3E" w:rsidRPr="00BE2A3E" w:rsidRDefault="00BE2A3E" w:rsidP="00BE2A3E">
      <w:pPr>
        <w:pStyle w:val="Default"/>
        <w:numPr>
          <w:ilvl w:val="0"/>
          <w:numId w:val="22"/>
        </w:numPr>
        <w:spacing w:after="13"/>
        <w:rPr>
          <w:color w:val="auto"/>
          <w:sz w:val="22"/>
          <w:szCs w:val="22"/>
        </w:rPr>
      </w:pPr>
      <w:r w:rsidRPr="00BE2A3E">
        <w:rPr>
          <w:color w:val="auto"/>
          <w:sz w:val="22"/>
          <w:szCs w:val="22"/>
        </w:rPr>
        <w:t xml:space="preserve">koszty zabezpieczenia drzew , które znajdują się w miejscach gdzie może nastąpić ich uszkodzenie na </w:t>
      </w:r>
      <w:r w:rsidRPr="00BE2A3E">
        <w:rPr>
          <w:color w:val="auto"/>
          <w:sz w:val="22"/>
          <w:szCs w:val="22"/>
          <w:shd w:val="clear" w:color="auto" w:fill="FFFFFF"/>
        </w:rPr>
        <w:t xml:space="preserve"> odcinku prowadzenia robót,</w:t>
      </w:r>
    </w:p>
    <w:p w:rsidR="00BE2A3E" w:rsidRPr="00BE2A3E" w:rsidRDefault="00BE2A3E" w:rsidP="00BE2A3E">
      <w:pPr>
        <w:numPr>
          <w:ilvl w:val="0"/>
          <w:numId w:val="22"/>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 xml:space="preserve">naprawienia i doprowadzenia do stanu pierwotnego w przypadku zniszczenia lub uszkodzenia w toku realizacji przedmiotu umowy innych robót lub urządzeń istniejących w terenie, </w:t>
      </w:r>
    </w:p>
    <w:p w:rsidR="00BE2A3E" w:rsidRPr="00BE2A3E" w:rsidRDefault="00BE2A3E" w:rsidP="00BE2A3E">
      <w:pPr>
        <w:numPr>
          <w:ilvl w:val="0"/>
          <w:numId w:val="22"/>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koszty  niezbędnego oznakowania,</w:t>
      </w:r>
    </w:p>
    <w:p w:rsidR="00BE2A3E" w:rsidRPr="004C097F" w:rsidRDefault="00BE2A3E" w:rsidP="00BE2A3E">
      <w:pPr>
        <w:pStyle w:val="Tekstpodstawowy"/>
        <w:numPr>
          <w:ilvl w:val="0"/>
          <w:numId w:val="21"/>
        </w:numPr>
        <w:tabs>
          <w:tab w:val="clear" w:pos="710"/>
          <w:tab w:val="left" w:pos="709"/>
        </w:tabs>
        <w:jc w:val="both"/>
        <w:rPr>
          <w:b w:val="0"/>
          <w:sz w:val="22"/>
          <w:szCs w:val="22"/>
        </w:rPr>
      </w:pPr>
      <w:r w:rsidRPr="004C097F">
        <w:rPr>
          <w:b w:val="0"/>
          <w:sz w:val="22"/>
          <w:szCs w:val="22"/>
        </w:rPr>
        <w:t xml:space="preserve">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 na podstawie art.89, ust.1, pkt.6 Ustawy Prawo zamówień publicznych.   </w:t>
      </w:r>
    </w:p>
    <w:p w:rsidR="00BE2A3E" w:rsidRPr="004C097F" w:rsidRDefault="00BE2A3E" w:rsidP="009E112F">
      <w:pPr>
        <w:pStyle w:val="Tekstpodstawowy"/>
        <w:numPr>
          <w:ilvl w:val="0"/>
          <w:numId w:val="21"/>
        </w:numPr>
        <w:tabs>
          <w:tab w:val="clear" w:pos="710"/>
          <w:tab w:val="left" w:pos="709"/>
        </w:tabs>
        <w:jc w:val="both"/>
        <w:rPr>
          <w:b w:val="0"/>
          <w:sz w:val="22"/>
          <w:szCs w:val="22"/>
        </w:rPr>
      </w:pPr>
      <w:r w:rsidRPr="004C097F">
        <w:rPr>
          <w:b w:val="0"/>
          <w:sz w:val="22"/>
          <w:szCs w:val="22"/>
        </w:rPr>
        <w:t xml:space="preserve">Zamawiający poprawi w ofercie oczywiste omyłki pisarskie oraz oczywiste omyłki  </w:t>
      </w:r>
    </w:p>
    <w:p w:rsidR="00BE2A3E" w:rsidRPr="004C097F" w:rsidRDefault="00BE2A3E" w:rsidP="009E112F">
      <w:pPr>
        <w:pStyle w:val="Tekstpodstawowywcity21"/>
        <w:tabs>
          <w:tab w:val="left" w:pos="709"/>
        </w:tabs>
        <w:spacing w:line="240" w:lineRule="auto"/>
        <w:rPr>
          <w:rFonts w:ascii="Times New Roman" w:hAnsi="Times New Roman"/>
          <w:sz w:val="22"/>
          <w:szCs w:val="22"/>
        </w:rPr>
      </w:pPr>
      <w:r w:rsidRPr="004C097F">
        <w:rPr>
          <w:rFonts w:ascii="Times New Roman" w:hAnsi="Times New Roman"/>
          <w:sz w:val="22"/>
          <w:szCs w:val="22"/>
        </w:rPr>
        <w:t xml:space="preserve">              rachunkowe, z uwzględnieniem konsekwencji rachunkowych dokonanych poprawek,  </w:t>
      </w:r>
    </w:p>
    <w:p w:rsidR="00BE2A3E" w:rsidRPr="004C097F" w:rsidRDefault="00BE2A3E" w:rsidP="00BE2A3E">
      <w:pPr>
        <w:pStyle w:val="Tekstpodstawowywcity21"/>
        <w:tabs>
          <w:tab w:val="left" w:pos="709"/>
        </w:tabs>
        <w:spacing w:line="240" w:lineRule="auto"/>
        <w:rPr>
          <w:rFonts w:ascii="Times New Roman" w:hAnsi="Times New Roman"/>
          <w:sz w:val="22"/>
          <w:szCs w:val="22"/>
        </w:rPr>
      </w:pPr>
      <w:r w:rsidRPr="004C097F">
        <w:rPr>
          <w:rFonts w:ascii="Times New Roman" w:hAnsi="Times New Roman"/>
          <w:sz w:val="22"/>
          <w:szCs w:val="22"/>
        </w:rPr>
        <w:t xml:space="preserve">              niezwłocznie</w:t>
      </w:r>
      <w:r w:rsidRPr="004C097F">
        <w:rPr>
          <w:rFonts w:ascii="Times New Roman" w:hAnsi="Times New Roman"/>
          <w:color w:val="000000"/>
          <w:sz w:val="22"/>
          <w:szCs w:val="22"/>
        </w:rPr>
        <w:t xml:space="preserve">  zawiadamiając o tym Wykonawcę, którego oferta została poprawiona. </w:t>
      </w:r>
    </w:p>
    <w:p w:rsidR="00BE2A3E" w:rsidRPr="004C097F" w:rsidRDefault="00BE2A3E" w:rsidP="009E112F">
      <w:pPr>
        <w:pStyle w:val="Tekstpodstawowywcity21"/>
        <w:numPr>
          <w:ilvl w:val="0"/>
          <w:numId w:val="21"/>
        </w:numPr>
        <w:spacing w:line="240" w:lineRule="auto"/>
        <w:rPr>
          <w:rFonts w:ascii="Times New Roman" w:hAnsi="Times New Roman"/>
          <w:color w:val="000000"/>
          <w:sz w:val="22"/>
          <w:szCs w:val="22"/>
        </w:rPr>
      </w:pPr>
      <w:r w:rsidRPr="004C097F">
        <w:rPr>
          <w:rFonts w:ascii="Times New Roman" w:hAnsi="Times New Roman"/>
          <w:color w:val="000000"/>
          <w:sz w:val="22"/>
          <w:szCs w:val="22"/>
        </w:rPr>
        <w:t xml:space="preserve">Zamawiający poprawi w ofercie inne omyłki polegające na niezgodności oferty ze  </w:t>
      </w:r>
    </w:p>
    <w:p w:rsidR="00BE2A3E" w:rsidRPr="004C097F" w:rsidRDefault="00BE2A3E" w:rsidP="009E112F">
      <w:pPr>
        <w:pStyle w:val="Tekstpodstawowywcity21"/>
        <w:tabs>
          <w:tab w:val="left" w:pos="709"/>
        </w:tabs>
        <w:spacing w:line="240" w:lineRule="auto"/>
        <w:ind w:left="426" w:firstLine="0"/>
        <w:rPr>
          <w:rFonts w:ascii="Times New Roman" w:hAnsi="Times New Roman"/>
          <w:color w:val="000000"/>
          <w:sz w:val="22"/>
          <w:szCs w:val="22"/>
        </w:rPr>
      </w:pPr>
      <w:r w:rsidRPr="004C097F">
        <w:rPr>
          <w:rFonts w:ascii="Times New Roman" w:hAnsi="Times New Roman"/>
          <w:color w:val="000000"/>
          <w:sz w:val="22"/>
          <w:szCs w:val="22"/>
        </w:rPr>
        <w:t xml:space="preserve">     specyfikacją istotnych warunków zamówienia, nie powodujące istotnych zmian w treści  </w:t>
      </w:r>
    </w:p>
    <w:p w:rsidR="00BE2A3E" w:rsidRPr="004C097F" w:rsidRDefault="00BE2A3E" w:rsidP="00BE2A3E">
      <w:pPr>
        <w:pStyle w:val="Tekstpodstawowywcity21"/>
        <w:tabs>
          <w:tab w:val="left" w:pos="709"/>
        </w:tabs>
        <w:spacing w:line="240" w:lineRule="auto"/>
        <w:ind w:left="426" w:firstLine="0"/>
        <w:rPr>
          <w:rFonts w:ascii="Times New Roman" w:hAnsi="Times New Roman"/>
          <w:color w:val="000000"/>
          <w:sz w:val="22"/>
          <w:szCs w:val="22"/>
        </w:rPr>
      </w:pPr>
      <w:r w:rsidRPr="004C097F">
        <w:rPr>
          <w:rFonts w:ascii="Times New Roman" w:hAnsi="Times New Roman"/>
          <w:color w:val="000000"/>
          <w:sz w:val="22"/>
          <w:szCs w:val="22"/>
        </w:rPr>
        <w:t xml:space="preserve">     oferty, niezwłocznie  zawiadamiając o tym Wykonawcę, którego oferta została poprawiona.  </w:t>
      </w:r>
    </w:p>
    <w:p w:rsidR="00BE2A3E" w:rsidRPr="004C097F" w:rsidRDefault="00BE2A3E" w:rsidP="00BE2A3E">
      <w:pPr>
        <w:pStyle w:val="Tekstpodstawowywcity21"/>
        <w:tabs>
          <w:tab w:val="left" w:pos="709"/>
        </w:tabs>
        <w:spacing w:line="240" w:lineRule="auto"/>
        <w:ind w:left="426" w:firstLine="0"/>
        <w:rPr>
          <w:rFonts w:ascii="Times New Roman" w:hAnsi="Times New Roman"/>
          <w:color w:val="000000"/>
          <w:sz w:val="22"/>
          <w:szCs w:val="22"/>
        </w:rPr>
      </w:pPr>
      <w:r w:rsidRPr="004C097F">
        <w:rPr>
          <w:rFonts w:ascii="Times New Roman" w:hAnsi="Times New Roman"/>
          <w:color w:val="000000"/>
          <w:sz w:val="22"/>
          <w:szCs w:val="22"/>
        </w:rPr>
        <w:t xml:space="preserve">     Oferta  Wykonawcy, który  w terminie 3 dni od dnia doręczenia zawiadomienia nie zgodzi się  </w:t>
      </w:r>
    </w:p>
    <w:p w:rsidR="00BE2A3E" w:rsidRPr="004C097F" w:rsidRDefault="00BE2A3E" w:rsidP="00BE2A3E">
      <w:pPr>
        <w:pStyle w:val="Tekstpodstawowywcity21"/>
        <w:tabs>
          <w:tab w:val="left" w:pos="709"/>
        </w:tabs>
        <w:spacing w:line="240" w:lineRule="auto"/>
        <w:ind w:left="426" w:firstLine="0"/>
        <w:rPr>
          <w:rFonts w:ascii="Times New Roman" w:hAnsi="Times New Roman"/>
          <w:color w:val="000000"/>
          <w:sz w:val="22"/>
          <w:szCs w:val="22"/>
        </w:rPr>
      </w:pPr>
      <w:r w:rsidRPr="004C097F">
        <w:rPr>
          <w:rFonts w:ascii="Times New Roman" w:hAnsi="Times New Roman"/>
          <w:color w:val="000000"/>
          <w:sz w:val="22"/>
          <w:szCs w:val="22"/>
        </w:rPr>
        <w:t xml:space="preserve">     na    poprawienie takiej  omyłki,  podlega odrzuceniu. </w:t>
      </w:r>
    </w:p>
    <w:p w:rsidR="00BE2A3E" w:rsidRPr="00BE2A3E" w:rsidRDefault="00BE2A3E" w:rsidP="005132EE">
      <w:pPr>
        <w:autoSpaceDE w:val="0"/>
        <w:autoSpaceDN w:val="0"/>
        <w:adjustRightInd w:val="0"/>
        <w:spacing w:after="0" w:line="240" w:lineRule="auto"/>
        <w:jc w:val="both"/>
        <w:rPr>
          <w:rFonts w:ascii="Times New Roman" w:hAnsi="Times New Roman"/>
          <w:b/>
          <w:bCs/>
        </w:rPr>
      </w:pPr>
    </w:p>
    <w:p w:rsidR="00896A85" w:rsidRPr="002D4AB9" w:rsidRDefault="005132EE" w:rsidP="002D4AB9">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 Opis kryteriów, którymi Zamawiający będzie się kierował przy wyborze oferty, wraz z podaniem znaczenia tych kryteriów oraz sposobu oceny ofert</w:t>
      </w:r>
      <w:r w:rsidR="00D26864">
        <w:rPr>
          <w:rFonts w:ascii="Times New Roman" w:hAnsi="Times New Roman"/>
          <w:b/>
          <w:bCs/>
        </w:rPr>
        <w:t>.</w:t>
      </w:r>
    </w:p>
    <w:p w:rsidR="00896A85" w:rsidRPr="009C1246" w:rsidRDefault="00D26864" w:rsidP="002D4AB9">
      <w:pPr>
        <w:jc w:val="both"/>
        <w:rPr>
          <w:rFonts w:ascii="Times New Roman" w:hAnsi="Times New Roman"/>
        </w:rPr>
      </w:pPr>
      <w:r w:rsidRPr="00D75F7A">
        <w:rPr>
          <w:rFonts w:ascii="Times New Roman" w:hAnsi="Times New Roman"/>
          <w:b/>
        </w:rPr>
        <w:t>Wybór oferty najkorzystniejszej nastąpi oddzielnie dla każdej części zamówienia .</w:t>
      </w:r>
      <w:r>
        <w:rPr>
          <w:rFonts w:ascii="Times New Roman" w:hAnsi="Times New Roman"/>
          <w:b/>
          <w:color w:val="FF0000"/>
        </w:rPr>
        <w:t xml:space="preserve">                                 </w:t>
      </w:r>
      <w:r w:rsidR="00896A85" w:rsidRPr="00896A85">
        <w:rPr>
          <w:rFonts w:ascii="Times New Roman" w:hAnsi="Times New Roman"/>
        </w:rPr>
        <w:t>Przy wyborze najkorzystniejszej oferty Zamawiający będzie się kierował następującymi kryteriami:</w:t>
      </w:r>
    </w:p>
    <w:tbl>
      <w:tblPr>
        <w:tblW w:w="9209" w:type="dxa"/>
        <w:tblInd w:w="55" w:type="dxa"/>
        <w:tblLayout w:type="fixed"/>
        <w:tblCellMar>
          <w:top w:w="55" w:type="dxa"/>
          <w:left w:w="55" w:type="dxa"/>
          <w:bottom w:w="55" w:type="dxa"/>
          <w:right w:w="55" w:type="dxa"/>
        </w:tblCellMar>
        <w:tblLook w:val="0000"/>
      </w:tblPr>
      <w:tblGrid>
        <w:gridCol w:w="3067"/>
        <w:gridCol w:w="3067"/>
        <w:gridCol w:w="3075"/>
      </w:tblGrid>
      <w:tr w:rsidR="00896A85" w:rsidRPr="00896A85" w:rsidTr="00E939B9">
        <w:tc>
          <w:tcPr>
            <w:tcW w:w="3067" w:type="dxa"/>
            <w:tcBorders>
              <w:top w:val="single" w:sz="1" w:space="0" w:color="000000"/>
              <w:left w:val="single" w:sz="1" w:space="0" w:color="000000"/>
              <w:bottom w:val="single" w:sz="1" w:space="0" w:color="000000"/>
            </w:tcBorders>
            <w:shd w:val="clear" w:color="auto" w:fill="auto"/>
          </w:tcPr>
          <w:p w:rsidR="00896A85" w:rsidRPr="00896A85" w:rsidRDefault="00896A85" w:rsidP="00896A85">
            <w:pPr>
              <w:pStyle w:val="Default"/>
              <w:jc w:val="center"/>
              <w:rPr>
                <w:b/>
                <w:bCs/>
                <w:color w:val="auto"/>
                <w:sz w:val="22"/>
                <w:szCs w:val="22"/>
              </w:rPr>
            </w:pPr>
            <w:r w:rsidRPr="00896A85">
              <w:rPr>
                <w:b/>
                <w:bCs/>
                <w:color w:val="auto"/>
                <w:sz w:val="22"/>
                <w:szCs w:val="22"/>
              </w:rPr>
              <w:t xml:space="preserve">Lp. </w:t>
            </w:r>
          </w:p>
        </w:tc>
        <w:tc>
          <w:tcPr>
            <w:tcW w:w="3067" w:type="dxa"/>
            <w:tcBorders>
              <w:top w:val="single" w:sz="1" w:space="0" w:color="000000"/>
              <w:left w:val="single" w:sz="1" w:space="0" w:color="000000"/>
              <w:bottom w:val="single" w:sz="1" w:space="0" w:color="000000"/>
            </w:tcBorders>
            <w:shd w:val="clear" w:color="auto" w:fill="auto"/>
          </w:tcPr>
          <w:p w:rsidR="00896A85" w:rsidRPr="00896A85" w:rsidRDefault="00896A85" w:rsidP="00566579">
            <w:pPr>
              <w:pStyle w:val="Default"/>
              <w:jc w:val="center"/>
              <w:rPr>
                <w:b/>
                <w:bCs/>
                <w:color w:val="auto"/>
                <w:sz w:val="22"/>
                <w:szCs w:val="22"/>
              </w:rPr>
            </w:pPr>
            <w:r w:rsidRPr="00896A85">
              <w:rPr>
                <w:b/>
                <w:bCs/>
                <w:color w:val="auto"/>
                <w:sz w:val="22"/>
                <w:szCs w:val="22"/>
              </w:rPr>
              <w:t>KRYTERIUM:</w:t>
            </w:r>
          </w:p>
        </w:tc>
        <w:tc>
          <w:tcPr>
            <w:tcW w:w="3075" w:type="dxa"/>
            <w:tcBorders>
              <w:top w:val="single" w:sz="1" w:space="0" w:color="000000"/>
              <w:left w:val="single" w:sz="1" w:space="0" w:color="000000"/>
              <w:bottom w:val="single" w:sz="1" w:space="0" w:color="000000"/>
              <w:right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b/>
                <w:bCs/>
                <w:color w:val="auto"/>
                <w:sz w:val="22"/>
                <w:szCs w:val="22"/>
              </w:rPr>
              <w:t xml:space="preserve">WAGA: </w:t>
            </w:r>
          </w:p>
        </w:tc>
      </w:tr>
      <w:tr w:rsidR="00896A85" w:rsidRPr="00896A85" w:rsidTr="00E939B9">
        <w:tc>
          <w:tcPr>
            <w:tcW w:w="3067" w:type="dxa"/>
            <w:tcBorders>
              <w:left w:val="single" w:sz="1" w:space="0" w:color="000000"/>
              <w:bottom w:val="single" w:sz="1" w:space="0" w:color="000000"/>
            </w:tcBorders>
            <w:shd w:val="clear" w:color="auto" w:fill="auto"/>
          </w:tcPr>
          <w:p w:rsidR="00896A85" w:rsidRPr="00896A85" w:rsidRDefault="00896A85" w:rsidP="00566579">
            <w:pPr>
              <w:pStyle w:val="Zawartotabeli"/>
              <w:jc w:val="center"/>
              <w:rPr>
                <w:sz w:val="22"/>
                <w:szCs w:val="22"/>
              </w:rPr>
            </w:pPr>
            <w:r w:rsidRPr="00896A85">
              <w:rPr>
                <w:sz w:val="22"/>
                <w:szCs w:val="22"/>
              </w:rPr>
              <w:t>1</w:t>
            </w:r>
          </w:p>
        </w:tc>
        <w:tc>
          <w:tcPr>
            <w:tcW w:w="3067" w:type="dxa"/>
            <w:tcBorders>
              <w:left w:val="single" w:sz="1" w:space="0" w:color="000000"/>
              <w:bottom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color w:val="auto"/>
                <w:sz w:val="22"/>
                <w:szCs w:val="22"/>
              </w:rPr>
              <w:t xml:space="preserve">Cena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896A85" w:rsidP="00896A85">
            <w:pPr>
              <w:pStyle w:val="Default"/>
              <w:jc w:val="center"/>
              <w:rPr>
                <w:color w:val="auto"/>
                <w:sz w:val="22"/>
                <w:szCs w:val="22"/>
              </w:rPr>
            </w:pPr>
            <w:r w:rsidRPr="00896A85">
              <w:rPr>
                <w:color w:val="auto"/>
                <w:sz w:val="22"/>
                <w:szCs w:val="22"/>
              </w:rPr>
              <w:t>60,00%</w:t>
            </w:r>
          </w:p>
        </w:tc>
      </w:tr>
      <w:tr w:rsidR="00896A85" w:rsidRPr="00896A85" w:rsidTr="00E939B9">
        <w:tc>
          <w:tcPr>
            <w:tcW w:w="3067" w:type="dxa"/>
            <w:tcBorders>
              <w:left w:val="single" w:sz="1" w:space="0" w:color="000000"/>
              <w:bottom w:val="single" w:sz="1" w:space="0" w:color="000000"/>
            </w:tcBorders>
            <w:shd w:val="clear" w:color="auto" w:fill="auto"/>
          </w:tcPr>
          <w:p w:rsidR="00896A85" w:rsidRPr="00896A85" w:rsidRDefault="00896A85" w:rsidP="00566579">
            <w:pPr>
              <w:pStyle w:val="Zawartotabeli"/>
              <w:jc w:val="center"/>
              <w:rPr>
                <w:sz w:val="22"/>
                <w:szCs w:val="22"/>
              </w:rPr>
            </w:pPr>
            <w:r w:rsidRPr="00896A85">
              <w:rPr>
                <w:sz w:val="22"/>
                <w:szCs w:val="22"/>
              </w:rPr>
              <w:t>2</w:t>
            </w:r>
          </w:p>
        </w:tc>
        <w:tc>
          <w:tcPr>
            <w:tcW w:w="3067" w:type="dxa"/>
            <w:tcBorders>
              <w:left w:val="single" w:sz="1" w:space="0" w:color="000000"/>
              <w:bottom w:val="single" w:sz="1" w:space="0" w:color="000000"/>
            </w:tcBorders>
            <w:shd w:val="clear" w:color="auto" w:fill="auto"/>
          </w:tcPr>
          <w:p w:rsidR="00896A85" w:rsidRPr="00896A85" w:rsidRDefault="003C7E25" w:rsidP="001446F8">
            <w:pPr>
              <w:pStyle w:val="Default"/>
              <w:jc w:val="center"/>
              <w:rPr>
                <w:color w:val="auto"/>
                <w:sz w:val="22"/>
                <w:szCs w:val="22"/>
              </w:rPr>
            </w:pPr>
            <w:r>
              <w:rPr>
                <w:color w:val="auto"/>
                <w:sz w:val="22"/>
                <w:szCs w:val="22"/>
              </w:rPr>
              <w:t xml:space="preserve">Czas reakcji od momentu </w:t>
            </w:r>
            <w:r w:rsidR="001446F8">
              <w:rPr>
                <w:color w:val="auto"/>
                <w:sz w:val="22"/>
                <w:szCs w:val="22"/>
              </w:rPr>
              <w:t>zgłoszenia</w:t>
            </w:r>
            <w:r w:rsidR="00896A85" w:rsidRPr="00896A85">
              <w:rPr>
                <w:color w:val="auto"/>
                <w:sz w:val="22"/>
                <w:szCs w:val="22"/>
              </w:rPr>
              <w:t xml:space="preserve">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E939B9" w:rsidP="00E939B9">
            <w:pPr>
              <w:pStyle w:val="Default"/>
              <w:jc w:val="center"/>
              <w:rPr>
                <w:color w:val="auto"/>
                <w:sz w:val="22"/>
                <w:szCs w:val="22"/>
              </w:rPr>
            </w:pPr>
            <w:r>
              <w:rPr>
                <w:color w:val="auto"/>
                <w:sz w:val="22"/>
                <w:szCs w:val="22"/>
              </w:rPr>
              <w:t>4</w:t>
            </w:r>
            <w:r w:rsidR="00896A85" w:rsidRPr="00896A85">
              <w:rPr>
                <w:color w:val="auto"/>
                <w:sz w:val="22"/>
                <w:szCs w:val="22"/>
              </w:rPr>
              <w:t>0,00%</w:t>
            </w:r>
          </w:p>
        </w:tc>
      </w:tr>
      <w:tr w:rsidR="00896A85" w:rsidRPr="00896A85" w:rsidTr="00E939B9">
        <w:trPr>
          <w:trHeight w:val="315"/>
        </w:trPr>
        <w:tc>
          <w:tcPr>
            <w:tcW w:w="6134" w:type="dxa"/>
            <w:gridSpan w:val="2"/>
            <w:tcBorders>
              <w:left w:val="single" w:sz="1" w:space="0" w:color="000000"/>
              <w:bottom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color w:val="auto"/>
                <w:sz w:val="22"/>
                <w:szCs w:val="22"/>
              </w:rPr>
              <w:t xml:space="preserve">Razem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color w:val="auto"/>
                <w:sz w:val="22"/>
                <w:szCs w:val="22"/>
              </w:rPr>
              <w:t>100,00%</w:t>
            </w:r>
          </w:p>
        </w:tc>
      </w:tr>
    </w:tbl>
    <w:p w:rsidR="0013626E" w:rsidRDefault="0013626E" w:rsidP="0013626E">
      <w:pPr>
        <w:pStyle w:val="Default"/>
        <w:rPr>
          <w:b/>
          <w:bCs/>
          <w:color w:val="auto"/>
          <w:sz w:val="22"/>
          <w:szCs w:val="22"/>
        </w:rPr>
      </w:pPr>
    </w:p>
    <w:p w:rsidR="0013626E" w:rsidRPr="00896A85" w:rsidRDefault="0013626E" w:rsidP="0013626E">
      <w:pPr>
        <w:pStyle w:val="Default"/>
        <w:rPr>
          <w:color w:val="auto"/>
          <w:sz w:val="22"/>
          <w:szCs w:val="22"/>
        </w:rPr>
      </w:pPr>
      <w:r w:rsidRPr="00896A85">
        <w:rPr>
          <w:b/>
          <w:bCs/>
          <w:color w:val="auto"/>
          <w:sz w:val="22"/>
          <w:szCs w:val="22"/>
        </w:rPr>
        <w:t xml:space="preserve">kryterium nr </w:t>
      </w:r>
      <w:r>
        <w:rPr>
          <w:b/>
          <w:bCs/>
          <w:color w:val="auto"/>
          <w:sz w:val="22"/>
          <w:szCs w:val="22"/>
        </w:rPr>
        <w:t>1</w:t>
      </w:r>
      <w:r w:rsidRPr="00896A85">
        <w:rPr>
          <w:b/>
          <w:bCs/>
          <w:color w:val="auto"/>
          <w:sz w:val="22"/>
          <w:szCs w:val="22"/>
        </w:rPr>
        <w:t xml:space="preserve"> – </w:t>
      </w:r>
      <w:r>
        <w:rPr>
          <w:b/>
          <w:bCs/>
          <w:color w:val="auto"/>
          <w:sz w:val="22"/>
          <w:szCs w:val="22"/>
        </w:rPr>
        <w:t xml:space="preserve">cena </w:t>
      </w:r>
      <w:r w:rsidRPr="00896A85">
        <w:rPr>
          <w:b/>
          <w:bCs/>
          <w:color w:val="auto"/>
          <w:sz w:val="22"/>
          <w:szCs w:val="22"/>
        </w:rPr>
        <w:t xml:space="preserve"> </w:t>
      </w:r>
      <w:r>
        <w:rPr>
          <w:b/>
          <w:bCs/>
          <w:color w:val="auto"/>
          <w:sz w:val="22"/>
          <w:szCs w:val="22"/>
        </w:rPr>
        <w:t>6</w:t>
      </w:r>
      <w:r w:rsidRPr="00896A85">
        <w:rPr>
          <w:b/>
          <w:bCs/>
          <w:color w:val="auto"/>
          <w:sz w:val="22"/>
          <w:szCs w:val="22"/>
        </w:rPr>
        <w:t>0%</w:t>
      </w:r>
    </w:p>
    <w:p w:rsidR="00896A85" w:rsidRPr="00896A85" w:rsidRDefault="00896A85" w:rsidP="00896A85">
      <w:pPr>
        <w:pStyle w:val="Default"/>
        <w:tabs>
          <w:tab w:val="left" w:pos="1083"/>
          <w:tab w:val="left" w:pos="1767"/>
        </w:tabs>
        <w:spacing w:line="360" w:lineRule="auto"/>
        <w:jc w:val="center"/>
        <w:rPr>
          <w:b/>
          <w:bCs/>
          <w:color w:val="auto"/>
          <w:sz w:val="22"/>
          <w:szCs w:val="22"/>
        </w:rPr>
      </w:pPr>
    </w:p>
    <w:p w:rsidR="00482D8C" w:rsidRPr="00612102" w:rsidRDefault="00896A85" w:rsidP="00482D8C">
      <w:pPr>
        <w:pStyle w:val="Default"/>
        <w:tabs>
          <w:tab w:val="left" w:pos="1083"/>
          <w:tab w:val="left" w:pos="1767"/>
        </w:tabs>
        <w:spacing w:line="360" w:lineRule="auto"/>
        <w:rPr>
          <w:rFonts w:ascii="Palatino Linotype" w:hAnsi="Palatino Linotype" w:cs="Arial"/>
          <w:color w:val="auto"/>
          <w:sz w:val="20"/>
          <w:szCs w:val="20"/>
        </w:rPr>
      </w:pPr>
      <w:r w:rsidRPr="00896A85">
        <w:rPr>
          <w:b/>
          <w:bCs/>
          <w:color w:val="auto"/>
          <w:sz w:val="22"/>
          <w:szCs w:val="22"/>
        </w:rPr>
        <w:t xml:space="preserve">Sposób obliczania wartości punktowej ocenianego kryterium: </w:t>
      </w:r>
    </w:p>
    <w:p w:rsidR="00482D8C" w:rsidRPr="00482D8C" w:rsidRDefault="00482D8C" w:rsidP="00482D8C">
      <w:pPr>
        <w:pStyle w:val="Tekstpodstawowy"/>
        <w:rPr>
          <w:bCs w:val="0"/>
          <w:sz w:val="20"/>
        </w:rPr>
      </w:pPr>
      <w:r w:rsidRPr="00482D8C">
        <w:rPr>
          <w:sz w:val="20"/>
        </w:rPr>
        <w:t>Ocena w zakresie pierwszego kryterium będzie dokonywana na podstawie ilości punktów otrzymanych przy zastosowaniu następującego wzoru :           C = C1 + C2  + C3 + C4                                                                                                Kryterium cenowe C1  wg tabeli kryteriów cenowych</w:t>
      </w:r>
      <w:r w:rsidR="0013626E">
        <w:rPr>
          <w:sz w:val="20"/>
        </w:rPr>
        <w:t xml:space="preserve"> w </w:t>
      </w:r>
      <w:r w:rsidRPr="00482D8C">
        <w:rPr>
          <w:sz w:val="20"/>
        </w:rPr>
        <w:t xml:space="preserve"> zał</w:t>
      </w:r>
      <w:r w:rsidR="0013626E">
        <w:rPr>
          <w:sz w:val="20"/>
        </w:rPr>
        <w:t xml:space="preserve">ączniku </w:t>
      </w:r>
      <w:r w:rsidRPr="00482D8C">
        <w:rPr>
          <w:sz w:val="20"/>
        </w:rPr>
        <w:t>3 do SIWZ</w:t>
      </w:r>
      <w:r w:rsidR="0013626E">
        <w:rPr>
          <w:sz w:val="20"/>
        </w:rPr>
        <w:t xml:space="preserve"> ( formularzu ofertowym ) </w:t>
      </w:r>
    </w:p>
    <w:p w:rsidR="00482D8C" w:rsidRPr="004B7164" w:rsidRDefault="00482D8C" w:rsidP="00482D8C">
      <w:pPr>
        <w:rPr>
          <w:rFonts w:ascii="Times New Roman" w:hAnsi="Times New Roman"/>
          <w:sz w:val="20"/>
        </w:rPr>
      </w:pPr>
      <w:r w:rsidRPr="00482D8C">
        <w:rPr>
          <w:rFonts w:ascii="Times New Roman" w:hAnsi="Times New Roman"/>
          <w:bCs/>
          <w:sz w:val="20"/>
        </w:rPr>
        <w:lastRenderedPageBreak/>
        <w:t>Waga kryterium nr 1 wynosi 0,2</w:t>
      </w:r>
      <w:r w:rsidRPr="00482D8C">
        <w:rPr>
          <w:rFonts w:ascii="Times New Roman" w:hAnsi="Times New Roman"/>
          <w:sz w:val="20"/>
        </w:rPr>
        <w:tab/>
        <w:t xml:space="preserve">    </w:t>
      </w:r>
    </w:p>
    <w:p w:rsidR="00482D8C" w:rsidRPr="00482D8C" w:rsidRDefault="004B7164" w:rsidP="00F70D6A">
      <w:pPr>
        <w:spacing w:after="0"/>
        <w:rPr>
          <w:rFonts w:ascii="Times New Roman" w:hAnsi="Times New Roman"/>
          <w:bCs/>
          <w:sz w:val="20"/>
        </w:rPr>
      </w:pPr>
      <w:r>
        <w:rPr>
          <w:rFonts w:ascii="Times New Roman" w:hAnsi="Times New Roman"/>
          <w:bCs/>
          <w:sz w:val="20"/>
        </w:rPr>
        <w:t xml:space="preserve">                            </w:t>
      </w:r>
      <w:r w:rsidR="00482D8C" w:rsidRPr="00482D8C">
        <w:rPr>
          <w:rFonts w:ascii="Times New Roman" w:hAnsi="Times New Roman"/>
          <w:bCs/>
          <w:sz w:val="20"/>
        </w:rPr>
        <w:t xml:space="preserve">                 oferta z najniższą ceną w rozpatrywanym kryt.</w:t>
      </w:r>
    </w:p>
    <w:p w:rsidR="00482D8C" w:rsidRPr="00482D8C" w:rsidRDefault="00482D8C" w:rsidP="00F70D6A">
      <w:pPr>
        <w:spacing w:after="0"/>
        <w:rPr>
          <w:rFonts w:ascii="Times New Roman" w:hAnsi="Times New Roman"/>
          <w:bCs/>
          <w:sz w:val="20"/>
        </w:rPr>
      </w:pPr>
      <w:r w:rsidRPr="00482D8C">
        <w:rPr>
          <w:rFonts w:ascii="Times New Roman" w:hAnsi="Times New Roman"/>
          <w:bCs/>
          <w:sz w:val="20"/>
        </w:rPr>
        <w:t>Wartość punktowa ceny = ------------------------------------------------------------ x 60  x waga kryterium nr 1</w:t>
      </w:r>
    </w:p>
    <w:p w:rsidR="00482D8C" w:rsidRPr="00482D8C" w:rsidRDefault="00482D8C" w:rsidP="00F70D6A">
      <w:pPr>
        <w:autoSpaceDE w:val="0"/>
        <w:spacing w:after="0"/>
        <w:ind w:left="720"/>
        <w:rPr>
          <w:rFonts w:ascii="Times New Roman" w:hAnsi="Times New Roman"/>
          <w:bCs/>
          <w:sz w:val="20"/>
        </w:rPr>
      </w:pPr>
      <w:r w:rsidRPr="00482D8C">
        <w:rPr>
          <w:rFonts w:ascii="Times New Roman" w:hAnsi="Times New Roman"/>
          <w:bCs/>
          <w:sz w:val="20"/>
        </w:rPr>
        <w:tab/>
        <w:t xml:space="preserve">                 cena badanej oferty w  rozpatrywanym kryt.</w:t>
      </w:r>
    </w:p>
    <w:p w:rsidR="00482D8C" w:rsidRPr="00482D8C" w:rsidRDefault="00482D8C" w:rsidP="00F70D6A">
      <w:pPr>
        <w:autoSpaceDE w:val="0"/>
        <w:spacing w:after="0"/>
        <w:rPr>
          <w:rFonts w:ascii="Times New Roman" w:hAnsi="Times New Roman"/>
          <w:sz w:val="20"/>
        </w:rPr>
      </w:pPr>
    </w:p>
    <w:p w:rsidR="00482D8C" w:rsidRPr="00485B4A" w:rsidRDefault="00482D8C" w:rsidP="00F70D6A">
      <w:pPr>
        <w:autoSpaceDE w:val="0"/>
        <w:spacing w:after="0"/>
        <w:rPr>
          <w:rFonts w:ascii="Times New Roman" w:hAnsi="Times New Roman"/>
          <w:color w:val="FF0000"/>
          <w:sz w:val="20"/>
        </w:rPr>
      </w:pPr>
      <w:r w:rsidRPr="00482D8C">
        <w:rPr>
          <w:rFonts w:ascii="Times New Roman" w:hAnsi="Times New Roman"/>
          <w:sz w:val="20"/>
        </w:rPr>
        <w:t xml:space="preserve">Maksymalna ilość punktów  możliwych do uzyskania z tytułu tego kryterium wynosi </w:t>
      </w:r>
      <w:r w:rsidR="0013626E">
        <w:rPr>
          <w:rFonts w:ascii="Times New Roman" w:hAnsi="Times New Roman"/>
          <w:sz w:val="20"/>
        </w:rPr>
        <w:t>12,00.</w:t>
      </w:r>
    </w:p>
    <w:p w:rsidR="00482D8C" w:rsidRPr="00482D8C" w:rsidRDefault="00482D8C" w:rsidP="00F70D6A">
      <w:pPr>
        <w:spacing w:after="0"/>
        <w:rPr>
          <w:rFonts w:ascii="Times New Roman" w:hAnsi="Times New Roman"/>
          <w:bCs/>
          <w:sz w:val="20"/>
        </w:rPr>
      </w:pPr>
      <w:r w:rsidRPr="00482D8C">
        <w:rPr>
          <w:rFonts w:ascii="Times New Roman" w:hAnsi="Times New Roman"/>
          <w:b/>
          <w:bCs/>
          <w:sz w:val="20"/>
        </w:rPr>
        <w:t>Kryterium cenowe C2</w:t>
      </w:r>
      <w:r w:rsidRPr="00482D8C">
        <w:rPr>
          <w:rFonts w:ascii="Times New Roman" w:hAnsi="Times New Roman"/>
          <w:bCs/>
          <w:sz w:val="20"/>
        </w:rPr>
        <w:t xml:space="preserve"> wg tabeli kryteriów cenowych zał. 3 do SIWZ</w:t>
      </w:r>
    </w:p>
    <w:p w:rsidR="00482D8C" w:rsidRPr="00482D8C" w:rsidRDefault="00482D8C" w:rsidP="00F70D6A">
      <w:pPr>
        <w:spacing w:after="0"/>
        <w:rPr>
          <w:rFonts w:ascii="Times New Roman" w:hAnsi="Times New Roman"/>
          <w:sz w:val="20"/>
        </w:rPr>
      </w:pPr>
      <w:r w:rsidRPr="00482D8C">
        <w:rPr>
          <w:rFonts w:ascii="Times New Roman" w:hAnsi="Times New Roman"/>
          <w:bCs/>
          <w:sz w:val="20"/>
        </w:rPr>
        <w:t>Waga kryterium nr 2 wynosi 0,5</w:t>
      </w:r>
      <w:r w:rsidRPr="00482D8C">
        <w:rPr>
          <w:rFonts w:ascii="Times New Roman" w:hAnsi="Times New Roman"/>
          <w:sz w:val="20"/>
        </w:rPr>
        <w:tab/>
        <w:t xml:space="preserve">   </w:t>
      </w:r>
      <w:r w:rsidRPr="00482D8C">
        <w:rPr>
          <w:rFonts w:ascii="Times New Roman" w:hAnsi="Times New Roman"/>
          <w:bCs/>
          <w:sz w:val="20"/>
        </w:rPr>
        <w:t xml:space="preserve">            </w:t>
      </w:r>
    </w:p>
    <w:p w:rsidR="00482D8C" w:rsidRPr="00482D8C" w:rsidRDefault="00482D8C" w:rsidP="00F70D6A">
      <w:pPr>
        <w:spacing w:after="0"/>
        <w:ind w:left="720" w:firstLine="720"/>
        <w:rPr>
          <w:rFonts w:ascii="Times New Roman" w:hAnsi="Times New Roman"/>
          <w:bCs/>
          <w:sz w:val="20"/>
        </w:rPr>
      </w:pPr>
      <w:r w:rsidRPr="00482D8C">
        <w:rPr>
          <w:rFonts w:ascii="Times New Roman" w:hAnsi="Times New Roman"/>
          <w:bCs/>
          <w:sz w:val="20"/>
        </w:rPr>
        <w:t xml:space="preserve">                 oferta z najniższą ceną w rozpatrywanym kryt.</w:t>
      </w:r>
    </w:p>
    <w:p w:rsidR="00482D8C" w:rsidRPr="00482D8C" w:rsidRDefault="00482D8C" w:rsidP="00F70D6A">
      <w:pPr>
        <w:spacing w:after="0"/>
        <w:rPr>
          <w:rFonts w:ascii="Times New Roman" w:hAnsi="Times New Roman"/>
          <w:bCs/>
          <w:sz w:val="20"/>
        </w:rPr>
      </w:pPr>
      <w:r w:rsidRPr="00482D8C">
        <w:rPr>
          <w:rFonts w:ascii="Times New Roman" w:hAnsi="Times New Roman"/>
          <w:bCs/>
          <w:sz w:val="20"/>
        </w:rPr>
        <w:t xml:space="preserve">Wartość punktowa ceny = ------------------------------------------------------------ x </w:t>
      </w:r>
      <w:r>
        <w:rPr>
          <w:rFonts w:ascii="Times New Roman" w:hAnsi="Times New Roman"/>
          <w:bCs/>
          <w:sz w:val="20"/>
        </w:rPr>
        <w:t>60</w:t>
      </w:r>
      <w:r w:rsidRPr="00482D8C">
        <w:rPr>
          <w:rFonts w:ascii="Times New Roman" w:hAnsi="Times New Roman"/>
          <w:bCs/>
          <w:sz w:val="20"/>
        </w:rPr>
        <w:t xml:space="preserve">  x waga kryterium nr 2</w:t>
      </w:r>
    </w:p>
    <w:p w:rsidR="00482D8C" w:rsidRPr="00482D8C" w:rsidRDefault="00482D8C" w:rsidP="00F70D6A">
      <w:pPr>
        <w:autoSpaceDE w:val="0"/>
        <w:spacing w:after="0"/>
        <w:ind w:left="720"/>
        <w:rPr>
          <w:rFonts w:ascii="Times New Roman" w:hAnsi="Times New Roman"/>
          <w:bCs/>
          <w:sz w:val="20"/>
        </w:rPr>
      </w:pPr>
      <w:r w:rsidRPr="00482D8C">
        <w:rPr>
          <w:rFonts w:ascii="Times New Roman" w:hAnsi="Times New Roman"/>
          <w:bCs/>
          <w:sz w:val="20"/>
        </w:rPr>
        <w:tab/>
        <w:t xml:space="preserve">                      cena badanej oferty w  rozpatrywanym kryt.</w:t>
      </w:r>
    </w:p>
    <w:p w:rsidR="00482D8C" w:rsidRPr="00482D8C" w:rsidRDefault="00482D8C" w:rsidP="00F70D6A">
      <w:pPr>
        <w:autoSpaceDE w:val="0"/>
        <w:spacing w:after="0"/>
        <w:rPr>
          <w:rFonts w:ascii="Times New Roman" w:hAnsi="Times New Roman"/>
          <w:sz w:val="20"/>
        </w:rPr>
      </w:pPr>
    </w:p>
    <w:p w:rsidR="00482D8C" w:rsidRPr="00482D8C" w:rsidRDefault="00482D8C" w:rsidP="00F70D6A">
      <w:pPr>
        <w:autoSpaceDE w:val="0"/>
        <w:spacing w:after="0"/>
        <w:rPr>
          <w:rFonts w:ascii="Times New Roman" w:hAnsi="Times New Roman"/>
          <w:sz w:val="20"/>
        </w:rPr>
      </w:pPr>
      <w:r w:rsidRPr="00482D8C">
        <w:rPr>
          <w:rFonts w:ascii="Times New Roman" w:hAnsi="Times New Roman"/>
          <w:sz w:val="20"/>
        </w:rPr>
        <w:t xml:space="preserve">Maksymalna ilość punktów  możliwych do uzyskania z tytułu tego kryterium wynosi </w:t>
      </w:r>
      <w:r>
        <w:rPr>
          <w:rFonts w:ascii="Times New Roman" w:hAnsi="Times New Roman"/>
          <w:sz w:val="20"/>
        </w:rPr>
        <w:t>30</w:t>
      </w:r>
      <w:r w:rsidRPr="00482D8C">
        <w:rPr>
          <w:rFonts w:ascii="Times New Roman" w:hAnsi="Times New Roman"/>
          <w:sz w:val="20"/>
        </w:rPr>
        <w:t>,00.</w:t>
      </w:r>
    </w:p>
    <w:p w:rsidR="00482D8C" w:rsidRPr="00482D8C" w:rsidRDefault="00482D8C" w:rsidP="00482D8C">
      <w:pPr>
        <w:autoSpaceDE w:val="0"/>
        <w:rPr>
          <w:rFonts w:ascii="Times New Roman" w:hAnsi="Times New Roman"/>
          <w:sz w:val="20"/>
        </w:rPr>
      </w:pPr>
    </w:p>
    <w:p w:rsidR="00482D8C" w:rsidRPr="00482D8C" w:rsidRDefault="00482D8C" w:rsidP="00F70D6A">
      <w:pPr>
        <w:spacing w:after="0"/>
        <w:rPr>
          <w:rFonts w:ascii="Times New Roman" w:hAnsi="Times New Roman"/>
          <w:bCs/>
          <w:sz w:val="20"/>
        </w:rPr>
      </w:pPr>
      <w:r w:rsidRPr="00482D8C">
        <w:rPr>
          <w:rFonts w:ascii="Times New Roman" w:hAnsi="Times New Roman"/>
          <w:b/>
          <w:bCs/>
          <w:sz w:val="20"/>
        </w:rPr>
        <w:t>Kryterium cenowe C3</w:t>
      </w:r>
      <w:r w:rsidRPr="00482D8C">
        <w:rPr>
          <w:rFonts w:ascii="Times New Roman" w:hAnsi="Times New Roman"/>
          <w:bCs/>
          <w:sz w:val="20"/>
        </w:rPr>
        <w:t xml:space="preserve"> wg tabeli kryteriów cenowych zał. 3 do SIWZ</w:t>
      </w:r>
    </w:p>
    <w:p w:rsidR="00482D8C" w:rsidRPr="00482D8C" w:rsidRDefault="00482D8C" w:rsidP="00F70D6A">
      <w:pPr>
        <w:spacing w:after="0"/>
        <w:rPr>
          <w:rFonts w:ascii="Times New Roman" w:hAnsi="Times New Roman"/>
          <w:sz w:val="20"/>
        </w:rPr>
      </w:pPr>
      <w:r w:rsidRPr="00482D8C">
        <w:rPr>
          <w:rFonts w:ascii="Times New Roman" w:hAnsi="Times New Roman"/>
          <w:bCs/>
          <w:sz w:val="20"/>
        </w:rPr>
        <w:t>Waga kryterium nr 3 wynosi 0,1</w:t>
      </w:r>
      <w:r w:rsidRPr="00482D8C">
        <w:rPr>
          <w:rFonts w:ascii="Times New Roman" w:hAnsi="Times New Roman"/>
          <w:sz w:val="20"/>
        </w:rPr>
        <w:tab/>
        <w:t xml:space="preserve">   </w:t>
      </w:r>
      <w:r w:rsidRPr="00482D8C">
        <w:rPr>
          <w:rFonts w:ascii="Times New Roman" w:hAnsi="Times New Roman"/>
          <w:bCs/>
          <w:sz w:val="20"/>
        </w:rPr>
        <w:t xml:space="preserve">            </w:t>
      </w:r>
    </w:p>
    <w:p w:rsidR="00482D8C" w:rsidRPr="00482D8C" w:rsidRDefault="00482D8C" w:rsidP="00F70D6A">
      <w:pPr>
        <w:spacing w:after="0"/>
        <w:ind w:left="720" w:firstLine="720"/>
        <w:rPr>
          <w:rFonts w:ascii="Times New Roman" w:hAnsi="Times New Roman"/>
          <w:bCs/>
          <w:sz w:val="20"/>
        </w:rPr>
      </w:pPr>
      <w:r w:rsidRPr="00482D8C">
        <w:rPr>
          <w:rFonts w:ascii="Times New Roman" w:hAnsi="Times New Roman"/>
          <w:bCs/>
          <w:sz w:val="20"/>
        </w:rPr>
        <w:t xml:space="preserve">                 oferta z najniższą ceną w rozpatrywanym kryt.</w:t>
      </w:r>
    </w:p>
    <w:p w:rsidR="00482D8C" w:rsidRPr="00482D8C" w:rsidRDefault="00482D8C" w:rsidP="00F70D6A">
      <w:pPr>
        <w:spacing w:after="0"/>
        <w:rPr>
          <w:rFonts w:ascii="Times New Roman" w:hAnsi="Times New Roman"/>
          <w:bCs/>
          <w:sz w:val="20"/>
        </w:rPr>
      </w:pPr>
      <w:r w:rsidRPr="00482D8C">
        <w:rPr>
          <w:rFonts w:ascii="Times New Roman" w:hAnsi="Times New Roman"/>
          <w:bCs/>
          <w:sz w:val="20"/>
        </w:rPr>
        <w:t xml:space="preserve">Wartość punktowa ceny = ------------------------------------------------------------ x </w:t>
      </w:r>
      <w:r>
        <w:rPr>
          <w:rFonts w:ascii="Times New Roman" w:hAnsi="Times New Roman"/>
          <w:bCs/>
          <w:sz w:val="20"/>
        </w:rPr>
        <w:t>60</w:t>
      </w:r>
      <w:r w:rsidRPr="00482D8C">
        <w:rPr>
          <w:rFonts w:ascii="Times New Roman" w:hAnsi="Times New Roman"/>
          <w:bCs/>
          <w:sz w:val="20"/>
        </w:rPr>
        <w:t xml:space="preserve">  x waga kryterium nr 3</w:t>
      </w:r>
    </w:p>
    <w:p w:rsidR="00482D8C" w:rsidRPr="00482D8C" w:rsidRDefault="00482D8C" w:rsidP="00F70D6A">
      <w:pPr>
        <w:autoSpaceDE w:val="0"/>
        <w:spacing w:after="0"/>
        <w:ind w:left="720"/>
        <w:rPr>
          <w:rFonts w:ascii="Times New Roman" w:hAnsi="Times New Roman"/>
          <w:bCs/>
          <w:sz w:val="20"/>
        </w:rPr>
      </w:pPr>
      <w:r w:rsidRPr="00482D8C">
        <w:rPr>
          <w:rFonts w:ascii="Times New Roman" w:hAnsi="Times New Roman"/>
          <w:bCs/>
          <w:sz w:val="20"/>
        </w:rPr>
        <w:tab/>
        <w:t xml:space="preserve">                      cena badanej oferty w  rozpatrywanym kryt.</w:t>
      </w:r>
    </w:p>
    <w:p w:rsidR="00482D8C" w:rsidRPr="00482D8C" w:rsidRDefault="00482D8C" w:rsidP="00F70D6A">
      <w:pPr>
        <w:autoSpaceDE w:val="0"/>
        <w:spacing w:after="0"/>
        <w:rPr>
          <w:rFonts w:ascii="Times New Roman" w:hAnsi="Times New Roman"/>
          <w:sz w:val="20"/>
        </w:rPr>
      </w:pPr>
    </w:p>
    <w:p w:rsidR="00482D8C" w:rsidRPr="00FF7A66" w:rsidRDefault="00482D8C" w:rsidP="00F70D6A">
      <w:pPr>
        <w:autoSpaceDE w:val="0"/>
        <w:spacing w:after="0"/>
        <w:rPr>
          <w:rFonts w:ascii="Times New Roman" w:hAnsi="Times New Roman"/>
          <w:color w:val="FF0000"/>
          <w:sz w:val="20"/>
        </w:rPr>
      </w:pPr>
      <w:r w:rsidRPr="00482D8C">
        <w:rPr>
          <w:rFonts w:ascii="Times New Roman" w:hAnsi="Times New Roman"/>
          <w:sz w:val="20"/>
        </w:rPr>
        <w:t xml:space="preserve">Maksymalna ilość punktów  możliwych do uzyskania z tytułu tego kryterium wynosi </w:t>
      </w:r>
      <w:r>
        <w:rPr>
          <w:rFonts w:ascii="Times New Roman" w:hAnsi="Times New Roman"/>
          <w:sz w:val="20"/>
        </w:rPr>
        <w:t>6,00.</w:t>
      </w:r>
    </w:p>
    <w:p w:rsidR="00482D8C" w:rsidRPr="00482D8C" w:rsidRDefault="00482D8C" w:rsidP="00F70D6A">
      <w:pPr>
        <w:spacing w:after="0"/>
        <w:rPr>
          <w:rFonts w:ascii="Times New Roman" w:hAnsi="Times New Roman"/>
          <w:bCs/>
          <w:sz w:val="20"/>
        </w:rPr>
      </w:pPr>
      <w:r w:rsidRPr="00482D8C">
        <w:rPr>
          <w:rFonts w:ascii="Times New Roman" w:hAnsi="Times New Roman"/>
          <w:b/>
          <w:bCs/>
          <w:sz w:val="20"/>
        </w:rPr>
        <w:t>Kryterium cenowe C4</w:t>
      </w:r>
      <w:r w:rsidRPr="00482D8C">
        <w:rPr>
          <w:rFonts w:ascii="Times New Roman" w:hAnsi="Times New Roman"/>
          <w:bCs/>
          <w:sz w:val="20"/>
        </w:rPr>
        <w:t xml:space="preserve"> wg tabeli kryteriów cenowych zał. 3 do SIWZ</w:t>
      </w:r>
    </w:p>
    <w:p w:rsidR="00482D8C" w:rsidRPr="00482D8C" w:rsidRDefault="00482D8C" w:rsidP="00F70D6A">
      <w:pPr>
        <w:spacing w:after="0"/>
        <w:rPr>
          <w:rFonts w:ascii="Times New Roman" w:hAnsi="Times New Roman"/>
          <w:sz w:val="20"/>
        </w:rPr>
      </w:pPr>
      <w:r w:rsidRPr="00482D8C">
        <w:rPr>
          <w:rFonts w:ascii="Times New Roman" w:hAnsi="Times New Roman"/>
          <w:bCs/>
          <w:sz w:val="20"/>
        </w:rPr>
        <w:t>Waga kryterium nr 4 wynosi 0,2</w:t>
      </w:r>
      <w:r w:rsidRPr="00482D8C">
        <w:rPr>
          <w:rFonts w:ascii="Times New Roman" w:hAnsi="Times New Roman"/>
          <w:sz w:val="20"/>
        </w:rPr>
        <w:tab/>
        <w:t xml:space="preserve">   </w:t>
      </w:r>
      <w:r w:rsidRPr="00482D8C">
        <w:rPr>
          <w:rFonts w:ascii="Times New Roman" w:hAnsi="Times New Roman"/>
          <w:bCs/>
          <w:sz w:val="20"/>
        </w:rPr>
        <w:t xml:space="preserve">            </w:t>
      </w:r>
    </w:p>
    <w:p w:rsidR="00482D8C" w:rsidRPr="00482D8C" w:rsidRDefault="00482D8C" w:rsidP="00F70D6A">
      <w:pPr>
        <w:spacing w:after="0"/>
        <w:ind w:left="720" w:firstLine="720"/>
        <w:rPr>
          <w:rFonts w:ascii="Times New Roman" w:hAnsi="Times New Roman"/>
          <w:bCs/>
          <w:sz w:val="20"/>
        </w:rPr>
      </w:pPr>
      <w:r w:rsidRPr="00482D8C">
        <w:rPr>
          <w:rFonts w:ascii="Times New Roman" w:hAnsi="Times New Roman"/>
          <w:bCs/>
          <w:sz w:val="20"/>
        </w:rPr>
        <w:t xml:space="preserve">                 oferta z najniższą ceną w rozpatrywanym kryt.</w:t>
      </w:r>
    </w:p>
    <w:p w:rsidR="00482D8C" w:rsidRPr="00482D8C" w:rsidRDefault="00482D8C" w:rsidP="00F70D6A">
      <w:pPr>
        <w:spacing w:after="0"/>
        <w:rPr>
          <w:rFonts w:ascii="Times New Roman" w:hAnsi="Times New Roman"/>
          <w:bCs/>
          <w:sz w:val="20"/>
        </w:rPr>
      </w:pPr>
      <w:r w:rsidRPr="00482D8C">
        <w:rPr>
          <w:rFonts w:ascii="Times New Roman" w:hAnsi="Times New Roman"/>
          <w:bCs/>
          <w:sz w:val="20"/>
        </w:rPr>
        <w:t xml:space="preserve">Wartość punktowa ceny = ------------------------------------------------------------ x </w:t>
      </w:r>
      <w:r>
        <w:rPr>
          <w:rFonts w:ascii="Times New Roman" w:hAnsi="Times New Roman"/>
          <w:bCs/>
          <w:sz w:val="20"/>
        </w:rPr>
        <w:t>60</w:t>
      </w:r>
      <w:r w:rsidRPr="00482D8C">
        <w:rPr>
          <w:rFonts w:ascii="Times New Roman" w:hAnsi="Times New Roman"/>
          <w:bCs/>
          <w:sz w:val="20"/>
        </w:rPr>
        <w:t xml:space="preserve">  x waga kryterium nr 4</w:t>
      </w:r>
    </w:p>
    <w:p w:rsidR="00482D8C" w:rsidRPr="00FF7A66" w:rsidRDefault="00482D8C" w:rsidP="00F70D6A">
      <w:pPr>
        <w:autoSpaceDE w:val="0"/>
        <w:spacing w:after="0"/>
        <w:ind w:left="720"/>
        <w:rPr>
          <w:rFonts w:ascii="Times New Roman" w:hAnsi="Times New Roman"/>
          <w:bCs/>
          <w:sz w:val="20"/>
        </w:rPr>
      </w:pPr>
      <w:r w:rsidRPr="00482D8C">
        <w:rPr>
          <w:rFonts w:ascii="Times New Roman" w:hAnsi="Times New Roman"/>
          <w:bCs/>
          <w:sz w:val="20"/>
        </w:rPr>
        <w:tab/>
        <w:t xml:space="preserve">                      cena badanej oferty w  rozpatrywanym kryt.</w:t>
      </w:r>
    </w:p>
    <w:p w:rsidR="00482D8C" w:rsidRPr="00482D8C" w:rsidRDefault="00482D8C" w:rsidP="00F70D6A">
      <w:pPr>
        <w:autoSpaceDE w:val="0"/>
        <w:spacing w:after="0"/>
        <w:rPr>
          <w:rFonts w:ascii="Times New Roman" w:hAnsi="Times New Roman"/>
          <w:color w:val="FF0000"/>
          <w:sz w:val="20"/>
        </w:rPr>
      </w:pPr>
      <w:r w:rsidRPr="00482D8C">
        <w:rPr>
          <w:rFonts w:ascii="Times New Roman" w:hAnsi="Times New Roman"/>
          <w:sz w:val="20"/>
        </w:rPr>
        <w:t xml:space="preserve">Maksymalna ilość punktów  możliwych do uzyskania z tytułu tego kryterium wynosi </w:t>
      </w:r>
      <w:r w:rsidR="0013626E">
        <w:rPr>
          <w:rFonts w:ascii="Times New Roman" w:hAnsi="Times New Roman"/>
          <w:sz w:val="20"/>
        </w:rPr>
        <w:t>12,00.</w:t>
      </w:r>
    </w:p>
    <w:p w:rsidR="00896A85" w:rsidRPr="00896A85" w:rsidRDefault="00896A85" w:rsidP="00896A85">
      <w:pPr>
        <w:pStyle w:val="Default"/>
        <w:jc w:val="both"/>
        <w:rPr>
          <w:color w:val="auto"/>
          <w:sz w:val="22"/>
          <w:szCs w:val="22"/>
        </w:rPr>
      </w:pPr>
      <w:r w:rsidRPr="00896A85">
        <w:rPr>
          <w:color w:val="auto"/>
          <w:sz w:val="22"/>
          <w:szCs w:val="22"/>
        </w:rPr>
        <w:t>Jeżeli w postępowaniu zostanie złożona oferta, której wybór prowadziłby do powstania u Zamawiającego obowiązku podatkowego zgodnie z przepisami o podatku od towarów i usług, Zamawiający w celu oceny takiej oferty doliczyć do przedstawionej w niej ceny podatek od towarów i usług, który miałby rozliczyć zgodnie z tymi przepisami.</w:t>
      </w:r>
    </w:p>
    <w:p w:rsidR="00896A85" w:rsidRPr="00896A85" w:rsidRDefault="00896A85" w:rsidP="00896A85">
      <w:pPr>
        <w:pStyle w:val="Default"/>
        <w:jc w:val="both"/>
        <w:rPr>
          <w:color w:val="auto"/>
          <w:sz w:val="22"/>
          <w:szCs w:val="22"/>
        </w:rPr>
      </w:pPr>
    </w:p>
    <w:p w:rsidR="003D17C3" w:rsidRPr="00E85EDF" w:rsidRDefault="003D17C3" w:rsidP="003D17C3">
      <w:pPr>
        <w:autoSpaceDE w:val="0"/>
        <w:rPr>
          <w:rFonts w:ascii="Times New Roman" w:hAnsi="Times New Roman"/>
        </w:rPr>
      </w:pPr>
      <w:r w:rsidRPr="00582AD8">
        <w:rPr>
          <w:rFonts w:ascii="Times New Roman" w:hAnsi="Times New Roman"/>
        </w:rPr>
        <w:t xml:space="preserve">Ocena w zakresie drugiego kryterium zostanie dokonana w następujący sposób : </w:t>
      </w:r>
    </w:p>
    <w:p w:rsidR="003D17C3" w:rsidRPr="00E85EDF" w:rsidRDefault="003D17C3" w:rsidP="003D17C3">
      <w:pPr>
        <w:tabs>
          <w:tab w:val="left" w:pos="360"/>
        </w:tabs>
        <w:autoSpaceDE w:val="0"/>
        <w:rPr>
          <w:rFonts w:ascii="Times New Roman" w:hAnsi="Times New Roman"/>
        </w:rPr>
      </w:pPr>
      <w:r w:rsidRPr="00E85EDF">
        <w:rPr>
          <w:rFonts w:ascii="Times New Roman" w:hAnsi="Times New Roman"/>
          <w:b/>
        </w:rPr>
        <w:t>40 pkt</w:t>
      </w:r>
      <w:r w:rsidRPr="00E85EDF">
        <w:rPr>
          <w:rFonts w:ascii="Times New Roman" w:hAnsi="Times New Roman"/>
        </w:rPr>
        <w:t xml:space="preserve"> otrzyma oferta ,której wykonawca zadeklaruje przystąpienie do realizacji w czasie nie dłuższym niż </w:t>
      </w:r>
      <w:r w:rsidR="00300D30">
        <w:rPr>
          <w:rFonts w:ascii="Times New Roman" w:hAnsi="Times New Roman"/>
        </w:rPr>
        <w:t>24</w:t>
      </w:r>
      <w:r w:rsidRPr="00E85EDF">
        <w:rPr>
          <w:rFonts w:ascii="Times New Roman" w:hAnsi="Times New Roman"/>
        </w:rPr>
        <w:t xml:space="preserve"> godzin </w:t>
      </w:r>
      <w:r w:rsidR="003B4EBC">
        <w:rPr>
          <w:rFonts w:ascii="Times New Roman" w:hAnsi="Times New Roman"/>
        </w:rPr>
        <w:t xml:space="preserve">i </w:t>
      </w:r>
      <w:r w:rsidR="00300D30">
        <w:rPr>
          <w:rFonts w:ascii="Times New Roman" w:hAnsi="Times New Roman"/>
        </w:rPr>
        <w:t>24</w:t>
      </w:r>
      <w:r w:rsidR="003B4EBC">
        <w:rPr>
          <w:rFonts w:ascii="Times New Roman" w:hAnsi="Times New Roman"/>
        </w:rPr>
        <w:t xml:space="preserve"> godzin</w:t>
      </w:r>
      <w:r w:rsidRPr="00E85EDF">
        <w:rPr>
          <w:rFonts w:ascii="Times New Roman" w:hAnsi="Times New Roman"/>
        </w:rPr>
        <w:t xml:space="preserve">. </w:t>
      </w:r>
    </w:p>
    <w:p w:rsidR="003D17C3" w:rsidRPr="00E85EDF" w:rsidRDefault="003D17C3" w:rsidP="003D17C3">
      <w:pPr>
        <w:tabs>
          <w:tab w:val="left" w:pos="360"/>
        </w:tabs>
        <w:autoSpaceDE w:val="0"/>
        <w:rPr>
          <w:rFonts w:ascii="Times New Roman" w:hAnsi="Times New Roman"/>
        </w:rPr>
      </w:pPr>
      <w:r>
        <w:rPr>
          <w:rFonts w:ascii="Times New Roman" w:hAnsi="Times New Roman"/>
          <w:b/>
        </w:rPr>
        <w:t>30</w:t>
      </w:r>
      <w:r w:rsidRPr="00E85EDF">
        <w:rPr>
          <w:rFonts w:ascii="Times New Roman" w:hAnsi="Times New Roman"/>
          <w:b/>
        </w:rPr>
        <w:t xml:space="preserve"> pkt</w:t>
      </w:r>
      <w:r w:rsidRPr="00E85EDF">
        <w:rPr>
          <w:rFonts w:ascii="Times New Roman" w:hAnsi="Times New Roman"/>
        </w:rPr>
        <w:t xml:space="preserve"> otrzyma oferta ,której wykonawca zadeklaruje przyst</w:t>
      </w:r>
      <w:r w:rsidR="00300D30">
        <w:rPr>
          <w:rFonts w:ascii="Times New Roman" w:hAnsi="Times New Roman"/>
        </w:rPr>
        <w:t xml:space="preserve">ąpienie do realizacji w czasie </w:t>
      </w:r>
      <w:r>
        <w:rPr>
          <w:rFonts w:ascii="Times New Roman" w:hAnsi="Times New Roman"/>
        </w:rPr>
        <w:t xml:space="preserve">nie dłuższym niż </w:t>
      </w:r>
      <w:r w:rsidR="00300D30">
        <w:rPr>
          <w:rFonts w:ascii="Times New Roman" w:hAnsi="Times New Roman"/>
        </w:rPr>
        <w:t>48</w:t>
      </w:r>
      <w:r>
        <w:rPr>
          <w:rFonts w:ascii="Times New Roman" w:hAnsi="Times New Roman"/>
        </w:rPr>
        <w:t xml:space="preserve"> godziny i </w:t>
      </w:r>
      <w:r w:rsidR="00300D30">
        <w:rPr>
          <w:rFonts w:ascii="Times New Roman" w:hAnsi="Times New Roman"/>
        </w:rPr>
        <w:t>48</w:t>
      </w:r>
      <w:r>
        <w:rPr>
          <w:rFonts w:ascii="Times New Roman" w:hAnsi="Times New Roman"/>
        </w:rPr>
        <w:t>godziny</w:t>
      </w:r>
      <w:r w:rsidRPr="00E85EDF">
        <w:rPr>
          <w:rFonts w:ascii="Times New Roman" w:hAnsi="Times New Roman"/>
        </w:rPr>
        <w:t xml:space="preserve">. </w:t>
      </w:r>
    </w:p>
    <w:p w:rsidR="003D17C3" w:rsidRPr="00E85EDF" w:rsidRDefault="003D17C3" w:rsidP="003D17C3">
      <w:pPr>
        <w:tabs>
          <w:tab w:val="left" w:pos="360"/>
        </w:tabs>
        <w:autoSpaceDE w:val="0"/>
        <w:rPr>
          <w:rFonts w:ascii="Times New Roman" w:hAnsi="Times New Roman"/>
        </w:rPr>
      </w:pPr>
      <w:r w:rsidRPr="00E85EDF">
        <w:rPr>
          <w:rFonts w:ascii="Times New Roman" w:hAnsi="Times New Roman"/>
          <w:b/>
        </w:rPr>
        <w:t>15 pkt</w:t>
      </w:r>
      <w:r w:rsidRPr="00E85EDF">
        <w:rPr>
          <w:rFonts w:ascii="Times New Roman" w:hAnsi="Times New Roman"/>
        </w:rPr>
        <w:t xml:space="preserve"> otrzyma oferta ,której wykonawca zadeklaruje przystąpienie do realizacji w czasie  </w:t>
      </w:r>
      <w:r>
        <w:rPr>
          <w:rFonts w:ascii="Times New Roman" w:hAnsi="Times New Roman"/>
        </w:rPr>
        <w:t xml:space="preserve">nie dłuższym niż </w:t>
      </w:r>
      <w:r w:rsidR="00300D30">
        <w:rPr>
          <w:rFonts w:ascii="Times New Roman" w:hAnsi="Times New Roman"/>
        </w:rPr>
        <w:t>72</w:t>
      </w:r>
      <w:r>
        <w:rPr>
          <w:rFonts w:ascii="Times New Roman" w:hAnsi="Times New Roman"/>
        </w:rPr>
        <w:t xml:space="preserve"> godziny i </w:t>
      </w:r>
      <w:r w:rsidR="00300D30">
        <w:rPr>
          <w:rFonts w:ascii="Times New Roman" w:hAnsi="Times New Roman"/>
        </w:rPr>
        <w:t>72</w:t>
      </w:r>
      <w:r>
        <w:rPr>
          <w:rFonts w:ascii="Times New Roman" w:hAnsi="Times New Roman"/>
        </w:rPr>
        <w:t xml:space="preserve"> godzin</w:t>
      </w:r>
      <w:r w:rsidRPr="00E85EDF">
        <w:rPr>
          <w:rFonts w:ascii="Times New Roman" w:hAnsi="Times New Roman"/>
        </w:rPr>
        <w:t xml:space="preserve"> .</w:t>
      </w:r>
    </w:p>
    <w:p w:rsidR="003D17C3" w:rsidRDefault="003D17C3" w:rsidP="003D17C3">
      <w:pPr>
        <w:tabs>
          <w:tab w:val="left" w:pos="360"/>
        </w:tabs>
        <w:autoSpaceDE w:val="0"/>
        <w:rPr>
          <w:rFonts w:ascii="Times New Roman" w:hAnsi="Times New Roman"/>
        </w:rPr>
      </w:pPr>
      <w:r w:rsidRPr="00E85EDF">
        <w:rPr>
          <w:rFonts w:ascii="Times New Roman" w:hAnsi="Times New Roman"/>
          <w:b/>
        </w:rPr>
        <w:t>0 pkt</w:t>
      </w:r>
      <w:r w:rsidRPr="00E85EDF">
        <w:rPr>
          <w:rFonts w:ascii="Times New Roman" w:hAnsi="Times New Roman"/>
        </w:rPr>
        <w:t xml:space="preserve"> otrzyma oferta ,której wykonawca zadeklaruje przystąpienie do realizacji w czasie </w:t>
      </w:r>
      <w:r w:rsidR="00300D30">
        <w:rPr>
          <w:rFonts w:ascii="Times New Roman" w:hAnsi="Times New Roman"/>
        </w:rPr>
        <w:t xml:space="preserve">dłuższym niż 72 </w:t>
      </w:r>
      <w:r w:rsidRPr="00E85EDF">
        <w:rPr>
          <w:rFonts w:ascii="Times New Roman" w:hAnsi="Times New Roman"/>
        </w:rPr>
        <w:t>godzin.</w:t>
      </w:r>
    </w:p>
    <w:p w:rsidR="003D17C3" w:rsidRPr="002F4B57" w:rsidRDefault="003D17C3" w:rsidP="003D17C3">
      <w:pPr>
        <w:tabs>
          <w:tab w:val="left" w:pos="360"/>
        </w:tabs>
        <w:autoSpaceDE w:val="0"/>
        <w:jc w:val="both"/>
        <w:rPr>
          <w:rFonts w:ascii="Times New Roman" w:hAnsi="Times New Roman"/>
        </w:rPr>
      </w:pPr>
      <w:r w:rsidRPr="00183B54">
        <w:rPr>
          <w:rFonts w:ascii="Times New Roman" w:hAnsi="Times New Roman"/>
          <w:b/>
          <w:u w:val="single"/>
        </w:rPr>
        <w:t>Uwaga :</w:t>
      </w:r>
      <w:r>
        <w:rPr>
          <w:rFonts w:ascii="Times New Roman" w:hAnsi="Times New Roman"/>
        </w:rPr>
        <w:t xml:space="preserve"> </w:t>
      </w:r>
      <w:r w:rsidRPr="002F4B57">
        <w:rPr>
          <w:rFonts w:ascii="Times New Roman" w:hAnsi="Times New Roman"/>
        </w:rPr>
        <w:t xml:space="preserve">Gdy Wykonawca nie wypełni punktu </w:t>
      </w:r>
      <w:r w:rsidR="002F4B57" w:rsidRPr="002F4B57">
        <w:rPr>
          <w:rFonts w:ascii="Times New Roman" w:hAnsi="Times New Roman"/>
        </w:rPr>
        <w:t>8</w:t>
      </w:r>
      <w:r w:rsidRPr="002F4B57">
        <w:rPr>
          <w:rFonts w:ascii="Times New Roman" w:hAnsi="Times New Roman"/>
        </w:rPr>
        <w:t xml:space="preserve"> w Formularzu Ofertowym czyli nie określi terminu przystąpienia do </w:t>
      </w:r>
      <w:r w:rsidR="00B5059E" w:rsidRPr="002F4B57">
        <w:rPr>
          <w:rFonts w:ascii="Times New Roman" w:hAnsi="Times New Roman"/>
        </w:rPr>
        <w:t>realizacji</w:t>
      </w:r>
      <w:r w:rsidRPr="002F4B57">
        <w:rPr>
          <w:rFonts w:ascii="Times New Roman" w:hAnsi="Times New Roman"/>
        </w:rPr>
        <w:t xml:space="preserve"> w drugim kryterium </w:t>
      </w:r>
      <w:r w:rsidR="002F4B57">
        <w:rPr>
          <w:rFonts w:ascii="Times New Roman" w:hAnsi="Times New Roman"/>
        </w:rPr>
        <w:t xml:space="preserve">otrzyma </w:t>
      </w:r>
      <w:r w:rsidRPr="002F4B57">
        <w:rPr>
          <w:rFonts w:ascii="Times New Roman" w:hAnsi="Times New Roman"/>
          <w:b/>
        </w:rPr>
        <w:t>O punktów</w:t>
      </w:r>
      <w:r w:rsidR="000D6963">
        <w:rPr>
          <w:rFonts w:ascii="Times New Roman" w:hAnsi="Times New Roman"/>
        </w:rPr>
        <w:t xml:space="preserve"> </w:t>
      </w:r>
      <w:r w:rsidRPr="002F4B57">
        <w:rPr>
          <w:rFonts w:ascii="Times New Roman" w:hAnsi="Times New Roman"/>
        </w:rPr>
        <w:t xml:space="preserve">jak w przypadku gdyby zadeklarował przystąpienie do realizacji w czasie dłuższym niż </w:t>
      </w:r>
      <w:r w:rsidR="00300D30">
        <w:rPr>
          <w:rFonts w:ascii="Times New Roman" w:hAnsi="Times New Roman"/>
        </w:rPr>
        <w:t>72</w:t>
      </w:r>
      <w:r w:rsidR="00B5059E" w:rsidRPr="002F4B57">
        <w:rPr>
          <w:rFonts w:ascii="Times New Roman" w:hAnsi="Times New Roman"/>
        </w:rPr>
        <w:t xml:space="preserve"> </w:t>
      </w:r>
      <w:r w:rsidRPr="002F4B57">
        <w:rPr>
          <w:rFonts w:ascii="Times New Roman" w:hAnsi="Times New Roman"/>
        </w:rPr>
        <w:t xml:space="preserve">godzin. </w:t>
      </w:r>
    </w:p>
    <w:p w:rsidR="00FD5BA5" w:rsidRPr="00BC62D2" w:rsidRDefault="00AC6B1E" w:rsidP="00BC62D2">
      <w:pPr>
        <w:jc w:val="both"/>
        <w:rPr>
          <w:rFonts w:ascii="Times New Roman" w:hAnsi="Times New Roman"/>
        </w:rPr>
      </w:pPr>
      <w:r>
        <w:rPr>
          <w:rFonts w:ascii="Times New Roman" w:hAnsi="Times New Roman"/>
        </w:rPr>
        <w:t xml:space="preserve">Uzyskana z wyliczenia ilość punktów zostanie ustalona z dokładnością do drugiego miejsca po przecinku z zachowaniem zasady zaokrągleń matematycznych. </w:t>
      </w:r>
      <w:r w:rsidR="00896A85" w:rsidRPr="00896A85">
        <w:rPr>
          <w:rFonts w:ascii="Times New Roman" w:hAnsi="Times New Roman"/>
        </w:rPr>
        <w:t xml:space="preserve">Za ofertę </w:t>
      </w:r>
      <w:r w:rsidR="003568E2">
        <w:rPr>
          <w:rFonts w:ascii="Times New Roman" w:hAnsi="Times New Roman"/>
        </w:rPr>
        <w:t>najwyżej ocenion</w:t>
      </w:r>
      <w:r w:rsidR="00E91E1D">
        <w:rPr>
          <w:rFonts w:ascii="Times New Roman" w:hAnsi="Times New Roman"/>
        </w:rPr>
        <w:t>ą</w:t>
      </w:r>
      <w:r w:rsidR="003568E2">
        <w:rPr>
          <w:rFonts w:ascii="Times New Roman" w:hAnsi="Times New Roman"/>
        </w:rPr>
        <w:t xml:space="preserve"> </w:t>
      </w:r>
      <w:r w:rsidR="00896A85" w:rsidRPr="00896A85">
        <w:rPr>
          <w:rFonts w:ascii="Times New Roman" w:hAnsi="Times New Roman"/>
        </w:rPr>
        <w:t xml:space="preserve">uznana </w:t>
      </w:r>
      <w:r w:rsidR="00896A85" w:rsidRPr="00896A85">
        <w:rPr>
          <w:rFonts w:ascii="Times New Roman" w:hAnsi="Times New Roman"/>
        </w:rPr>
        <w:lastRenderedPageBreak/>
        <w:t>zostanie oferta, która uzyska najwyższa liczbę punktów wyliczoną jako suma punktów uzyskanych w ww. kryteriach</w:t>
      </w:r>
      <w:r w:rsidR="00896A85" w:rsidRPr="00F063AE">
        <w:rPr>
          <w:rFonts w:ascii="Garamond" w:hAnsi="Garamond"/>
          <w:sz w:val="20"/>
        </w:rPr>
        <w:t xml:space="preserve">. </w:t>
      </w: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 Informacje dotyczące walut obcych, w jakich mogą być prowadzone rozliczenia pomiędzy Zamawiającym, a Wykonawcą</w:t>
      </w:r>
      <w:r w:rsidR="009C0D49">
        <w:rPr>
          <w:rFonts w:ascii="Times New Roman" w:hAnsi="Times New Roman"/>
          <w:b/>
          <w:bCs/>
        </w:rPr>
        <w:t>.</w:t>
      </w:r>
    </w:p>
    <w:p w:rsidR="002C1FEB" w:rsidRPr="008F10B4" w:rsidRDefault="002C1FEB"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1. Cenę oferty należy podać w złotych polskich.</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2. Jeżeli Wykonawca zamierza złożyć ofertę w walucie obcej, to cena w walucie obcej musi być przeliczona na złotówki i nie może ulec zmianie przez okres związania ofertą.</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3. Wszelkie zastrzeżenia Wykonawcy niezgodne z ust. 2. nie będą przez Zamawiającego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uwzględniane, a oferta zostanie odrzucona.</w:t>
      </w:r>
    </w:p>
    <w:p w:rsidR="005132EE" w:rsidRPr="000D6963" w:rsidRDefault="005132EE" w:rsidP="005132EE">
      <w:pPr>
        <w:autoSpaceDE w:val="0"/>
        <w:autoSpaceDN w:val="0"/>
        <w:adjustRightInd w:val="0"/>
        <w:spacing w:after="0" w:line="240" w:lineRule="auto"/>
        <w:rPr>
          <w:rFonts w:ascii="Times New Roman" w:hAnsi="Times New Roman"/>
          <w:color w:val="000000" w:themeColor="text1"/>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XVIII. Informacje o formalnościach, jakie powinny być dopełnione po wyborze oferty w celu zawarcia umowy</w:t>
      </w:r>
      <w:r w:rsidR="009C0D49">
        <w:rPr>
          <w:rFonts w:ascii="Times New Roman" w:hAnsi="Times New Roman"/>
          <w:b/>
          <w:bCs/>
        </w:rPr>
        <w:t>.</w:t>
      </w:r>
    </w:p>
    <w:p w:rsidR="009C0D49" w:rsidRPr="008F10B4" w:rsidRDefault="009C0D49" w:rsidP="005132EE">
      <w:pPr>
        <w:autoSpaceDE w:val="0"/>
        <w:autoSpaceDN w:val="0"/>
        <w:adjustRightInd w:val="0"/>
        <w:spacing w:after="0" w:line="240" w:lineRule="auto"/>
        <w:rPr>
          <w:rFonts w:ascii="Times New Roman" w:hAnsi="Times New Roman"/>
          <w:b/>
          <w:bCs/>
        </w:rPr>
      </w:pPr>
    </w:p>
    <w:p w:rsidR="005132EE" w:rsidRPr="00D21619" w:rsidRDefault="005132EE" w:rsidP="005132EE">
      <w:pPr>
        <w:autoSpaceDE w:val="0"/>
        <w:autoSpaceDN w:val="0"/>
        <w:adjustRightInd w:val="0"/>
        <w:spacing w:after="0" w:line="240" w:lineRule="auto"/>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 xml:space="preserve">Wykonawców </w:t>
      </w:r>
      <w:r w:rsidRPr="00D21619">
        <w:rPr>
          <w:rFonts w:ascii="Times New Roman" w:hAnsi="Times New Roman"/>
        </w:rPr>
        <w:t xml:space="preserve"> o:</w:t>
      </w:r>
    </w:p>
    <w:p w:rsidR="005132EE" w:rsidRPr="00D21619" w:rsidRDefault="005132EE" w:rsidP="005132EE">
      <w:pPr>
        <w:spacing w:before="107"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5132EE" w:rsidRPr="00D21619" w:rsidRDefault="005132EE" w:rsidP="005132EE">
      <w:pPr>
        <w:spacing w:before="107" w:after="0"/>
        <w:rPr>
          <w:rFonts w:ascii="Times New Roman" w:hAnsi="Times New Roman"/>
        </w:rPr>
      </w:pPr>
      <w:r w:rsidRPr="00D21619">
        <w:rPr>
          <w:rFonts w:ascii="Times New Roman" w:hAnsi="Times New Roman"/>
        </w:rPr>
        <w:t>2) wykonawcach, którzy zostali wykluczeni,</w:t>
      </w:r>
    </w:p>
    <w:p w:rsidR="005132EE" w:rsidRPr="00D21619" w:rsidRDefault="005132EE" w:rsidP="005132EE">
      <w:pPr>
        <w:spacing w:before="107" w:after="0"/>
        <w:rPr>
          <w:rFonts w:ascii="Times New Roman" w:hAnsi="Times New Roman"/>
        </w:rPr>
      </w:pPr>
      <w:r w:rsidRPr="00D21619">
        <w:rPr>
          <w:rFonts w:ascii="Times New Roman" w:hAnsi="Times New Roman"/>
        </w:rPr>
        <w:t>3) wykonawcach, których oferty zostały odrzucone, powodach odrzuc</w:t>
      </w:r>
      <w:r w:rsidR="00300D30">
        <w:rPr>
          <w:rFonts w:ascii="Times New Roman" w:hAnsi="Times New Roman"/>
        </w:rPr>
        <w:t>enia oferty, a w przypadkach, o </w:t>
      </w:r>
      <w:r w:rsidRPr="00D21619">
        <w:rPr>
          <w:rFonts w:ascii="Times New Roman" w:hAnsi="Times New Roman"/>
        </w:rPr>
        <w:t>których mowa w art. 89 ust. 4 i 5, braku równoważności lub braku spełniania wymagań dotyczących wydajności lub funkcjonalności</w:t>
      </w:r>
    </w:p>
    <w:p w:rsidR="005132EE" w:rsidRPr="00D21619" w:rsidRDefault="005132EE" w:rsidP="00D84969">
      <w:pPr>
        <w:spacing w:before="100" w:after="0"/>
        <w:jc w:val="both"/>
        <w:rPr>
          <w:rFonts w:ascii="Times New Roman" w:hAnsi="Times New Roman"/>
        </w:rPr>
      </w:pPr>
      <w:r w:rsidRPr="00D21619">
        <w:rPr>
          <w:rFonts w:ascii="Times New Roman" w:hAnsi="Times New Roman"/>
        </w:rPr>
        <w:t>- podając uzasadnienie faktyczne i prawne.</w:t>
      </w:r>
    </w:p>
    <w:p w:rsidR="005132EE" w:rsidRPr="00D21619" w:rsidRDefault="005132EE" w:rsidP="005132EE">
      <w:pPr>
        <w:spacing w:before="107" w:after="0"/>
        <w:rPr>
          <w:rFonts w:ascii="Times New Roman" w:hAnsi="Times New Roman"/>
        </w:rPr>
      </w:pPr>
      <w:r w:rsidRPr="00D21619">
        <w:rPr>
          <w:rFonts w:ascii="Times New Roman" w:hAnsi="Times New Roman"/>
        </w:rPr>
        <w:t>2. W przypadkach, o których mowa w art. 24 ust. 8, informacja, o której mowa w ust. 1 pkt 2, zawiera wyjaśnienie powodów, dla których dowody przedstawione przez wykonawcę, zamawiający uznał za niewystarczające.</w:t>
      </w:r>
    </w:p>
    <w:p w:rsidR="000343CC" w:rsidRDefault="005132EE" w:rsidP="000343CC">
      <w:pPr>
        <w:tabs>
          <w:tab w:val="left" w:pos="567"/>
        </w:tabs>
        <w:spacing w:after="0" w:line="240" w:lineRule="auto"/>
        <w:jc w:val="both"/>
        <w:rPr>
          <w:rFonts w:ascii="Times New Roman" w:hAnsi="Times New Roman"/>
        </w:rPr>
      </w:pPr>
      <w:r w:rsidRPr="00D21619">
        <w:rPr>
          <w:rFonts w:ascii="Times New Roman" w:hAnsi="Times New Roman"/>
        </w:rPr>
        <w:t>3. Zamawiający zamie</w:t>
      </w:r>
      <w:r w:rsidR="000343CC">
        <w:rPr>
          <w:rFonts w:ascii="Times New Roman" w:hAnsi="Times New Roman"/>
        </w:rPr>
        <w:t xml:space="preserve">ści </w:t>
      </w:r>
      <w:r w:rsidRPr="00D21619">
        <w:rPr>
          <w:rFonts w:ascii="Times New Roman" w:hAnsi="Times New Roman"/>
        </w:rPr>
        <w:t xml:space="preserve"> informacje, o których mowa w  ust. 1 pkt 1 na stronie internetowej</w:t>
      </w:r>
      <w:r w:rsidR="000343CC" w:rsidRPr="000343CC">
        <w:rPr>
          <w:rFonts w:ascii="Times New Roman" w:hAnsi="Times New Roman"/>
          <w:color w:val="3333FF"/>
        </w:rPr>
        <w:t xml:space="preserve"> </w:t>
      </w:r>
      <w:hyperlink r:id="rId11"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rsidR="00F71987" w:rsidRPr="00A90671" w:rsidRDefault="00A90671" w:rsidP="00A90671">
      <w:pPr>
        <w:tabs>
          <w:tab w:val="left" w:pos="567"/>
        </w:tabs>
        <w:spacing w:after="0" w:line="240" w:lineRule="auto"/>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rsidR="00A90671" w:rsidRPr="00B066AD" w:rsidRDefault="00A90671" w:rsidP="00A90671">
      <w:pPr>
        <w:tabs>
          <w:tab w:val="left" w:pos="567"/>
        </w:tabs>
        <w:spacing w:after="0" w:line="240" w:lineRule="auto"/>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 xml:space="preserve">amawiającego - termin i miejsce zawarcia umowy. </w:t>
      </w:r>
      <w:r w:rsidRPr="00B066AD">
        <w:rPr>
          <w:rFonts w:ascii="Times New Roman" w:hAnsi="Times New Roman"/>
        </w:rPr>
        <w:t xml:space="preserve">  </w:t>
      </w:r>
    </w:p>
    <w:p w:rsidR="00F71987" w:rsidRPr="00B066AD" w:rsidRDefault="00A90671" w:rsidP="00A90671">
      <w:pPr>
        <w:tabs>
          <w:tab w:val="left" w:pos="567"/>
        </w:tabs>
        <w:spacing w:after="0" w:line="240" w:lineRule="auto"/>
        <w:rPr>
          <w:rFonts w:ascii="Times New Roman" w:hAnsi="Times New Roman"/>
          <w:b/>
        </w:rPr>
      </w:pPr>
      <w:r w:rsidRPr="00B066AD">
        <w:rPr>
          <w:rFonts w:ascii="Times New Roman" w:hAnsi="Times New Roman"/>
        </w:rPr>
        <w:t xml:space="preserve">6. </w:t>
      </w:r>
      <w:r w:rsidR="00F71987" w:rsidRPr="00B066AD">
        <w:rPr>
          <w:rFonts w:ascii="Times New Roman" w:hAnsi="Times New Roman"/>
        </w:rPr>
        <w:t xml:space="preserve">Bezpośrednio przed zawarciem umowy </w:t>
      </w:r>
      <w:r w:rsidRPr="00B066AD">
        <w:rPr>
          <w:rFonts w:ascii="Times New Roman" w:hAnsi="Times New Roman"/>
        </w:rPr>
        <w:t>W</w:t>
      </w:r>
      <w:r w:rsidR="00F71987" w:rsidRPr="00B066AD">
        <w:rPr>
          <w:rFonts w:ascii="Times New Roman" w:hAnsi="Times New Roman"/>
        </w:rPr>
        <w:t xml:space="preserve">ykonawca przedstawi </w:t>
      </w:r>
      <w:r w:rsidR="00F71987" w:rsidRPr="00B066AD">
        <w:rPr>
          <w:rFonts w:ascii="Times New Roman" w:hAnsi="Times New Roman"/>
          <w:b/>
        </w:rPr>
        <w:t xml:space="preserve">dowód wniesienia zabezpieczenia należytego wykonania umowy </w:t>
      </w:r>
      <w:r w:rsidR="001B4A16">
        <w:rPr>
          <w:rFonts w:ascii="Times New Roman" w:hAnsi="Times New Roman"/>
          <w:b/>
        </w:rPr>
        <w:t>.</w:t>
      </w:r>
    </w:p>
    <w:p w:rsidR="005132EE" w:rsidRDefault="001B4A16"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4330CC">
        <w:rPr>
          <w:rFonts w:ascii="Times New Roman" w:hAnsi="Times New Roman"/>
          <w:lang w:eastAsia="pl-PL"/>
        </w:rPr>
        <w:t xml:space="preserve">. </w:t>
      </w:r>
      <w:r w:rsidR="005132EE" w:rsidRPr="00522718">
        <w:rPr>
          <w:rFonts w:ascii="Times New Roman" w:hAnsi="Times New Roman"/>
          <w:lang w:eastAsia="pl-PL"/>
        </w:rPr>
        <w:t xml:space="preserve">Zamawiający żąda, aby, o ile są już znane, </w:t>
      </w:r>
      <w:r w:rsidR="004330CC">
        <w:rPr>
          <w:rFonts w:ascii="Times New Roman" w:hAnsi="Times New Roman"/>
          <w:lang w:eastAsia="pl-PL"/>
        </w:rPr>
        <w:t>W</w:t>
      </w:r>
      <w:r w:rsidR="005132EE" w:rsidRPr="00522718">
        <w:rPr>
          <w:rFonts w:ascii="Times New Roman" w:hAnsi="Times New Roman"/>
          <w:lang w:eastAsia="pl-PL"/>
        </w:rPr>
        <w:t>ykonawca podał nazwy (firm) albo imiona i nazwiska, dane kontaktowe podwykonawców i ich przedstawicieli prawnych,</w:t>
      </w:r>
      <w:r w:rsidR="00522718" w:rsidRPr="00522718">
        <w:rPr>
          <w:rFonts w:ascii="Times New Roman" w:hAnsi="Times New Roman"/>
          <w:lang w:eastAsia="pl-PL"/>
        </w:rPr>
        <w:t xml:space="preserve"> </w:t>
      </w:r>
      <w:r w:rsidR="005132EE" w:rsidRPr="00522718">
        <w:rPr>
          <w:rFonts w:ascii="Times New Roman" w:hAnsi="Times New Roman"/>
          <w:lang w:eastAsia="pl-PL"/>
        </w:rPr>
        <w:t>zaangażowanych w realizację zamówienia.</w:t>
      </w:r>
    </w:p>
    <w:p w:rsidR="005132EE" w:rsidRPr="0038244F" w:rsidRDefault="001B4A16" w:rsidP="000B143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5011CD">
        <w:rPr>
          <w:rFonts w:ascii="Times New Roman" w:hAnsi="Times New Roman"/>
          <w:lang w:eastAsia="pl-PL"/>
        </w:rPr>
        <w:t>.</w:t>
      </w:r>
      <w:r w:rsidR="005132EE" w:rsidRPr="0038244F">
        <w:rPr>
          <w:rFonts w:ascii="Times New Roman" w:hAnsi="Times New Roman"/>
          <w:lang w:eastAsia="pl-PL"/>
        </w:rPr>
        <w:t>Umowa zostanie zawarta z wybranym Wykonawcą, z zastrzeżeniem art. 183, w terminie</w:t>
      </w:r>
    </w:p>
    <w:p w:rsidR="005132EE" w:rsidRPr="0038244F" w:rsidRDefault="005132EE" w:rsidP="000B1430">
      <w:pPr>
        <w:autoSpaceDE w:val="0"/>
        <w:autoSpaceDN w:val="0"/>
        <w:adjustRightInd w:val="0"/>
        <w:spacing w:after="0" w:line="240" w:lineRule="auto"/>
        <w:jc w:val="both"/>
        <w:rPr>
          <w:rFonts w:ascii="Times New Roman" w:hAnsi="Times New Roman"/>
          <w:lang w:eastAsia="pl-PL"/>
        </w:rPr>
      </w:pPr>
      <w:r w:rsidRPr="0038244F">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5132EE" w:rsidRPr="0038244F" w:rsidRDefault="001B4A16" w:rsidP="005132EE">
      <w:pPr>
        <w:autoSpaceDE w:val="0"/>
        <w:autoSpaceDN w:val="0"/>
        <w:adjustRightInd w:val="0"/>
        <w:spacing w:after="0" w:line="240" w:lineRule="auto"/>
        <w:rPr>
          <w:rFonts w:ascii="Times New Roman" w:hAnsi="Times New Roman"/>
          <w:lang w:eastAsia="pl-PL"/>
        </w:rPr>
      </w:pPr>
      <w:r>
        <w:rPr>
          <w:rFonts w:ascii="Times New Roman" w:hAnsi="Times New Roman"/>
          <w:lang w:eastAsia="pl-PL"/>
        </w:rPr>
        <w:t>9</w:t>
      </w:r>
      <w:r w:rsidR="0038244F" w:rsidRPr="0038244F">
        <w:rPr>
          <w:rFonts w:ascii="Times New Roman" w:hAnsi="Times New Roman"/>
          <w:lang w:eastAsia="pl-PL"/>
        </w:rPr>
        <w:t xml:space="preserve">. </w:t>
      </w:r>
      <w:r w:rsidR="005132EE" w:rsidRPr="0038244F">
        <w:rPr>
          <w:rFonts w:ascii="Times New Roman" w:hAnsi="Times New Roman"/>
          <w:lang w:eastAsia="pl-PL"/>
        </w:rPr>
        <w:t>Zamawiający może zawrzeć umowę przed upływem powyższych terminów, z zastrzeżeniem art. 94 ust. 2.</w:t>
      </w:r>
    </w:p>
    <w:p w:rsidR="004849FC" w:rsidRDefault="005132EE" w:rsidP="004849FC">
      <w:pPr>
        <w:autoSpaceDE w:val="0"/>
        <w:autoSpaceDN w:val="0"/>
        <w:adjustRightInd w:val="0"/>
        <w:spacing w:after="0" w:line="240" w:lineRule="auto"/>
        <w:jc w:val="both"/>
        <w:rPr>
          <w:rFonts w:ascii="Times New Roman" w:hAnsi="Times New Roman"/>
        </w:rPr>
      </w:pPr>
      <w:r w:rsidRPr="0046088F">
        <w:rPr>
          <w:rFonts w:ascii="Times New Roman" w:hAnsi="Times New Roman"/>
        </w:rPr>
        <w:t>1</w:t>
      </w:r>
      <w:r w:rsidR="001B4A16">
        <w:rPr>
          <w:rFonts w:ascii="Times New Roman" w:hAnsi="Times New Roman"/>
        </w:rPr>
        <w:t>0</w:t>
      </w:r>
      <w:r w:rsidRPr="0046088F">
        <w:rPr>
          <w:rFonts w:ascii="Times New Roman" w:hAnsi="Times New Roman"/>
        </w:rPr>
        <w:t xml:space="preserve">. Jeżeli </w:t>
      </w:r>
      <w:r w:rsidR="0038244F" w:rsidRPr="0046088F">
        <w:rPr>
          <w:rFonts w:ascii="Times New Roman" w:hAnsi="Times New Roman"/>
        </w:rPr>
        <w:t>W</w:t>
      </w:r>
      <w:r w:rsidRPr="0046088F">
        <w:rPr>
          <w:rFonts w:ascii="Times New Roman" w:hAnsi="Times New Roman"/>
        </w:rPr>
        <w:t xml:space="preserve">ykonawca, którego oferta została wybrana, uchyla się od zawarcia umowy w sprawie zamówienia publicznego lub nie wnosi wymaganego zabezpieczenia należytego wykonania umowy, </w:t>
      </w:r>
      <w:r w:rsidR="0038244F" w:rsidRPr="0046088F">
        <w:rPr>
          <w:rFonts w:ascii="Times New Roman" w:hAnsi="Times New Roman"/>
        </w:rPr>
        <w:t>Z</w:t>
      </w:r>
      <w:r w:rsidRPr="0046088F">
        <w:rPr>
          <w:rFonts w:ascii="Times New Roman" w:hAnsi="Times New Roman"/>
        </w:rPr>
        <w:t xml:space="preserve">amawiający może </w:t>
      </w:r>
      <w:r w:rsidR="0046088F" w:rsidRPr="0046088F">
        <w:rPr>
          <w:rFonts w:ascii="Times New Roman" w:hAnsi="Times New Roman"/>
        </w:rPr>
        <w:t xml:space="preserve">na podstawie art.94 ust.3 ustawy Pzp </w:t>
      </w:r>
      <w:r w:rsidRPr="0046088F">
        <w:rPr>
          <w:rFonts w:ascii="Times New Roman" w:hAnsi="Times New Roman"/>
        </w:rPr>
        <w:t xml:space="preserve">wybrać ofertę najkorzystniejszą spośród </w:t>
      </w:r>
      <w:r w:rsidRPr="0046088F">
        <w:rPr>
          <w:rFonts w:ascii="Times New Roman" w:hAnsi="Times New Roman"/>
        </w:rPr>
        <w:lastRenderedPageBreak/>
        <w:t xml:space="preserve">pozostałych ofert, bez przeprowadzania ich ponownego badania i oceny, chyba że zachodzą przesłanki, o których mowa w art. 93 ust. 1 </w:t>
      </w:r>
      <w:r w:rsidR="0038244F" w:rsidRPr="0046088F">
        <w:rPr>
          <w:rFonts w:ascii="Times New Roman" w:hAnsi="Times New Roman"/>
        </w:rPr>
        <w:t>ustawy P</w:t>
      </w:r>
      <w:r w:rsidRPr="0046088F">
        <w:rPr>
          <w:rFonts w:ascii="Times New Roman" w:hAnsi="Times New Roman"/>
        </w:rPr>
        <w:t>zp.</w:t>
      </w:r>
      <w:r w:rsidR="008F43F4">
        <w:rPr>
          <w:rFonts w:ascii="Times New Roman" w:hAnsi="Times New Roman"/>
        </w:rPr>
        <w:t xml:space="preserve">                                                                                    </w:t>
      </w:r>
    </w:p>
    <w:p w:rsidR="008F43F4" w:rsidRPr="00DA1040" w:rsidRDefault="008F43F4" w:rsidP="004849FC">
      <w:pPr>
        <w:autoSpaceDE w:val="0"/>
        <w:autoSpaceDN w:val="0"/>
        <w:adjustRightInd w:val="0"/>
        <w:spacing w:after="0" w:line="240" w:lineRule="auto"/>
        <w:jc w:val="both"/>
        <w:rPr>
          <w:rFonts w:ascii="Times New Roman" w:hAnsi="Times New Roman"/>
        </w:rPr>
      </w:pPr>
      <w:r>
        <w:rPr>
          <w:rFonts w:ascii="Times New Roman" w:hAnsi="Times New Roman"/>
        </w:rPr>
        <w:t>1</w:t>
      </w:r>
      <w:r w:rsidR="001B4A16">
        <w:rPr>
          <w:rFonts w:ascii="Times New Roman" w:hAnsi="Times New Roman"/>
        </w:rPr>
        <w:t>1</w:t>
      </w:r>
      <w:r>
        <w:rPr>
          <w:rFonts w:ascii="Times New Roman" w:hAnsi="Times New Roman"/>
        </w:rPr>
        <w:t>.</w:t>
      </w:r>
      <w:r w:rsidRPr="008F43F4">
        <w:rPr>
          <w:rFonts w:ascii="Times New Roman" w:hAnsi="Times New Roman"/>
        </w:rPr>
        <w:t xml:space="preserve"> </w:t>
      </w:r>
      <w:r w:rsidRPr="00DA1040">
        <w:rPr>
          <w:rFonts w:ascii="Times New Roman" w:hAnsi="Times New Roman"/>
        </w:rPr>
        <w:t>Niezwłocznie po zawarciu umowy w sprawie zamówienia publicznego Z</w:t>
      </w:r>
      <w:r>
        <w:rPr>
          <w:rFonts w:ascii="Times New Roman" w:hAnsi="Times New Roman"/>
        </w:rPr>
        <w:t xml:space="preserve">amawiający zamieści ogłoszenie </w:t>
      </w:r>
      <w:r w:rsidRPr="00DA1040">
        <w:rPr>
          <w:rFonts w:ascii="Times New Roman" w:hAnsi="Times New Roman"/>
        </w:rPr>
        <w:t xml:space="preserve">o udzieleniu zamówienia w Biuletynie Zamówień Publicznych. </w:t>
      </w:r>
    </w:p>
    <w:p w:rsidR="005132EE" w:rsidRPr="0046088F" w:rsidRDefault="005132EE" w:rsidP="005132EE">
      <w:pPr>
        <w:autoSpaceDE w:val="0"/>
        <w:autoSpaceDN w:val="0"/>
        <w:adjustRightInd w:val="0"/>
        <w:spacing w:after="0" w:line="240" w:lineRule="auto"/>
        <w:rPr>
          <w:rFonts w:ascii="Times New Roman" w:hAnsi="Times New Roman"/>
          <w:bCs/>
          <w:strike/>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XIX WYMAGANIA DOTYCZĄCE ZABEZPIECZENIA NALEŻYTEGO</w:t>
      </w:r>
    </w:p>
    <w:p w:rsidR="00E54242" w:rsidRPr="00771F40" w:rsidRDefault="005132EE" w:rsidP="00771F40">
      <w:pPr>
        <w:autoSpaceDE w:val="0"/>
        <w:autoSpaceDN w:val="0"/>
        <w:adjustRightInd w:val="0"/>
        <w:spacing w:after="0" w:line="240" w:lineRule="auto"/>
        <w:rPr>
          <w:rFonts w:ascii="Times New Roman" w:hAnsi="Times New Roman"/>
          <w:b/>
          <w:bCs/>
        </w:rPr>
      </w:pPr>
      <w:r w:rsidRPr="008F10B4">
        <w:rPr>
          <w:rFonts w:ascii="Times New Roman" w:hAnsi="Times New Roman"/>
          <w:b/>
          <w:bCs/>
        </w:rPr>
        <w:t>WYKONANIA UMOWY</w:t>
      </w:r>
      <w:r w:rsidR="00EE5EDB">
        <w:rPr>
          <w:rFonts w:ascii="Times New Roman" w:hAnsi="Times New Roman"/>
          <w:b/>
          <w:bCs/>
        </w:rPr>
        <w:t>.</w:t>
      </w:r>
    </w:p>
    <w:p w:rsidR="00E54242" w:rsidRPr="0088631A" w:rsidRDefault="00E54242" w:rsidP="00C53A47">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Wykonawca, którego oferta zostanie uznana za najkorzystniejszą zobowiązany będzie przed podpisaniem umowy do wniesienia zabezpieczenia należytego wykonania umowy w wysokości </w:t>
      </w:r>
      <w:r w:rsidR="0088631A" w:rsidRPr="0088631A">
        <w:rPr>
          <w:rFonts w:ascii="Times New Roman" w:hAnsi="Times New Roman"/>
        </w:rPr>
        <w:t>2</w:t>
      </w:r>
      <w:r w:rsidRPr="0088631A">
        <w:rPr>
          <w:rFonts w:ascii="Times New Roman" w:hAnsi="Times New Roman"/>
        </w:rPr>
        <w:t xml:space="preserve">% </w:t>
      </w:r>
      <w:r w:rsidR="0088631A" w:rsidRPr="0088631A">
        <w:rPr>
          <w:rFonts w:ascii="Times New Roman" w:hAnsi="Times New Roman"/>
        </w:rPr>
        <w:t>maksymalnej wartości nominalnej zobowiązania zamawiającego.</w:t>
      </w:r>
    </w:p>
    <w:p w:rsidR="00E54242" w:rsidRPr="00E54242" w:rsidRDefault="00E54242" w:rsidP="00C53A47">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może być wnoszone według wyboru Wykonawcy w jednej lub kilku formach dopuszczonych w art. 148 ustawy Prawo zamówień publicznych.</w:t>
      </w:r>
    </w:p>
    <w:p w:rsidR="00E54242" w:rsidRPr="00E54242" w:rsidRDefault="00E54242" w:rsidP="00C53A47">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Zasady wnoszenia i zwrotu zabezpieczenia określone zostały w § 6 wzoru umowy.</w:t>
      </w:r>
    </w:p>
    <w:p w:rsidR="00490E7B" w:rsidRDefault="00E54242" w:rsidP="00490E7B">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Zabezpieczenie należytego wykonania umowy należy złożyć w kasie Urzędu Gminy, jeżeli będzie składane w innej formie niż pieniądz. </w:t>
      </w:r>
    </w:p>
    <w:p w:rsidR="00490E7B" w:rsidRDefault="00E54242" w:rsidP="00490E7B">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Wierzytelność z tytułu gwarancji nie może być przedmiotem przelewu na rzecz osoby trzeciej . </w:t>
      </w:r>
    </w:p>
    <w:p w:rsidR="00E54242" w:rsidRPr="00490E7B" w:rsidRDefault="00E54242" w:rsidP="00490E7B">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 </w:t>
      </w:r>
      <w:r w:rsidRPr="00490E7B">
        <w:rPr>
          <w:rFonts w:ascii="Times New Roman" w:hAnsi="Times New Roman"/>
        </w:rPr>
        <w:t>Kopię dowodu potwierdzającego złożenie należytego wykonania umowy należy okazać przy podpisywaniu umowy.</w:t>
      </w:r>
    </w:p>
    <w:p w:rsidR="00E54242" w:rsidRPr="00E54242" w:rsidRDefault="00E54242" w:rsidP="00C53A47">
      <w:pPr>
        <w:numPr>
          <w:ilvl w:val="0"/>
          <w:numId w:val="13"/>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wnoszonego w pieniądzu</w:t>
      </w:r>
      <w:r>
        <w:rPr>
          <w:rFonts w:ascii="Times New Roman" w:hAnsi="Times New Roman"/>
        </w:rPr>
        <w:t xml:space="preserve"> winno być wpłacone  przelewem </w:t>
      </w:r>
      <w:r w:rsidRPr="00E54242">
        <w:rPr>
          <w:rFonts w:ascii="Times New Roman" w:hAnsi="Times New Roman"/>
        </w:rPr>
        <w:t xml:space="preserve">z dopiskiem </w:t>
      </w:r>
      <w:r w:rsidRPr="00E54242">
        <w:rPr>
          <w:rFonts w:ascii="Times New Roman" w:hAnsi="Times New Roman"/>
          <w:b/>
          <w:bCs/>
        </w:rPr>
        <w:t>„</w:t>
      </w:r>
      <w:r w:rsidR="006A1F70">
        <w:rPr>
          <w:rFonts w:ascii="Times New Roman" w:hAnsi="Times New Roman"/>
          <w:b/>
          <w:bCs/>
        </w:rPr>
        <w:t>B</w:t>
      </w:r>
      <w:r w:rsidR="00935183">
        <w:rPr>
          <w:rFonts w:ascii="Times New Roman" w:hAnsi="Times New Roman"/>
          <w:b/>
          <w:bCs/>
        </w:rPr>
        <w:t xml:space="preserve">ieżąca naprawa i konserwacja dróg gruntowych na terenie Gminy Dywity w </w:t>
      </w:r>
      <w:r w:rsidR="00C125E4">
        <w:rPr>
          <w:rFonts w:ascii="Times New Roman" w:hAnsi="Times New Roman"/>
          <w:b/>
          <w:bCs/>
        </w:rPr>
        <w:t xml:space="preserve">IV kwartale </w:t>
      </w:r>
      <w:r w:rsidR="00935183">
        <w:rPr>
          <w:rFonts w:ascii="Times New Roman" w:hAnsi="Times New Roman"/>
          <w:b/>
          <w:bCs/>
        </w:rPr>
        <w:t>2017 r.</w:t>
      </w:r>
      <w:r w:rsidR="009C7A09">
        <w:rPr>
          <w:rFonts w:ascii="Times New Roman" w:hAnsi="Times New Roman"/>
          <w:b/>
          <w:bCs/>
        </w:rPr>
        <w:t xml:space="preserve"> </w:t>
      </w:r>
      <w:r w:rsidR="00571398">
        <w:rPr>
          <w:rFonts w:ascii="Times New Roman" w:hAnsi="Times New Roman"/>
          <w:b/>
          <w:bCs/>
        </w:rPr>
        <w:t>”</w:t>
      </w:r>
      <w:r w:rsidRPr="00E54242">
        <w:rPr>
          <w:rFonts w:ascii="Times New Roman" w:hAnsi="Times New Roman"/>
          <w:b/>
          <w:bCs/>
        </w:rPr>
        <w:t xml:space="preserve"> </w:t>
      </w:r>
      <w:r w:rsidRPr="00E54242">
        <w:rPr>
          <w:rFonts w:ascii="Times New Roman" w:hAnsi="Times New Roman"/>
        </w:rPr>
        <w:t xml:space="preserve"> na następujące konto: Warmiński Bank Spółdzielczy w Jonkowie o numerze: 27 8857 0002 3001 0006 3890 0003.</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 Wzór umowy w sprawie zamówienia publicznego</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rPr>
        <w:t xml:space="preserve">Wzór umowy  stanowi </w:t>
      </w:r>
      <w:r w:rsidRPr="008F10B4">
        <w:rPr>
          <w:rFonts w:ascii="Times New Roman" w:hAnsi="Times New Roman"/>
          <w:b/>
          <w:bCs/>
        </w:rPr>
        <w:t>Załącznik nr 4</w:t>
      </w:r>
      <w:r w:rsidR="00600973">
        <w:rPr>
          <w:rFonts w:ascii="Times New Roman" w:hAnsi="Times New Roman"/>
          <w:b/>
          <w:bCs/>
        </w:rPr>
        <w:t xml:space="preserve"> </w:t>
      </w:r>
      <w:r w:rsidRPr="008F10B4">
        <w:rPr>
          <w:rFonts w:ascii="Times New Roman" w:hAnsi="Times New Roman"/>
          <w:b/>
          <w:bCs/>
        </w:rPr>
        <w:t xml:space="preserve"> do SIWZ.</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Istotne dla stron postanowienia, które zostaną wprowadzone do treści zawieranej umowy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 xml:space="preserve">1. Wszelkie postanowienia zawiera wzór umowy stanowiący </w:t>
      </w:r>
      <w:r w:rsidRPr="008F10B4">
        <w:rPr>
          <w:rFonts w:ascii="Times New Roman" w:hAnsi="Times New Roman"/>
          <w:b/>
          <w:bCs/>
        </w:rPr>
        <w:t xml:space="preserve">Załącznik nr 4 </w:t>
      </w:r>
      <w:r w:rsidRPr="008F10B4">
        <w:rPr>
          <w:rFonts w:ascii="Times New Roman" w:hAnsi="Times New Roman"/>
        </w:rPr>
        <w:t>do SIWZ.</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2. Umowa zostanie zawarta na podstawie złożonej oferty Wykonawcy.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3. O terminie i miejscu zawarcia umowy Zamawiający zawiadomi wybranego Wykonawcę odrębnym pismem.</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4. Do zawarcia umowy wybrany Wykonawca skieruje osobę posiadającą pełnomocnictwo do</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wszelkich czynności związanych z zawieraniem umowy na zasadach wynikających z art. 99 kodeksu cywilnego. Pełnomocnictwo powinno zawierać zakres czynności osoby wyznaczonej i czas jego działania.</w:t>
      </w:r>
    </w:p>
    <w:p w:rsidR="005132EE" w:rsidRPr="008F10B4" w:rsidRDefault="005132EE" w:rsidP="005132EE">
      <w:pPr>
        <w:autoSpaceDE w:val="0"/>
        <w:autoSpaceDN w:val="0"/>
        <w:adjustRightInd w:val="0"/>
        <w:spacing w:after="0" w:line="240" w:lineRule="auto"/>
        <w:jc w:val="both"/>
        <w:rPr>
          <w:rFonts w:ascii="Times New Roman" w:hAnsi="Times New Roman"/>
        </w:rPr>
      </w:pPr>
    </w:p>
    <w:p w:rsidR="005132EE" w:rsidRPr="004161B5" w:rsidRDefault="005132EE" w:rsidP="004161B5">
      <w:pPr>
        <w:pStyle w:val="Akapitzlist"/>
        <w:numPr>
          <w:ilvl w:val="0"/>
          <w:numId w:val="21"/>
        </w:numPr>
        <w:autoSpaceDE w:val="0"/>
        <w:autoSpaceDN w:val="0"/>
        <w:adjustRightInd w:val="0"/>
        <w:spacing w:after="0" w:line="240" w:lineRule="auto"/>
        <w:jc w:val="both"/>
        <w:rPr>
          <w:rFonts w:ascii="Times New Roman" w:hAnsi="Times New Roman"/>
          <w:b/>
        </w:rPr>
      </w:pPr>
      <w:r w:rsidRPr="004161B5">
        <w:rPr>
          <w:rFonts w:ascii="Times New Roman" w:hAnsi="Times New Roman"/>
          <w:b/>
        </w:rPr>
        <w:t>ISTOTNE ZMIANY POSTANOWIEŃ ZAWARTEJ UMOWY ORAZ WARUNKI TAKICH ZMIAN</w:t>
      </w:r>
    </w:p>
    <w:p w:rsidR="004161B5" w:rsidRDefault="004161B5" w:rsidP="004161B5">
      <w:pPr>
        <w:autoSpaceDE w:val="0"/>
        <w:autoSpaceDN w:val="0"/>
        <w:adjustRightInd w:val="0"/>
        <w:spacing w:after="0" w:line="240" w:lineRule="auto"/>
        <w:jc w:val="both"/>
        <w:rPr>
          <w:rFonts w:ascii="Times New Roman" w:hAnsi="Times New Roman"/>
          <w:b/>
        </w:rPr>
      </w:pPr>
    </w:p>
    <w:p w:rsidR="004161B5" w:rsidRPr="004161B5" w:rsidRDefault="003A044D" w:rsidP="004161B5">
      <w:pPr>
        <w:tabs>
          <w:tab w:val="left" w:pos="720"/>
        </w:tabs>
        <w:suppressAutoHyphens/>
        <w:spacing w:after="0"/>
        <w:jc w:val="both"/>
        <w:rPr>
          <w:rFonts w:ascii="Times New Roman" w:hAnsi="Times New Roman"/>
        </w:rPr>
      </w:pPr>
      <w:r>
        <w:rPr>
          <w:rFonts w:ascii="Times New Roman" w:hAnsi="Times New Roman"/>
        </w:rPr>
        <w:t xml:space="preserve">1. </w:t>
      </w:r>
      <w:r w:rsidR="004161B5" w:rsidRPr="004161B5">
        <w:rPr>
          <w:rFonts w:ascii="Times New Roman" w:hAnsi="Times New Roman"/>
        </w:rPr>
        <w:t>Zakazuje się istotnych zmian postanowień niniejszej umowy w stosunku do treści oferty, na podstawie której dokonano wyboru Wykonawcy, z zastrzeżeniem ust. 2</w:t>
      </w:r>
      <w:r w:rsidR="00FE5615">
        <w:rPr>
          <w:rFonts w:ascii="Times New Roman" w:hAnsi="Times New Roman"/>
        </w:rPr>
        <w:t>,3</w:t>
      </w:r>
      <w:r w:rsidR="002E5DC8">
        <w:rPr>
          <w:rFonts w:ascii="Times New Roman" w:hAnsi="Times New Roman"/>
        </w:rPr>
        <w:t>,4</w:t>
      </w:r>
      <w:r w:rsidR="004161B5" w:rsidRPr="004161B5">
        <w:rPr>
          <w:rFonts w:ascii="Times New Roman" w:hAnsi="Times New Roman"/>
        </w:rPr>
        <w:t>.</w:t>
      </w:r>
    </w:p>
    <w:p w:rsidR="004161B5" w:rsidRPr="004161B5" w:rsidRDefault="003A044D" w:rsidP="004161B5">
      <w:pPr>
        <w:tabs>
          <w:tab w:val="left" w:pos="720"/>
        </w:tabs>
        <w:suppressAutoHyphens/>
        <w:spacing w:after="0"/>
        <w:jc w:val="both"/>
        <w:rPr>
          <w:rFonts w:ascii="Times New Roman" w:hAnsi="Times New Roman"/>
        </w:rPr>
      </w:pPr>
      <w:r>
        <w:rPr>
          <w:rFonts w:ascii="Times New Roman" w:hAnsi="Times New Roman"/>
        </w:rPr>
        <w:t>2</w:t>
      </w:r>
      <w:r w:rsidR="004161B5" w:rsidRPr="004161B5">
        <w:rPr>
          <w:rFonts w:ascii="Times New Roman" w:hAnsi="Times New Roman"/>
        </w:rPr>
        <w:t xml:space="preserve">. Przewiduje się możliwość dokonania zmian postanowień umowy w stosunku do treści oferty, na podstawie której dokonano wyboru Wykonawcy, w zakresie: </w:t>
      </w:r>
    </w:p>
    <w:p w:rsidR="00935DFB" w:rsidRPr="00935DFB" w:rsidRDefault="00935DFB" w:rsidP="00C1319E">
      <w:pPr>
        <w:autoSpaceDE w:val="0"/>
        <w:autoSpaceDN w:val="0"/>
        <w:adjustRightInd w:val="0"/>
        <w:spacing w:after="0"/>
        <w:jc w:val="both"/>
        <w:rPr>
          <w:rFonts w:ascii="Times New Roman" w:hAnsi="Times New Roman"/>
        </w:rPr>
      </w:pPr>
      <w:r w:rsidRPr="00935DFB">
        <w:rPr>
          <w:rFonts w:ascii="Times New Roman" w:hAnsi="Times New Roman"/>
        </w:rPr>
        <w:t xml:space="preserve">a) zwiększenia  zakresu robót dla pakietu nr 1, 2, 3, 4   w przypadku wystąpienia takich warunków  </w:t>
      </w:r>
    </w:p>
    <w:p w:rsidR="00935DFB" w:rsidRPr="00935DFB" w:rsidRDefault="002E5DC8" w:rsidP="00C1319E">
      <w:pPr>
        <w:autoSpaceDE w:val="0"/>
        <w:autoSpaceDN w:val="0"/>
        <w:adjustRightInd w:val="0"/>
        <w:spacing w:after="0"/>
        <w:jc w:val="both"/>
        <w:rPr>
          <w:rFonts w:ascii="Times New Roman" w:hAnsi="Times New Roman"/>
        </w:rPr>
      </w:pPr>
      <w:r>
        <w:rPr>
          <w:rFonts w:ascii="Times New Roman" w:hAnsi="Times New Roman"/>
        </w:rPr>
        <w:t xml:space="preserve"> </w:t>
      </w:r>
      <w:r w:rsidR="00935DFB" w:rsidRPr="00935DFB">
        <w:rPr>
          <w:rFonts w:ascii="Times New Roman" w:hAnsi="Times New Roman"/>
        </w:rPr>
        <w:t xml:space="preserve">atmosferycznych (np.  ciągłych i intensywnych opadów deszczu ) wymuszających zwiększenie  </w:t>
      </w:r>
    </w:p>
    <w:p w:rsidR="00935DFB" w:rsidRPr="000E2482" w:rsidRDefault="00C1319E" w:rsidP="00C1319E">
      <w:pPr>
        <w:autoSpaceDE w:val="0"/>
        <w:autoSpaceDN w:val="0"/>
        <w:adjustRightInd w:val="0"/>
        <w:spacing w:after="0"/>
        <w:jc w:val="both"/>
        <w:rPr>
          <w:rFonts w:ascii="Times New Roman" w:hAnsi="Times New Roman"/>
        </w:rPr>
      </w:pPr>
      <w:r>
        <w:rPr>
          <w:rFonts w:ascii="Times New Roman" w:hAnsi="Times New Roman"/>
        </w:rPr>
        <w:t xml:space="preserve"> </w:t>
      </w:r>
      <w:r w:rsidR="00935DFB" w:rsidRPr="00935DFB">
        <w:rPr>
          <w:rFonts w:ascii="Times New Roman" w:hAnsi="Times New Roman"/>
        </w:rPr>
        <w:t xml:space="preserve">częstotliwości równania i zagęszczania odcinków dróg  oraz </w:t>
      </w:r>
      <w:r w:rsidR="00935DFB" w:rsidRPr="000E2482">
        <w:rPr>
          <w:rFonts w:ascii="Times New Roman" w:hAnsi="Times New Roman"/>
        </w:rPr>
        <w:t xml:space="preserve">zwiększenia limitu materiałów  </w:t>
      </w:r>
    </w:p>
    <w:p w:rsidR="002E5DC8" w:rsidRPr="000E2482" w:rsidRDefault="00C1319E" w:rsidP="00C1319E">
      <w:pPr>
        <w:autoSpaceDE w:val="0"/>
        <w:autoSpaceDN w:val="0"/>
        <w:adjustRightInd w:val="0"/>
        <w:spacing w:after="0"/>
        <w:jc w:val="both"/>
        <w:rPr>
          <w:rFonts w:ascii="Times New Roman" w:hAnsi="Times New Roman"/>
        </w:rPr>
      </w:pPr>
      <w:r w:rsidRPr="000E2482">
        <w:rPr>
          <w:rFonts w:ascii="Times New Roman" w:hAnsi="Times New Roman"/>
        </w:rPr>
        <w:t xml:space="preserve"> </w:t>
      </w:r>
      <w:r w:rsidR="00935DFB" w:rsidRPr="000E2482">
        <w:rPr>
          <w:rFonts w:ascii="Times New Roman" w:hAnsi="Times New Roman"/>
        </w:rPr>
        <w:t xml:space="preserve">przewidzianych do  usuwania uszkodzeń nawierzchni  poprzez : likwidację  ubytków,  zastoisk  </w:t>
      </w:r>
    </w:p>
    <w:p w:rsidR="00935DFB" w:rsidRPr="000E2482" w:rsidRDefault="00C1319E" w:rsidP="00C1319E">
      <w:pPr>
        <w:autoSpaceDE w:val="0"/>
        <w:autoSpaceDN w:val="0"/>
        <w:adjustRightInd w:val="0"/>
        <w:spacing w:after="0"/>
        <w:jc w:val="both"/>
        <w:rPr>
          <w:rFonts w:ascii="Times New Roman" w:hAnsi="Times New Roman"/>
        </w:rPr>
      </w:pPr>
      <w:r w:rsidRPr="000E2482">
        <w:rPr>
          <w:rFonts w:ascii="Times New Roman" w:hAnsi="Times New Roman"/>
        </w:rPr>
        <w:t xml:space="preserve"> </w:t>
      </w:r>
      <w:r w:rsidR="00935DFB" w:rsidRPr="000E2482">
        <w:rPr>
          <w:rFonts w:ascii="Times New Roman" w:hAnsi="Times New Roman"/>
        </w:rPr>
        <w:t>wody,   wybojów oraz  zagłębień i  osiadań  zagrażających  bezpieczeństwu ruchu na drogach  ,</w:t>
      </w:r>
    </w:p>
    <w:p w:rsidR="002E5DC8" w:rsidRPr="000E2482" w:rsidRDefault="00935DFB" w:rsidP="001E43AC">
      <w:pPr>
        <w:autoSpaceDE w:val="0"/>
        <w:autoSpaceDN w:val="0"/>
        <w:adjustRightInd w:val="0"/>
        <w:spacing w:after="0"/>
        <w:rPr>
          <w:rFonts w:ascii="Times New Roman" w:hAnsi="Times New Roman"/>
          <w:bCs/>
        </w:rPr>
      </w:pPr>
      <w:r w:rsidRPr="000E2482">
        <w:rPr>
          <w:rFonts w:ascii="Times New Roman" w:hAnsi="Times New Roman"/>
        </w:rPr>
        <w:t xml:space="preserve"> b) zmiany kwoty łącznego wynagrodzenia za realizację przedmiotu umowy </w:t>
      </w:r>
      <w:r w:rsidRPr="000E2482">
        <w:rPr>
          <w:rFonts w:ascii="Times New Roman" w:hAnsi="Times New Roman"/>
          <w:bCs/>
        </w:rPr>
        <w:t xml:space="preserve"> w przypadku </w:t>
      </w:r>
      <w:r w:rsidR="002E5DC8" w:rsidRPr="000E2482">
        <w:rPr>
          <w:rFonts w:ascii="Times New Roman" w:hAnsi="Times New Roman"/>
          <w:bCs/>
        </w:rPr>
        <w:t xml:space="preserve"> </w:t>
      </w:r>
    </w:p>
    <w:p w:rsidR="00935DFB" w:rsidRPr="000E2482" w:rsidRDefault="00C1319E" w:rsidP="002E5DC8">
      <w:pPr>
        <w:autoSpaceDE w:val="0"/>
        <w:autoSpaceDN w:val="0"/>
        <w:adjustRightInd w:val="0"/>
        <w:spacing w:after="0"/>
        <w:rPr>
          <w:rFonts w:ascii="Times New Roman" w:hAnsi="Times New Roman"/>
          <w:bCs/>
        </w:rPr>
      </w:pPr>
      <w:r w:rsidRPr="000E2482">
        <w:rPr>
          <w:rFonts w:ascii="Times New Roman" w:hAnsi="Times New Roman"/>
          <w:bCs/>
        </w:rPr>
        <w:t xml:space="preserve">     </w:t>
      </w:r>
      <w:r w:rsidR="00935DFB" w:rsidRPr="000E2482">
        <w:rPr>
          <w:rFonts w:ascii="Times New Roman" w:hAnsi="Times New Roman"/>
          <w:bCs/>
        </w:rPr>
        <w:t>niezrealizowania w  całości  przedmiotu umowy,</w:t>
      </w:r>
    </w:p>
    <w:p w:rsidR="002E5DC8" w:rsidRPr="000E2482" w:rsidRDefault="00C1319E" w:rsidP="00C1319E">
      <w:pPr>
        <w:autoSpaceDE w:val="0"/>
        <w:autoSpaceDN w:val="0"/>
        <w:adjustRightInd w:val="0"/>
        <w:spacing w:after="0"/>
        <w:jc w:val="both"/>
        <w:rPr>
          <w:rFonts w:ascii="Times New Roman" w:hAnsi="Times New Roman"/>
        </w:rPr>
      </w:pPr>
      <w:r w:rsidRPr="000E2482">
        <w:rPr>
          <w:rFonts w:ascii="Times New Roman" w:hAnsi="Times New Roman"/>
        </w:rPr>
        <w:t xml:space="preserve">  </w:t>
      </w:r>
      <w:r w:rsidR="00935DFB" w:rsidRPr="000E2482">
        <w:rPr>
          <w:rFonts w:ascii="Times New Roman" w:hAnsi="Times New Roman"/>
        </w:rPr>
        <w:t xml:space="preserve">c) zastosowania zamiennych materiałów , pod warunkiem , że zostanie to pisemnie zatwierdzone  </w:t>
      </w:r>
      <w:r w:rsidR="002E5DC8" w:rsidRPr="000E2482">
        <w:rPr>
          <w:rFonts w:ascii="Times New Roman" w:hAnsi="Times New Roman"/>
        </w:rPr>
        <w:t xml:space="preserve"> </w:t>
      </w:r>
    </w:p>
    <w:p w:rsidR="002E5DC8" w:rsidRPr="000E2482" w:rsidRDefault="00C1319E" w:rsidP="00C1319E">
      <w:pPr>
        <w:autoSpaceDE w:val="0"/>
        <w:autoSpaceDN w:val="0"/>
        <w:adjustRightInd w:val="0"/>
        <w:spacing w:after="0"/>
        <w:jc w:val="both"/>
        <w:rPr>
          <w:rFonts w:ascii="Times New Roman" w:hAnsi="Times New Roman"/>
        </w:rPr>
      </w:pPr>
      <w:r w:rsidRPr="000E2482">
        <w:rPr>
          <w:rFonts w:ascii="Times New Roman" w:hAnsi="Times New Roman"/>
        </w:rPr>
        <w:t xml:space="preserve">      </w:t>
      </w:r>
      <w:r w:rsidR="00935DFB" w:rsidRPr="000E2482">
        <w:rPr>
          <w:rFonts w:ascii="Times New Roman" w:hAnsi="Times New Roman"/>
        </w:rPr>
        <w:t xml:space="preserve">przez Zamawiającego a zastosowanie zamiennych materiałów nie pogorszy  standardu  </w:t>
      </w:r>
      <w:r w:rsidR="002E5DC8" w:rsidRPr="000E2482">
        <w:rPr>
          <w:rFonts w:ascii="Times New Roman" w:hAnsi="Times New Roman"/>
        </w:rPr>
        <w:t xml:space="preserve"> </w:t>
      </w:r>
    </w:p>
    <w:p w:rsidR="00935DFB" w:rsidRPr="000E2482" w:rsidRDefault="00C1319E" w:rsidP="002E5DC8">
      <w:pPr>
        <w:autoSpaceDE w:val="0"/>
        <w:autoSpaceDN w:val="0"/>
        <w:adjustRightInd w:val="0"/>
        <w:spacing w:after="0"/>
        <w:rPr>
          <w:rFonts w:ascii="Times New Roman" w:hAnsi="Times New Roman"/>
        </w:rPr>
      </w:pPr>
      <w:r w:rsidRPr="000E2482">
        <w:rPr>
          <w:rFonts w:ascii="Times New Roman" w:hAnsi="Times New Roman"/>
        </w:rPr>
        <w:lastRenderedPageBreak/>
        <w:t xml:space="preserve">      </w:t>
      </w:r>
      <w:r w:rsidR="00935DFB" w:rsidRPr="000E2482">
        <w:rPr>
          <w:rFonts w:ascii="Times New Roman" w:hAnsi="Times New Roman"/>
        </w:rPr>
        <w:t>przedmiotu zamówienia.</w:t>
      </w:r>
    </w:p>
    <w:p w:rsidR="00935DFB" w:rsidRPr="000E2482" w:rsidRDefault="00935DFB" w:rsidP="002E5DC8">
      <w:pPr>
        <w:autoSpaceDE w:val="0"/>
        <w:autoSpaceDN w:val="0"/>
        <w:adjustRightInd w:val="0"/>
        <w:spacing w:after="0"/>
        <w:rPr>
          <w:rFonts w:ascii="Times New Roman" w:hAnsi="Times New Roman"/>
        </w:rPr>
      </w:pPr>
      <w:r w:rsidRPr="000E2482">
        <w:rPr>
          <w:rFonts w:ascii="Times New Roman" w:hAnsi="Times New Roman"/>
        </w:rPr>
        <w:t>3. Zamawiającemu przysługuje prawo do niezrealizowania w całości podmiotu umowy.</w:t>
      </w:r>
    </w:p>
    <w:p w:rsidR="005132EE" w:rsidRPr="004161B5" w:rsidRDefault="00935DFB" w:rsidP="00D84969">
      <w:pPr>
        <w:autoSpaceDE w:val="0"/>
        <w:autoSpaceDN w:val="0"/>
        <w:adjustRightInd w:val="0"/>
        <w:rPr>
          <w:rFonts w:ascii="Times New Roman" w:hAnsi="Times New Roman"/>
        </w:rPr>
      </w:pPr>
      <w:r w:rsidRPr="000E2482">
        <w:rPr>
          <w:rFonts w:ascii="Times New Roman" w:hAnsi="Times New Roman"/>
        </w:rPr>
        <w:t xml:space="preserve">4.Wykonawcy nie będzie przysługiwało roszczenie o zrealizowanie umowy do pełnego wyczerpania limitu wbudowania  materiałów : </w:t>
      </w:r>
      <w:r w:rsidR="005F4F11">
        <w:rPr>
          <w:rFonts w:ascii="Times New Roman" w:hAnsi="Times New Roman"/>
        </w:rPr>
        <w:t>535</w:t>
      </w:r>
      <w:r w:rsidRPr="000E2482">
        <w:rPr>
          <w:rFonts w:ascii="Times New Roman" w:hAnsi="Times New Roman"/>
        </w:rPr>
        <w:t>,00 ton gruzu betonowego, 5</w:t>
      </w:r>
      <w:r w:rsidR="005948E2">
        <w:rPr>
          <w:rFonts w:ascii="Times New Roman" w:hAnsi="Times New Roman"/>
        </w:rPr>
        <w:t>35</w:t>
      </w:r>
      <w:r w:rsidRPr="000E2482">
        <w:rPr>
          <w:rFonts w:ascii="Times New Roman" w:hAnsi="Times New Roman"/>
        </w:rPr>
        <w:t>,00 ton mieszanki tłucznia kamiennego i 5</w:t>
      </w:r>
      <w:r w:rsidR="005F4F11">
        <w:rPr>
          <w:rFonts w:ascii="Times New Roman" w:hAnsi="Times New Roman"/>
        </w:rPr>
        <w:t>5</w:t>
      </w:r>
      <w:r w:rsidRPr="000E2482">
        <w:rPr>
          <w:rFonts w:ascii="Times New Roman" w:hAnsi="Times New Roman"/>
        </w:rPr>
        <w:t xml:space="preserve">,00 ton pospółki. </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XXII. Pouczenie o środkach ochrony prawnej przysługujących Wykonawcy w toku postępowania o udzielenie zamówienia</w:t>
      </w:r>
    </w:p>
    <w:p w:rsidR="005132EE" w:rsidRPr="008F10B4" w:rsidRDefault="005132EE" w:rsidP="005132EE">
      <w:pPr>
        <w:autoSpaceDE w:val="0"/>
        <w:autoSpaceDN w:val="0"/>
        <w:adjustRightInd w:val="0"/>
        <w:spacing w:after="0" w:line="240" w:lineRule="auto"/>
        <w:rPr>
          <w:rFonts w:ascii="Times New Roman" w:hAnsi="Times New Roman"/>
          <w:bCs/>
        </w:rPr>
      </w:pPr>
    </w:p>
    <w:p w:rsidR="005132EE" w:rsidRPr="008F10B4" w:rsidRDefault="005132EE" w:rsidP="005132EE">
      <w:pPr>
        <w:autoSpaceDE w:val="0"/>
        <w:autoSpaceDN w:val="0"/>
        <w:adjustRightInd w:val="0"/>
        <w:spacing w:after="0" w:line="240" w:lineRule="auto"/>
        <w:rPr>
          <w:rFonts w:ascii="Times New Roman" w:hAnsi="Times New Roman"/>
          <w:bCs/>
        </w:rPr>
      </w:pPr>
      <w:r w:rsidRPr="008F10B4">
        <w:rPr>
          <w:rFonts w:ascii="Times New Roman" w:hAnsi="Times New Roman"/>
          <w:bCs/>
        </w:rPr>
        <w:t>W toku postępowania o udzielenie zamówienia wykonawcom, a także innym podmiotom, jeżeli mają lub mieli interes w uzyskaniu danego zamówienia oraz ponieśli lub mogą ponieść szkodę w wyniku naruszenia przez zamawiającego przepisów Pzp, przysługują środki ochrony prawnej przewidziane w dziale VI Pzp.</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 xml:space="preserve">Rozdział XXIII. Informacja o przewidywanych zamówieniach, o których mowa w art. 67 ust. 1 pkt </w:t>
      </w:r>
      <w:r w:rsidR="007101F0">
        <w:rPr>
          <w:rFonts w:ascii="Times New Roman" w:hAnsi="Times New Roman"/>
          <w:b/>
          <w:bCs/>
        </w:rPr>
        <w:t>7</w:t>
      </w:r>
      <w:r w:rsidRPr="008F10B4">
        <w:rPr>
          <w:rFonts w:ascii="Times New Roman" w:hAnsi="Times New Roman"/>
          <w:b/>
          <w:bCs/>
        </w:rPr>
        <w:t xml:space="preserve"> Pzp, jeżeli  Zamawiający przewiduje udzielanie takich zamówień</w:t>
      </w:r>
    </w:p>
    <w:p w:rsidR="00805FAD" w:rsidRDefault="005132EE" w:rsidP="00805FAD">
      <w:pPr>
        <w:spacing w:after="0" w:line="240" w:lineRule="auto"/>
        <w:rPr>
          <w:rFonts w:ascii="Times New Roman" w:hAnsi="Times New Roman"/>
          <w:b/>
          <w:bCs/>
        </w:rPr>
      </w:pPr>
      <w:r w:rsidRPr="002001ED">
        <w:rPr>
          <w:rFonts w:ascii="Times New Roman" w:hAnsi="Times New Roman"/>
        </w:rPr>
        <w:t xml:space="preserve">Zamawiający </w:t>
      </w:r>
      <w:r w:rsidR="00805FAD">
        <w:rPr>
          <w:rFonts w:ascii="Times New Roman" w:hAnsi="Times New Roman"/>
        </w:rPr>
        <w:t xml:space="preserve">nie </w:t>
      </w:r>
      <w:r w:rsidRPr="002001ED">
        <w:rPr>
          <w:rFonts w:ascii="Times New Roman" w:hAnsi="Times New Roman"/>
        </w:rPr>
        <w:t xml:space="preserve"> przewiduje udziel</w:t>
      </w:r>
      <w:r w:rsidR="00805FAD">
        <w:rPr>
          <w:rFonts w:ascii="Times New Roman" w:hAnsi="Times New Roman"/>
        </w:rPr>
        <w:t>e</w:t>
      </w:r>
      <w:r w:rsidRPr="002001ED">
        <w:rPr>
          <w:rFonts w:ascii="Times New Roman" w:hAnsi="Times New Roman"/>
        </w:rPr>
        <w:t>ni</w:t>
      </w:r>
      <w:r w:rsidR="00805FAD">
        <w:rPr>
          <w:rFonts w:ascii="Times New Roman" w:hAnsi="Times New Roman"/>
        </w:rPr>
        <w:t>a</w:t>
      </w:r>
      <w:r w:rsidRPr="002001ED">
        <w:rPr>
          <w:rFonts w:ascii="Times New Roman" w:hAnsi="Times New Roman"/>
        </w:rPr>
        <w:t xml:space="preserve"> zamówień </w:t>
      </w:r>
      <w:r w:rsidRPr="002001ED">
        <w:rPr>
          <w:rFonts w:ascii="Times New Roman" w:hAnsi="Times New Roman"/>
          <w:bCs/>
        </w:rPr>
        <w:t xml:space="preserve">o których mowa w art. 67 ust. 1 pkt </w:t>
      </w:r>
      <w:r w:rsidR="007101F0">
        <w:rPr>
          <w:rFonts w:ascii="Times New Roman" w:hAnsi="Times New Roman"/>
          <w:bCs/>
        </w:rPr>
        <w:t>7</w:t>
      </w:r>
      <w:r w:rsidRPr="002001ED">
        <w:rPr>
          <w:rFonts w:ascii="Times New Roman" w:hAnsi="Times New Roman"/>
          <w:bCs/>
        </w:rPr>
        <w:t xml:space="preserve"> Pzp</w:t>
      </w:r>
      <w:r w:rsidRPr="002001ED">
        <w:rPr>
          <w:rFonts w:ascii="Times New Roman" w:hAnsi="Times New Roman"/>
        </w:rPr>
        <w:t>.</w:t>
      </w:r>
      <w:r w:rsidR="0061774C" w:rsidRPr="002001ED">
        <w:rPr>
          <w:rFonts w:ascii="Times New Roman" w:eastAsia="Times New Roman" w:hAnsi="Times New Roman"/>
          <w:sz w:val="24"/>
          <w:szCs w:val="24"/>
          <w:lang w:eastAsia="pl-PL"/>
        </w:rPr>
        <w:t xml:space="preserve"> </w:t>
      </w:r>
    </w:p>
    <w:p w:rsidR="005132EE" w:rsidRPr="000D6963" w:rsidRDefault="005132EE" w:rsidP="005132EE">
      <w:pPr>
        <w:autoSpaceDE w:val="0"/>
        <w:autoSpaceDN w:val="0"/>
        <w:adjustRightInd w:val="0"/>
        <w:spacing w:after="0" w:line="240" w:lineRule="auto"/>
        <w:rPr>
          <w:rFonts w:ascii="Times New Roman" w:hAnsi="Times New Roman"/>
          <w:color w:val="000000" w:themeColor="text1"/>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XXIV. Wysokość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XXVI Inne informacje</w:t>
      </w:r>
    </w:p>
    <w:p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zawarcia umowy ramowej,</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ustanowienia dynamicznego systemu zakupów,</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wyboru najkorzystniejszej oferty z zastosowaniem aukcji elektronicznej.</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rsidR="005132EE" w:rsidRPr="008F10B4" w:rsidRDefault="005132EE" w:rsidP="00C53A47">
      <w:pPr>
        <w:numPr>
          <w:ilvl w:val="0"/>
          <w:numId w:val="3"/>
        </w:numPr>
        <w:spacing w:after="0" w:line="240" w:lineRule="auto"/>
        <w:ind w:left="0" w:firstLine="0"/>
        <w:jc w:val="both"/>
        <w:rPr>
          <w:rFonts w:ascii="Times New Roman" w:eastAsia="Times New Roman" w:hAnsi="Times New Roman"/>
          <w:lang w:eastAsia="pl-PL"/>
        </w:rPr>
      </w:pPr>
      <w:r w:rsidRPr="008F10B4">
        <w:rPr>
          <w:rFonts w:ascii="Times New Roman" w:eastAsia="Times New Roman" w:hAnsi="Times New Roman"/>
          <w:lang w:eastAsia="pl-PL"/>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t>
      </w:r>
    </w:p>
    <w:p w:rsidR="005132EE" w:rsidRPr="008F10B4"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6F7947"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2) </w:t>
      </w:r>
      <w:r w:rsidR="006F7947">
        <w:rPr>
          <w:rFonts w:ascii="Times New Roman" w:eastAsia="Times New Roman" w:hAnsi="Times New Roman"/>
          <w:lang w:eastAsia="pl-PL"/>
        </w:rPr>
        <w:t xml:space="preserve"> Udostępnienie protokołu lub załączników może nastąpić przez wgląd </w:t>
      </w:r>
      <w:r w:rsidR="00C14517">
        <w:rPr>
          <w:rFonts w:ascii="Times New Roman" w:eastAsia="Times New Roman" w:hAnsi="Times New Roman"/>
          <w:lang w:eastAsia="pl-PL"/>
        </w:rPr>
        <w:t xml:space="preserve">w miejscu wyznaczonym przez Zamawiającego , przesłanie kopii pocztą , faksem lub drogą elektroniczną , zgodnie z z wyborem wnioskodawcy wskazanym we wniosku. </w:t>
      </w:r>
    </w:p>
    <w:p w:rsidR="005132EE" w:rsidRPr="007C7F14" w:rsidRDefault="006F7947"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3) </w:t>
      </w:r>
      <w:r w:rsidR="005132EE" w:rsidRPr="007C7F14">
        <w:rPr>
          <w:rFonts w:ascii="Times New Roman" w:eastAsia="Times New Roman" w:hAnsi="Times New Roman"/>
          <w:lang w:eastAsia="pl-PL"/>
        </w:rPr>
        <w:t xml:space="preserve">Udostępnienie dokumentów postępowania zainteresowanym odbywać się będzie wg poniższych zasad: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a) Udostępnienie może mieć miejsce wyłącznie w siedzibie zamawiającego oraz w czasie godzin jego urzędowania.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b) Zamawiający wyznaczy </w:t>
      </w:r>
      <w:r w:rsidR="00FD08EA">
        <w:rPr>
          <w:rFonts w:ascii="Times New Roman" w:eastAsia="Times New Roman" w:hAnsi="Times New Roman"/>
          <w:lang w:eastAsia="pl-PL"/>
        </w:rPr>
        <w:t xml:space="preserve">członka Komisji </w:t>
      </w:r>
      <w:r w:rsidR="00802C34">
        <w:rPr>
          <w:rFonts w:ascii="Times New Roman" w:eastAsia="Times New Roman" w:hAnsi="Times New Roman"/>
          <w:lang w:eastAsia="pl-PL"/>
        </w:rPr>
        <w:t xml:space="preserve">Przetargowej </w:t>
      </w:r>
      <w:r w:rsidRPr="007C7F14">
        <w:rPr>
          <w:rFonts w:ascii="Times New Roman" w:eastAsia="Times New Roman" w:hAnsi="Times New Roman"/>
          <w:lang w:eastAsia="pl-PL"/>
        </w:rPr>
        <w:t>, w które</w:t>
      </w:r>
      <w:r w:rsidR="00FD08EA">
        <w:rPr>
          <w:rFonts w:ascii="Times New Roman" w:eastAsia="Times New Roman" w:hAnsi="Times New Roman"/>
          <w:lang w:eastAsia="pl-PL"/>
        </w:rPr>
        <w:t>go</w:t>
      </w:r>
      <w:r w:rsidRPr="007C7F14">
        <w:rPr>
          <w:rFonts w:ascii="Times New Roman" w:eastAsia="Times New Roman" w:hAnsi="Times New Roman"/>
          <w:lang w:eastAsia="pl-PL"/>
        </w:rPr>
        <w:t xml:space="preserve"> obecności udostępnione zostaną dokumenty. </w:t>
      </w:r>
    </w:p>
    <w:p w:rsidR="005132EE"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c) </w:t>
      </w:r>
      <w:r w:rsidR="001053BA" w:rsidRPr="007C7F14">
        <w:rPr>
          <w:rFonts w:ascii="Times New Roman" w:eastAsia="Times New Roman" w:hAnsi="Times New Roman"/>
          <w:lang w:eastAsia="pl-PL"/>
        </w:rPr>
        <w:t xml:space="preserve">Bez zgody Zamawiającego wnioskodawca w trakcie </w:t>
      </w:r>
      <w:r w:rsidR="007C7F14" w:rsidRPr="007C7F14">
        <w:rPr>
          <w:rFonts w:ascii="Times New Roman" w:eastAsia="Times New Roman" w:hAnsi="Times New Roman"/>
          <w:lang w:eastAsia="pl-PL"/>
        </w:rPr>
        <w:t>w</w:t>
      </w:r>
      <w:r w:rsidR="001053BA" w:rsidRPr="007C7F14">
        <w:rPr>
          <w:rFonts w:ascii="Times New Roman" w:eastAsia="Times New Roman" w:hAnsi="Times New Roman"/>
          <w:lang w:eastAsia="pl-PL"/>
        </w:rPr>
        <w:t xml:space="preserve">glądu do protokołu lub załączników nie może samodzielnie kopiować lub </w:t>
      </w:r>
      <w:r w:rsidR="009C32E5" w:rsidRPr="007C7F14">
        <w:rPr>
          <w:rFonts w:ascii="Times New Roman" w:eastAsia="Times New Roman" w:hAnsi="Times New Roman"/>
          <w:lang w:eastAsia="pl-PL"/>
        </w:rPr>
        <w:t>ut</w:t>
      </w:r>
      <w:r w:rsidR="007C7F14" w:rsidRPr="007C7F14">
        <w:rPr>
          <w:rFonts w:ascii="Times New Roman" w:eastAsia="Times New Roman" w:hAnsi="Times New Roman"/>
          <w:lang w:eastAsia="pl-PL"/>
        </w:rPr>
        <w:t>rw</w:t>
      </w:r>
      <w:r w:rsidR="009C32E5" w:rsidRPr="007C7F14">
        <w:rPr>
          <w:rFonts w:ascii="Times New Roman" w:eastAsia="Times New Roman" w:hAnsi="Times New Roman"/>
          <w:lang w:eastAsia="pl-PL"/>
        </w:rPr>
        <w:t xml:space="preserve">alać za pomocą urządzeń lub </w:t>
      </w:r>
      <w:r w:rsidR="007C7F14" w:rsidRPr="007C7F14">
        <w:rPr>
          <w:rFonts w:ascii="Times New Roman" w:eastAsia="Times New Roman" w:hAnsi="Times New Roman"/>
          <w:lang w:eastAsia="pl-PL"/>
        </w:rPr>
        <w:t>ś</w:t>
      </w:r>
      <w:r w:rsidR="009C32E5" w:rsidRPr="007C7F14">
        <w:rPr>
          <w:rFonts w:ascii="Times New Roman" w:eastAsia="Times New Roman" w:hAnsi="Times New Roman"/>
          <w:lang w:eastAsia="pl-PL"/>
        </w:rPr>
        <w:t>rodków technicznych służących do utrwalania obrazu treści złożonych ofert.</w:t>
      </w:r>
      <w:r w:rsidRPr="007C7F14">
        <w:rPr>
          <w:rFonts w:ascii="Times New Roman" w:eastAsia="Times New Roman" w:hAnsi="Times New Roman"/>
          <w:lang w:eastAsia="pl-PL"/>
        </w:rPr>
        <w:t xml:space="preserve"> </w:t>
      </w:r>
    </w:p>
    <w:p w:rsidR="00133964" w:rsidRDefault="00133964"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Jeżeli przesłanie kopii protokołu lub załączników zgodnie z wyborem wnioskodawcy będzie </w:t>
      </w:r>
      <w:r w:rsidR="00D45F0E">
        <w:rPr>
          <w:rFonts w:ascii="Times New Roman" w:eastAsia="Times New Roman" w:hAnsi="Times New Roman"/>
          <w:lang w:eastAsia="pl-PL"/>
        </w:rPr>
        <w:t>z przyczyn technicznych utrudnione , w szczególności z uwagi na ilość żądanych do przesłania dokumentów , Zamawiający poinformuje o tym wnioskodawcę i wskaże sposób , w jaki mogą być one udostępnione.</w:t>
      </w:r>
      <w:r>
        <w:rPr>
          <w:rFonts w:ascii="Times New Roman" w:eastAsia="Times New Roman" w:hAnsi="Times New Roman"/>
          <w:lang w:eastAsia="pl-PL"/>
        </w:rPr>
        <w:t xml:space="preserve"> </w:t>
      </w:r>
    </w:p>
    <w:p w:rsidR="00776CE2" w:rsidRPr="007C7F14" w:rsidRDefault="00776CE2"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lastRenderedPageBreak/>
        <w:t xml:space="preserve">5) 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 </w:t>
      </w:r>
    </w:p>
    <w:p w:rsidR="005132EE" w:rsidRPr="007C7F14" w:rsidRDefault="005132EE" w:rsidP="005132EE">
      <w:pPr>
        <w:autoSpaceDE w:val="0"/>
        <w:autoSpaceDN w:val="0"/>
        <w:adjustRightInd w:val="0"/>
        <w:spacing w:after="0" w:line="240" w:lineRule="auto"/>
        <w:rPr>
          <w:rFonts w:ascii="Times New Roman" w:hAnsi="Times New Roman"/>
          <w:bCs/>
        </w:rPr>
      </w:pPr>
    </w:p>
    <w:p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XXVII. Załączniki do specyfikacji</w:t>
      </w:r>
    </w:p>
    <w:p w:rsidR="005132EE" w:rsidRPr="007C7F1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1 </w:t>
      </w:r>
      <w:r w:rsidRPr="008F10B4">
        <w:rPr>
          <w:rFonts w:ascii="Times New Roman" w:hAnsi="Times New Roman"/>
        </w:rPr>
        <w:t>– wzór formularza ofertowego,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2 </w:t>
      </w:r>
      <w:r w:rsidRPr="008F10B4">
        <w:rPr>
          <w:rFonts w:ascii="Times New Roman" w:hAnsi="Times New Roman"/>
        </w:rPr>
        <w:t xml:space="preserve">– </w:t>
      </w:r>
      <w:r w:rsidR="002545ED">
        <w:rPr>
          <w:rFonts w:ascii="Times New Roman" w:hAnsi="Times New Roman"/>
        </w:rPr>
        <w:t>oświadczenia</w:t>
      </w:r>
      <w:r w:rsidR="005C2635">
        <w:rPr>
          <w:rFonts w:ascii="Times New Roman" w:hAnsi="Times New Roman"/>
        </w:rPr>
        <w:t xml:space="preserve"> </w:t>
      </w:r>
      <w:r w:rsidR="00907E1B">
        <w:rPr>
          <w:rFonts w:ascii="Times New Roman" w:hAnsi="Times New Roman"/>
        </w:rPr>
        <w:t xml:space="preserve">,                                                                                                                                              </w:t>
      </w:r>
    </w:p>
    <w:p w:rsidR="004839E2" w:rsidRDefault="005132EE" w:rsidP="00BF6FEF">
      <w:pPr>
        <w:spacing w:after="0" w:line="240" w:lineRule="auto"/>
        <w:rPr>
          <w:rFonts w:ascii="Times New Roman" w:hAnsi="Times New Roman"/>
        </w:rPr>
      </w:pPr>
      <w:r w:rsidRPr="008F10B4">
        <w:rPr>
          <w:rFonts w:ascii="Times New Roman" w:hAnsi="Times New Roman"/>
          <w:b/>
          <w:bCs/>
        </w:rPr>
        <w:t xml:space="preserve">Załącznik nr 3 </w:t>
      </w:r>
      <w:r w:rsidRPr="008F10B4">
        <w:rPr>
          <w:rFonts w:ascii="Times New Roman" w:hAnsi="Times New Roman"/>
        </w:rPr>
        <w:t>– wzór oświadczenia o przynależności lub braku przynależności do grupy kapitałowej,</w:t>
      </w:r>
      <w:r w:rsidRPr="008F10B4">
        <w:rPr>
          <w:rFonts w:ascii="Times New Roman" w:hAnsi="Times New Roman"/>
        </w:rPr>
        <w:br/>
      </w:r>
      <w:r w:rsidRPr="008F10B4">
        <w:rPr>
          <w:rFonts w:ascii="Times New Roman" w:hAnsi="Times New Roman"/>
          <w:b/>
        </w:rPr>
        <w:t>Załącznik nr 4</w:t>
      </w:r>
      <w:r w:rsidRPr="008F10B4">
        <w:rPr>
          <w:rFonts w:ascii="Times New Roman" w:hAnsi="Times New Roman"/>
        </w:rPr>
        <w:t xml:space="preserve"> – wzór umowy ,</w:t>
      </w:r>
      <w:r w:rsidRPr="008F10B4">
        <w:rPr>
          <w:rFonts w:ascii="Times New Roman" w:hAnsi="Times New Roman"/>
        </w:rPr>
        <w:br/>
      </w:r>
      <w:r w:rsidR="00907E1B" w:rsidRPr="00907E1B">
        <w:rPr>
          <w:rFonts w:ascii="Times New Roman" w:hAnsi="Times New Roman"/>
          <w:b/>
        </w:rPr>
        <w:t xml:space="preserve">Załącznik nr </w:t>
      </w:r>
      <w:r w:rsidR="005C2635">
        <w:rPr>
          <w:rFonts w:ascii="Times New Roman" w:hAnsi="Times New Roman"/>
          <w:b/>
        </w:rPr>
        <w:t>5</w:t>
      </w:r>
      <w:r w:rsidR="00907E1B">
        <w:rPr>
          <w:rFonts w:ascii="Times New Roman" w:hAnsi="Times New Roman"/>
        </w:rPr>
        <w:t xml:space="preserve"> – </w:t>
      </w:r>
      <w:r w:rsidR="00D95F54">
        <w:rPr>
          <w:rFonts w:ascii="Times New Roman" w:hAnsi="Times New Roman"/>
        </w:rPr>
        <w:t>Specyfikacja Techniczna Wykonania i Odbioru Robót</w:t>
      </w:r>
      <w:r w:rsidR="004839E2">
        <w:rPr>
          <w:rFonts w:ascii="Times New Roman" w:hAnsi="Times New Roman"/>
        </w:rPr>
        <w:t>,</w:t>
      </w:r>
    </w:p>
    <w:p w:rsidR="00BF6FEF" w:rsidRPr="004839E2" w:rsidRDefault="004839E2" w:rsidP="00BF6FEF">
      <w:pPr>
        <w:spacing w:after="0" w:line="240" w:lineRule="auto"/>
        <w:rPr>
          <w:rFonts w:ascii="Times New Roman" w:hAnsi="Times New Roman"/>
          <w:b/>
        </w:rPr>
      </w:pPr>
      <w:r w:rsidRPr="004839E2">
        <w:rPr>
          <w:rFonts w:ascii="Times New Roman" w:hAnsi="Times New Roman"/>
          <w:b/>
        </w:rPr>
        <w:t xml:space="preserve">Załącznik nr 6 </w:t>
      </w:r>
      <w:r w:rsidRPr="004839E2">
        <w:rPr>
          <w:rFonts w:ascii="Times New Roman" w:hAnsi="Times New Roman"/>
        </w:rPr>
        <w:t xml:space="preserve">– Zobowiązanie </w:t>
      </w:r>
      <w:r w:rsidR="00907E1B" w:rsidRPr="004839E2">
        <w:rPr>
          <w:rFonts w:ascii="Times New Roman" w:hAnsi="Times New Roman"/>
        </w:rPr>
        <w:t xml:space="preserve"> </w:t>
      </w:r>
      <w:r w:rsidRPr="004839E2">
        <w:rPr>
          <w:rFonts w:ascii="Times New Roman" w:hAnsi="Times New Roman"/>
          <w:spacing w:val="4"/>
          <w:lang w:eastAsia="pl-PL"/>
        </w:rPr>
        <w:t>do oddania do dyspozycji Wykonawcy niezbędnych zasobów na okres korzystania z nich przy wykonywaniu zamówienia</w:t>
      </w:r>
      <w:r w:rsidR="00907E1B" w:rsidRPr="004839E2">
        <w:rPr>
          <w:rFonts w:ascii="Times New Roman" w:hAnsi="Times New Roman"/>
        </w:rPr>
        <w:br/>
      </w:r>
    </w:p>
    <w:p w:rsidR="00CC3198" w:rsidRPr="00CC3198" w:rsidRDefault="00CC3198" w:rsidP="00BF6FEF">
      <w:pPr>
        <w:spacing w:after="0" w:line="240" w:lineRule="auto"/>
        <w:rPr>
          <w:rFonts w:ascii="Times New Roman" w:hAnsi="Times New Roman"/>
        </w:rPr>
      </w:pPr>
      <w:r w:rsidRPr="00CC3198">
        <w:rPr>
          <w:rFonts w:ascii="Times New Roman" w:hAnsi="Times New Roman"/>
        </w:rPr>
        <w:t xml:space="preserve">SIWZ sporządził: </w:t>
      </w:r>
    </w:p>
    <w:p w:rsidR="00CC3198" w:rsidRPr="00CC3198" w:rsidRDefault="00CC3198" w:rsidP="00BF6FEF">
      <w:pPr>
        <w:spacing w:after="0" w:line="100" w:lineRule="atLeast"/>
        <w:jc w:val="both"/>
        <w:rPr>
          <w:rFonts w:ascii="Times New Roman" w:hAnsi="Times New Roman"/>
        </w:rPr>
      </w:pP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Dywity,………………………………,                                       …………………………………</w:t>
      </w: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 xml:space="preserve">                                             data                                                                </w:t>
      </w:r>
      <w:r w:rsidR="00721CB3">
        <w:rPr>
          <w:rFonts w:ascii="Times New Roman" w:hAnsi="Times New Roman"/>
        </w:rPr>
        <w:t xml:space="preserve">      </w:t>
      </w:r>
      <w:r w:rsidRPr="00CC3198">
        <w:rPr>
          <w:rFonts w:ascii="Times New Roman" w:hAnsi="Times New Roman"/>
        </w:rPr>
        <w:t>podpis</w:t>
      </w:r>
    </w:p>
    <w:p w:rsidR="00CC3198" w:rsidRPr="00CC3198" w:rsidRDefault="00CC3198" w:rsidP="00CC3198">
      <w:pPr>
        <w:pStyle w:val="Bezodstpw"/>
        <w:rPr>
          <w:sz w:val="22"/>
          <w:szCs w:val="22"/>
        </w:rPr>
      </w:pPr>
      <w:r w:rsidRPr="00CC3198">
        <w:rPr>
          <w:sz w:val="22"/>
          <w:szCs w:val="22"/>
        </w:rPr>
        <w:t xml:space="preserve">Kierownik Referatu </w:t>
      </w:r>
      <w:r w:rsidR="00D8765D">
        <w:rPr>
          <w:sz w:val="22"/>
          <w:szCs w:val="22"/>
        </w:rPr>
        <w:t xml:space="preserve">Gospodarki </w:t>
      </w:r>
      <w:r w:rsidRPr="00CC3198">
        <w:rPr>
          <w:sz w:val="22"/>
          <w:szCs w:val="22"/>
        </w:rPr>
        <w:t xml:space="preserve"> Komunaln</w:t>
      </w:r>
      <w:r w:rsidR="00D8765D">
        <w:rPr>
          <w:sz w:val="22"/>
          <w:szCs w:val="22"/>
        </w:rPr>
        <w:t>ej</w:t>
      </w:r>
    </w:p>
    <w:p w:rsidR="00CC3198" w:rsidRPr="00CC3198" w:rsidRDefault="00CC3198" w:rsidP="00CC3198">
      <w:pPr>
        <w:pStyle w:val="Bezodstpw"/>
        <w:rPr>
          <w:sz w:val="22"/>
          <w:szCs w:val="22"/>
        </w:rPr>
      </w:pP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Dywity,………………………………,                                       …………………………………</w:t>
      </w: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 xml:space="preserve">                                             data                                                                   </w:t>
      </w:r>
      <w:r w:rsidR="00721CB3">
        <w:rPr>
          <w:rFonts w:ascii="Times New Roman" w:hAnsi="Times New Roman"/>
        </w:rPr>
        <w:t xml:space="preserve">     </w:t>
      </w:r>
      <w:r w:rsidRPr="00CC3198">
        <w:rPr>
          <w:rFonts w:ascii="Times New Roman" w:hAnsi="Times New Roman"/>
        </w:rPr>
        <w:t>podpis</w:t>
      </w: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Zatwierdził:</w:t>
      </w:r>
    </w:p>
    <w:p w:rsidR="00CC3198" w:rsidRPr="00CC3198" w:rsidRDefault="00CC3198" w:rsidP="00BF6FEF">
      <w:pPr>
        <w:spacing w:after="0" w:line="100" w:lineRule="atLeast"/>
        <w:jc w:val="both"/>
        <w:rPr>
          <w:rFonts w:ascii="Times New Roman" w:hAnsi="Times New Roman"/>
        </w:rPr>
      </w:pPr>
    </w:p>
    <w:p w:rsidR="00CC3198" w:rsidRPr="00CC3198" w:rsidRDefault="00CC3198" w:rsidP="00BF6FEF">
      <w:pPr>
        <w:spacing w:after="0" w:line="100" w:lineRule="atLeast"/>
        <w:jc w:val="both"/>
        <w:rPr>
          <w:rFonts w:ascii="Times New Roman" w:hAnsi="Times New Roman"/>
        </w:rPr>
      </w:pPr>
      <w:r w:rsidRPr="00CC3198">
        <w:rPr>
          <w:rFonts w:ascii="Times New Roman" w:hAnsi="Times New Roman"/>
        </w:rPr>
        <w:t>Dywity, ………………………….. r.</w:t>
      </w:r>
    </w:p>
    <w:p w:rsidR="00CC3198" w:rsidRDefault="00CC3198" w:rsidP="00BF6FEF">
      <w:pPr>
        <w:spacing w:after="0" w:line="100" w:lineRule="atLeast"/>
        <w:jc w:val="both"/>
        <w:rPr>
          <w:rFonts w:ascii="Times New Roman" w:hAnsi="Times New Roman"/>
        </w:rPr>
      </w:pPr>
      <w:r w:rsidRPr="00CC3198">
        <w:rPr>
          <w:rFonts w:ascii="Times New Roman" w:hAnsi="Times New Roman"/>
        </w:rPr>
        <w:t xml:space="preserve">                                             data                                                                                                  </w:t>
      </w:r>
      <w:r>
        <w:rPr>
          <w:rFonts w:ascii="Times New Roman" w:hAnsi="Times New Roman"/>
        </w:rPr>
        <w:t xml:space="preserve">                        </w:t>
      </w:r>
    </w:p>
    <w:p w:rsidR="00CC3198" w:rsidRPr="00CC3198" w:rsidRDefault="00CC3198" w:rsidP="00BF6FEF">
      <w:pPr>
        <w:spacing w:after="0" w:line="100" w:lineRule="atLeast"/>
        <w:jc w:val="both"/>
        <w:rPr>
          <w:rFonts w:ascii="Times New Roman" w:hAnsi="Times New Roman"/>
        </w:rPr>
      </w:pPr>
      <w:r>
        <w:rPr>
          <w:rFonts w:ascii="Times New Roman" w:hAnsi="Times New Roman"/>
        </w:rPr>
        <w:t xml:space="preserve">                                                                                                             </w:t>
      </w:r>
      <w:r w:rsidRPr="00CC3198">
        <w:rPr>
          <w:rFonts w:ascii="Times New Roman" w:hAnsi="Times New Roman"/>
        </w:rPr>
        <w:t xml:space="preserve">Zatwierdził:  </w:t>
      </w:r>
    </w:p>
    <w:p w:rsidR="00CC3198" w:rsidRPr="00CC3198" w:rsidRDefault="00CC3198" w:rsidP="00BF6FEF">
      <w:pPr>
        <w:spacing w:after="0" w:line="100" w:lineRule="atLeast"/>
        <w:ind w:left="4248" w:firstLine="708"/>
        <w:jc w:val="both"/>
        <w:rPr>
          <w:rFonts w:ascii="Times New Roman" w:hAnsi="Times New Roman"/>
        </w:rPr>
      </w:pPr>
    </w:p>
    <w:p w:rsidR="00CC3198" w:rsidRPr="00F063AE" w:rsidRDefault="00CC3198" w:rsidP="00BF6FEF">
      <w:pPr>
        <w:spacing w:after="0" w:line="100" w:lineRule="atLeast"/>
        <w:ind w:left="4248" w:firstLine="708"/>
        <w:jc w:val="both"/>
        <w:rPr>
          <w:rFonts w:ascii="Garamond" w:hAnsi="Garamond"/>
          <w:sz w:val="20"/>
        </w:rPr>
      </w:pPr>
      <w:r w:rsidRPr="00F063AE">
        <w:rPr>
          <w:rFonts w:ascii="Garamond" w:hAnsi="Garamond"/>
          <w:sz w:val="20"/>
        </w:rPr>
        <w:t>…………………………………………………</w:t>
      </w:r>
    </w:p>
    <w:p w:rsidR="00CC3198" w:rsidRPr="00F063AE" w:rsidRDefault="00CC3198" w:rsidP="00CC3198">
      <w:pPr>
        <w:pStyle w:val="Tekstpodstawowy32"/>
        <w:spacing w:line="100" w:lineRule="atLeast"/>
        <w:ind w:left="4248"/>
        <w:jc w:val="both"/>
        <w:rPr>
          <w:rFonts w:ascii="Garamond" w:hAnsi="Garamond"/>
          <w:i/>
          <w:sz w:val="20"/>
        </w:rPr>
      </w:pPr>
      <w:r w:rsidRPr="00F063AE">
        <w:rPr>
          <w:rFonts w:ascii="Garamond" w:hAnsi="Garamond"/>
          <w:sz w:val="20"/>
        </w:rPr>
        <w:t xml:space="preserve">               (</w:t>
      </w:r>
      <w:r w:rsidRPr="00F063AE">
        <w:rPr>
          <w:rFonts w:ascii="Garamond" w:hAnsi="Garamond"/>
          <w:i/>
          <w:sz w:val="20"/>
        </w:rPr>
        <w:t>Podpis kierownika jednostki zamawiającej)</w:t>
      </w:r>
    </w:p>
    <w:p w:rsidR="009B086E" w:rsidRDefault="000278B7" w:rsidP="0064733C">
      <w:pPr>
        <w:pStyle w:val="Tekstpodstawowy3"/>
        <w:rPr>
          <w:rFonts w:ascii="Times New Roman" w:hAnsi="Times New Roman"/>
          <w:b/>
          <w:sz w:val="20"/>
          <w:szCs w:val="20"/>
        </w:rPr>
      </w:pPr>
      <w:r w:rsidRPr="00C029F0">
        <w:rPr>
          <w:rFonts w:ascii="Times New Roman" w:hAnsi="Times New Roman"/>
          <w:b/>
          <w:sz w:val="20"/>
          <w:szCs w:val="20"/>
        </w:rPr>
        <w:t xml:space="preserve">                 </w:t>
      </w:r>
    </w:p>
    <w:p w:rsidR="00F80D67" w:rsidRDefault="009B086E" w:rsidP="0064733C">
      <w:pPr>
        <w:pStyle w:val="Tekstpodstawowy3"/>
        <w:rPr>
          <w:rFonts w:ascii="Times New Roman" w:hAnsi="Times New Roman"/>
          <w:b/>
          <w:sz w:val="20"/>
          <w:szCs w:val="20"/>
        </w:rPr>
      </w:pPr>
      <w:r>
        <w:rPr>
          <w:rFonts w:ascii="Times New Roman" w:hAnsi="Times New Roman"/>
          <w:b/>
          <w:sz w:val="20"/>
          <w:szCs w:val="20"/>
        </w:rPr>
        <w:t xml:space="preserve">                                                                                                                                   </w:t>
      </w:r>
    </w:p>
    <w:p w:rsidR="00F80D67" w:rsidRDefault="00F80D67" w:rsidP="0064733C">
      <w:pPr>
        <w:pStyle w:val="Tekstpodstawowy3"/>
        <w:rPr>
          <w:rFonts w:ascii="Times New Roman" w:hAnsi="Times New Roman"/>
          <w:b/>
          <w:sz w:val="20"/>
          <w:szCs w:val="20"/>
        </w:rPr>
      </w:pPr>
    </w:p>
    <w:p w:rsidR="00F80D67" w:rsidRDefault="00F80D67" w:rsidP="0064733C">
      <w:pPr>
        <w:pStyle w:val="Tekstpodstawowy3"/>
        <w:rPr>
          <w:rFonts w:ascii="Times New Roman" w:hAnsi="Times New Roman"/>
          <w:b/>
          <w:sz w:val="20"/>
          <w:szCs w:val="20"/>
        </w:rPr>
      </w:pPr>
    </w:p>
    <w:p w:rsidR="00F80D67" w:rsidRDefault="00F80D67" w:rsidP="0064733C">
      <w:pPr>
        <w:pStyle w:val="Tekstpodstawowy3"/>
        <w:rPr>
          <w:rFonts w:ascii="Times New Roman" w:hAnsi="Times New Roman"/>
          <w:b/>
          <w:sz w:val="20"/>
          <w:szCs w:val="20"/>
        </w:rPr>
      </w:pPr>
    </w:p>
    <w:p w:rsidR="00F80D67" w:rsidRDefault="00F80D67" w:rsidP="0064733C">
      <w:pPr>
        <w:pStyle w:val="Tekstpodstawowy3"/>
        <w:rPr>
          <w:rFonts w:ascii="Times New Roman" w:hAnsi="Times New Roman"/>
          <w:b/>
          <w:sz w:val="20"/>
          <w:szCs w:val="20"/>
        </w:rPr>
      </w:pPr>
    </w:p>
    <w:p w:rsidR="00F80D67" w:rsidRDefault="00F80D67" w:rsidP="0064733C">
      <w:pPr>
        <w:pStyle w:val="Tekstpodstawowy3"/>
        <w:rPr>
          <w:rFonts w:ascii="Times New Roman" w:hAnsi="Times New Roman"/>
          <w:b/>
          <w:sz w:val="20"/>
          <w:szCs w:val="20"/>
        </w:rPr>
      </w:pPr>
    </w:p>
    <w:p w:rsidR="00D84969" w:rsidRDefault="00F80D67" w:rsidP="0064733C">
      <w:pPr>
        <w:pStyle w:val="Tekstpodstawowy3"/>
        <w:rPr>
          <w:rFonts w:ascii="Times New Roman" w:hAnsi="Times New Roman"/>
          <w:b/>
          <w:sz w:val="20"/>
          <w:szCs w:val="20"/>
        </w:rPr>
      </w:pPr>
      <w:r>
        <w:rPr>
          <w:rFonts w:ascii="Times New Roman" w:hAnsi="Times New Roman"/>
          <w:b/>
          <w:sz w:val="20"/>
          <w:szCs w:val="20"/>
        </w:rPr>
        <w:t xml:space="preserve">                                                                                                                          </w:t>
      </w:r>
      <w:r w:rsidR="009B086E">
        <w:rPr>
          <w:rFonts w:ascii="Times New Roman" w:hAnsi="Times New Roman"/>
          <w:b/>
          <w:sz w:val="20"/>
          <w:szCs w:val="20"/>
        </w:rPr>
        <w:t xml:space="preserve"> </w:t>
      </w:r>
    </w:p>
    <w:p w:rsidR="00D84969" w:rsidRDefault="00D84969" w:rsidP="0064733C">
      <w:pPr>
        <w:pStyle w:val="Tekstpodstawowy3"/>
        <w:rPr>
          <w:rFonts w:ascii="Times New Roman" w:hAnsi="Times New Roman"/>
          <w:b/>
          <w:sz w:val="20"/>
          <w:szCs w:val="20"/>
        </w:rPr>
      </w:pPr>
    </w:p>
    <w:p w:rsidR="00D84969" w:rsidRDefault="00D84969" w:rsidP="0064733C">
      <w:pPr>
        <w:pStyle w:val="Tekstpodstawowy3"/>
        <w:rPr>
          <w:rFonts w:ascii="Times New Roman" w:hAnsi="Times New Roman"/>
          <w:b/>
          <w:sz w:val="20"/>
          <w:szCs w:val="20"/>
        </w:rPr>
      </w:pPr>
    </w:p>
    <w:p w:rsidR="00D84969" w:rsidRDefault="00D84969" w:rsidP="0064733C">
      <w:pPr>
        <w:pStyle w:val="Tekstpodstawowy3"/>
        <w:rPr>
          <w:rFonts w:ascii="Times New Roman" w:hAnsi="Times New Roman"/>
          <w:b/>
          <w:sz w:val="20"/>
          <w:szCs w:val="20"/>
        </w:rPr>
      </w:pPr>
    </w:p>
    <w:p w:rsidR="00D84969" w:rsidRDefault="00D84969" w:rsidP="0064733C">
      <w:pPr>
        <w:pStyle w:val="Tekstpodstawowy3"/>
        <w:rPr>
          <w:rFonts w:ascii="Times New Roman" w:hAnsi="Times New Roman"/>
          <w:b/>
          <w:sz w:val="20"/>
          <w:szCs w:val="20"/>
        </w:rPr>
      </w:pPr>
    </w:p>
    <w:p w:rsidR="00D84969" w:rsidRDefault="00D84969" w:rsidP="0064733C">
      <w:pPr>
        <w:pStyle w:val="Tekstpodstawowy3"/>
        <w:rPr>
          <w:rFonts w:ascii="Times New Roman" w:hAnsi="Times New Roman"/>
          <w:b/>
          <w:sz w:val="20"/>
          <w:szCs w:val="20"/>
        </w:rPr>
      </w:pPr>
    </w:p>
    <w:p w:rsidR="00D84969" w:rsidRDefault="00D84969" w:rsidP="0064733C">
      <w:pPr>
        <w:pStyle w:val="Tekstpodstawowy3"/>
        <w:rPr>
          <w:rFonts w:ascii="Times New Roman" w:hAnsi="Times New Roman"/>
          <w:b/>
          <w:sz w:val="20"/>
          <w:szCs w:val="20"/>
        </w:rPr>
      </w:pPr>
    </w:p>
    <w:p w:rsidR="004839E2" w:rsidRDefault="00D84969" w:rsidP="0064733C">
      <w:pPr>
        <w:pStyle w:val="Tekstpodstawowy3"/>
        <w:rPr>
          <w:rFonts w:ascii="Times New Roman" w:hAnsi="Times New Roman"/>
          <w:b/>
          <w:sz w:val="20"/>
          <w:szCs w:val="20"/>
        </w:rPr>
      </w:pPr>
      <w:r>
        <w:rPr>
          <w:rFonts w:ascii="Times New Roman" w:hAnsi="Times New Roman"/>
          <w:b/>
          <w:sz w:val="20"/>
          <w:szCs w:val="20"/>
        </w:rPr>
        <w:t xml:space="preserve">                                                                                                                             </w:t>
      </w:r>
      <w:r w:rsidR="000278B7" w:rsidRPr="00C029F0">
        <w:rPr>
          <w:rFonts w:ascii="Times New Roman" w:hAnsi="Times New Roman"/>
          <w:b/>
          <w:sz w:val="20"/>
          <w:szCs w:val="20"/>
        </w:rPr>
        <w:t xml:space="preserve"> </w:t>
      </w:r>
    </w:p>
    <w:p w:rsidR="004839E2" w:rsidRDefault="004839E2" w:rsidP="0064733C">
      <w:pPr>
        <w:pStyle w:val="Tekstpodstawowy3"/>
        <w:rPr>
          <w:rFonts w:ascii="Times New Roman" w:hAnsi="Times New Roman"/>
          <w:b/>
          <w:sz w:val="20"/>
          <w:szCs w:val="20"/>
        </w:rPr>
      </w:pPr>
    </w:p>
    <w:p w:rsidR="004839E2" w:rsidRDefault="004839E2" w:rsidP="0064733C">
      <w:pPr>
        <w:pStyle w:val="Tekstpodstawowy3"/>
        <w:rPr>
          <w:rFonts w:ascii="Times New Roman" w:hAnsi="Times New Roman"/>
          <w:b/>
          <w:sz w:val="20"/>
          <w:szCs w:val="20"/>
        </w:rPr>
      </w:pPr>
    </w:p>
    <w:p w:rsidR="0064733C" w:rsidRPr="00C029F0" w:rsidRDefault="004839E2" w:rsidP="0064733C">
      <w:pPr>
        <w:pStyle w:val="Tekstpodstawowy3"/>
        <w:rPr>
          <w:rFonts w:ascii="Times New Roman" w:hAnsi="Times New Roman"/>
          <w:b/>
          <w:sz w:val="20"/>
          <w:szCs w:val="20"/>
        </w:rPr>
      </w:pPr>
      <w:r>
        <w:rPr>
          <w:rFonts w:ascii="Times New Roman" w:hAnsi="Times New Roman"/>
          <w:b/>
          <w:sz w:val="20"/>
          <w:szCs w:val="20"/>
        </w:rPr>
        <w:lastRenderedPageBreak/>
        <w:t xml:space="preserve">                                                                                                                                                </w:t>
      </w:r>
      <w:r w:rsidR="0064733C" w:rsidRPr="00C029F0">
        <w:rPr>
          <w:rFonts w:ascii="Times New Roman" w:hAnsi="Times New Roman"/>
          <w:b/>
          <w:sz w:val="20"/>
          <w:szCs w:val="20"/>
        </w:rPr>
        <w:t xml:space="preserve">załącznik nr 1 </w:t>
      </w:r>
      <w:r w:rsidR="0064733C" w:rsidRPr="00C029F0">
        <w:rPr>
          <w:rFonts w:ascii="Times New Roman" w:hAnsi="Times New Roman"/>
          <w:sz w:val="20"/>
          <w:szCs w:val="20"/>
        </w:rPr>
        <w:t xml:space="preserve">do SIWZ </w:t>
      </w:r>
    </w:p>
    <w:p w:rsidR="0064733C" w:rsidRPr="00C029F0" w:rsidRDefault="0064733C" w:rsidP="0064733C">
      <w:pPr>
        <w:pStyle w:val="Tekstpodstawowy3"/>
        <w:jc w:val="right"/>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w:t>
      </w:r>
    </w:p>
    <w:p w:rsidR="0064733C" w:rsidRPr="00C029F0" w:rsidRDefault="0064733C" w:rsidP="0064733C">
      <w:pPr>
        <w:pStyle w:val="Tekstpodstawowy3"/>
        <w:ind w:firstLine="708"/>
        <w:rPr>
          <w:rFonts w:ascii="Times New Roman" w:hAnsi="Times New Roman"/>
          <w:sz w:val="20"/>
          <w:szCs w:val="20"/>
        </w:rPr>
      </w:pPr>
      <w:r w:rsidRPr="00C029F0">
        <w:rPr>
          <w:rFonts w:ascii="Times New Roman" w:hAnsi="Times New Roman"/>
          <w:sz w:val="20"/>
          <w:szCs w:val="20"/>
        </w:rPr>
        <w:t>Pieczątka wykonawcy</w:t>
      </w:r>
    </w:p>
    <w:p w:rsidR="0064733C" w:rsidRPr="00C029F0" w:rsidRDefault="0064733C" w:rsidP="0064733C">
      <w:pPr>
        <w:pStyle w:val="Tekstpodstawowy3"/>
        <w:rPr>
          <w:rFonts w:ascii="Times New Roman" w:hAnsi="Times New Roman"/>
          <w:sz w:val="20"/>
          <w:szCs w:val="20"/>
        </w:rPr>
      </w:pPr>
    </w:p>
    <w:p w:rsidR="0064733C" w:rsidRPr="00C029F0" w:rsidRDefault="0064733C" w:rsidP="0064733C">
      <w:pPr>
        <w:pStyle w:val="Tekstpodstawowy3"/>
        <w:spacing w:line="360" w:lineRule="auto"/>
        <w:rPr>
          <w:rFonts w:ascii="Times New Roman" w:hAnsi="Times New Roman"/>
          <w:sz w:val="20"/>
          <w:szCs w:val="20"/>
        </w:rPr>
      </w:pPr>
      <w:r w:rsidRPr="00C029F0">
        <w:rPr>
          <w:rFonts w:ascii="Times New Roman" w:hAnsi="Times New Roman"/>
          <w:sz w:val="20"/>
          <w:szCs w:val="20"/>
        </w:rPr>
        <w:t>Tel./faks ……………………/…………………..</w:t>
      </w:r>
    </w:p>
    <w:p w:rsidR="0064733C" w:rsidRPr="00C029F0" w:rsidRDefault="0064733C" w:rsidP="0064733C">
      <w:pPr>
        <w:pStyle w:val="Tekstpodstawowy3"/>
        <w:spacing w:line="360" w:lineRule="auto"/>
        <w:rPr>
          <w:rFonts w:ascii="Times New Roman" w:hAnsi="Times New Roman"/>
          <w:sz w:val="20"/>
          <w:szCs w:val="20"/>
        </w:rPr>
      </w:pPr>
      <w:r w:rsidRPr="00C029F0">
        <w:rPr>
          <w:rFonts w:ascii="Times New Roman" w:hAnsi="Times New Roman"/>
          <w:sz w:val="20"/>
          <w:szCs w:val="20"/>
        </w:rPr>
        <w:t>adres   e-mail…………………………………………</w:t>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numer konta , na które Zamawiający zwróci wadium …………………………………….</w:t>
      </w:r>
    </w:p>
    <w:p w:rsidR="0064733C" w:rsidRPr="00C029F0" w:rsidRDefault="0064733C" w:rsidP="003363DA">
      <w:pPr>
        <w:pStyle w:val="Tekstpodstawowy3"/>
        <w:rPr>
          <w:rFonts w:ascii="Times New Roman" w:hAnsi="Times New Roman"/>
          <w:b/>
          <w:sz w:val="20"/>
          <w:szCs w:val="20"/>
          <w:u w:val="single"/>
        </w:rPr>
      </w:pPr>
    </w:p>
    <w:p w:rsidR="0064733C" w:rsidRPr="00C029F0" w:rsidRDefault="0064733C" w:rsidP="0064733C">
      <w:pPr>
        <w:pStyle w:val="Tekstpodstawowy3"/>
        <w:jc w:val="center"/>
        <w:rPr>
          <w:rFonts w:ascii="Times New Roman" w:hAnsi="Times New Roman"/>
          <w:b/>
          <w:sz w:val="20"/>
          <w:szCs w:val="20"/>
          <w:u w:val="single"/>
        </w:rPr>
      </w:pPr>
      <w:r w:rsidRPr="00C029F0">
        <w:rPr>
          <w:rFonts w:ascii="Times New Roman" w:hAnsi="Times New Roman"/>
          <w:b/>
          <w:sz w:val="20"/>
          <w:szCs w:val="20"/>
          <w:u w:val="single"/>
        </w:rPr>
        <w:t>FORMULARZ  OFERTOWY</w:t>
      </w:r>
    </w:p>
    <w:p w:rsidR="0064733C" w:rsidRPr="00C029F0" w:rsidRDefault="0064733C" w:rsidP="0064733C">
      <w:pPr>
        <w:pStyle w:val="Tekstpodstawowy3"/>
        <w:rPr>
          <w:rFonts w:ascii="Times New Roman" w:hAnsi="Times New Roman"/>
          <w:b/>
          <w:sz w:val="20"/>
          <w:szCs w:val="20"/>
          <w:u w:val="single"/>
        </w:rPr>
      </w:pPr>
    </w:p>
    <w:p w:rsidR="0064733C" w:rsidRPr="00C029F0" w:rsidRDefault="0064733C" w:rsidP="0064733C">
      <w:pPr>
        <w:pStyle w:val="Tekstpodstawowy21"/>
        <w:spacing w:line="360" w:lineRule="auto"/>
        <w:jc w:val="left"/>
        <w:rPr>
          <w:rFonts w:ascii="Times New Roman" w:hAnsi="Times New Roman"/>
          <w:sz w:val="20"/>
        </w:rPr>
      </w:pPr>
      <w:r w:rsidRPr="00C029F0">
        <w:rPr>
          <w:rFonts w:ascii="Times New Roman" w:hAnsi="Times New Roman"/>
          <w:sz w:val="20"/>
        </w:rPr>
        <w:t>Ja niżej podpisany(a),……………………………………..........................działając w imieniu i na rzecz ...............................................................................................................................................................</w:t>
      </w:r>
    </w:p>
    <w:p w:rsidR="0064733C" w:rsidRPr="00CB049A" w:rsidRDefault="0064733C" w:rsidP="00CB049A">
      <w:pPr>
        <w:pStyle w:val="Tekstpodstawowy2"/>
        <w:spacing w:line="360" w:lineRule="auto"/>
        <w:rPr>
          <w:rFonts w:ascii="Times New Roman" w:hAnsi="Times New Roman"/>
          <w:b/>
          <w:sz w:val="20"/>
          <w:szCs w:val="20"/>
        </w:rPr>
      </w:pPr>
      <w:r w:rsidRPr="00C029F0">
        <w:rPr>
          <w:rFonts w:ascii="Times New Roman" w:hAnsi="Times New Roman"/>
          <w:sz w:val="20"/>
          <w:szCs w:val="20"/>
        </w:rPr>
        <w:t xml:space="preserve">..................................................................................................................................................................................... w nawiązaniu do ogłoszenia o przetargu nieograniczonym na </w:t>
      </w:r>
      <w:r w:rsidRPr="00C029F0">
        <w:rPr>
          <w:rFonts w:ascii="Times New Roman" w:hAnsi="Times New Roman"/>
          <w:bCs/>
          <w:sz w:val="20"/>
          <w:szCs w:val="20"/>
        </w:rPr>
        <w:t>wykonanie zamówienia o n</w:t>
      </w:r>
      <w:r w:rsidRPr="00C029F0">
        <w:rPr>
          <w:rFonts w:ascii="Times New Roman" w:hAnsi="Times New Roman"/>
          <w:sz w:val="20"/>
          <w:szCs w:val="20"/>
        </w:rPr>
        <w:t xml:space="preserve">r pozycji  dokumentacji zamówień publicznych </w:t>
      </w:r>
      <w:r w:rsidRPr="00C029F0">
        <w:rPr>
          <w:rFonts w:ascii="Times New Roman" w:hAnsi="Times New Roman"/>
          <w:b/>
          <w:sz w:val="20"/>
          <w:szCs w:val="20"/>
        </w:rPr>
        <w:t>GK.271.</w:t>
      </w:r>
      <w:r w:rsidR="00EE346E">
        <w:rPr>
          <w:rFonts w:ascii="Times New Roman" w:hAnsi="Times New Roman"/>
          <w:b/>
          <w:sz w:val="20"/>
          <w:szCs w:val="20"/>
        </w:rPr>
        <w:t>1</w:t>
      </w:r>
      <w:r w:rsidR="00362B21">
        <w:rPr>
          <w:rFonts w:ascii="Times New Roman" w:hAnsi="Times New Roman"/>
          <w:b/>
          <w:sz w:val="20"/>
          <w:szCs w:val="20"/>
        </w:rPr>
        <w:t>0</w:t>
      </w:r>
      <w:r w:rsidRPr="00C029F0">
        <w:rPr>
          <w:rFonts w:ascii="Times New Roman" w:hAnsi="Times New Roman"/>
          <w:b/>
          <w:sz w:val="20"/>
          <w:szCs w:val="20"/>
        </w:rPr>
        <w:t>.201</w:t>
      </w:r>
      <w:r w:rsidR="00EE346E">
        <w:rPr>
          <w:rFonts w:ascii="Times New Roman" w:hAnsi="Times New Roman"/>
          <w:b/>
          <w:sz w:val="20"/>
          <w:szCs w:val="20"/>
        </w:rPr>
        <w:t>7</w:t>
      </w:r>
      <w:r w:rsidRPr="00C029F0">
        <w:rPr>
          <w:rFonts w:ascii="Times New Roman" w:hAnsi="Times New Roman"/>
          <w:b/>
          <w:sz w:val="20"/>
          <w:szCs w:val="20"/>
        </w:rPr>
        <w:t>.ZD:</w:t>
      </w:r>
    </w:p>
    <w:p w:rsidR="0064733C" w:rsidRPr="00C029F0" w:rsidRDefault="0064733C" w:rsidP="0064733C">
      <w:pPr>
        <w:pStyle w:val="Nagwek"/>
        <w:rPr>
          <w:rFonts w:ascii="Times New Roman" w:hAnsi="Times New Roman"/>
          <w:b/>
          <w:sz w:val="20"/>
          <w:szCs w:val="20"/>
        </w:rPr>
      </w:pPr>
      <w:r w:rsidRPr="00C029F0">
        <w:rPr>
          <w:rFonts w:ascii="Times New Roman" w:hAnsi="Times New Roman"/>
          <w:b/>
          <w:i/>
          <w:sz w:val="20"/>
          <w:szCs w:val="20"/>
        </w:rPr>
        <w:t xml:space="preserve"> </w:t>
      </w:r>
      <w:r w:rsidRPr="00C029F0">
        <w:rPr>
          <w:rFonts w:ascii="Times New Roman" w:hAnsi="Times New Roman"/>
          <w:sz w:val="20"/>
          <w:szCs w:val="20"/>
        </w:rPr>
        <w:t>Oferujemy wykonanie zamówienia w zakresie objętym specyfikacją istotnych warunków zamówienia przy zastosowaniu stawek cenowych jak w poniższej tabeli :</w:t>
      </w:r>
    </w:p>
    <w:p w:rsidR="00534B92" w:rsidRPr="00C029F0" w:rsidRDefault="00534B92" w:rsidP="0064733C">
      <w:pPr>
        <w:rPr>
          <w:rFonts w:ascii="Times New Roman" w:hAnsi="Times New Roman"/>
          <w:b/>
          <w:bCs/>
          <w:sz w:val="20"/>
          <w:szCs w:val="20"/>
        </w:rPr>
      </w:pPr>
    </w:p>
    <w:p w:rsidR="0064733C" w:rsidRPr="00C029F0" w:rsidRDefault="0064733C" w:rsidP="0064733C">
      <w:pPr>
        <w:rPr>
          <w:rFonts w:ascii="Times New Roman" w:hAnsi="Times New Roman"/>
          <w:b/>
          <w:bCs/>
          <w:sz w:val="20"/>
          <w:szCs w:val="20"/>
        </w:rPr>
      </w:pPr>
      <w:r w:rsidRPr="00C029F0">
        <w:rPr>
          <w:rFonts w:ascii="Times New Roman" w:hAnsi="Times New Roman"/>
          <w:b/>
          <w:bCs/>
          <w:sz w:val="20"/>
          <w:szCs w:val="20"/>
        </w:rPr>
        <w:t>TABELA  KRYTERIÓW CENOWYCH :</w:t>
      </w:r>
    </w:p>
    <w:tbl>
      <w:tblPr>
        <w:tblW w:w="0" w:type="auto"/>
        <w:tblInd w:w="55" w:type="dxa"/>
        <w:tblLayout w:type="fixed"/>
        <w:tblCellMar>
          <w:top w:w="55" w:type="dxa"/>
          <w:left w:w="55" w:type="dxa"/>
          <w:bottom w:w="55" w:type="dxa"/>
          <w:right w:w="55" w:type="dxa"/>
        </w:tblCellMar>
        <w:tblLook w:val="0000"/>
      </w:tblPr>
      <w:tblGrid>
        <w:gridCol w:w="561"/>
        <w:gridCol w:w="5676"/>
        <w:gridCol w:w="1701"/>
        <w:gridCol w:w="1276"/>
      </w:tblGrid>
      <w:tr w:rsidR="0064733C" w:rsidRPr="00C029F0" w:rsidTr="006F6933">
        <w:trPr>
          <w:trHeight w:val="732"/>
          <w:tblHeader/>
        </w:trPr>
        <w:tc>
          <w:tcPr>
            <w:tcW w:w="561" w:type="dxa"/>
            <w:tcBorders>
              <w:top w:val="single" w:sz="1" w:space="0" w:color="000000"/>
              <w:left w:val="single" w:sz="1" w:space="0" w:color="000000"/>
              <w:bottom w:val="single" w:sz="1" w:space="0" w:color="000000"/>
            </w:tcBorders>
          </w:tcPr>
          <w:p w:rsidR="0064733C" w:rsidRPr="00C029F0" w:rsidRDefault="0064733C" w:rsidP="006F6933">
            <w:pPr>
              <w:pStyle w:val="Zawartotabeli"/>
              <w:tabs>
                <w:tab w:val="left" w:pos="6237"/>
              </w:tabs>
              <w:snapToGrid w:val="0"/>
              <w:rPr>
                <w:b/>
                <w:bCs/>
                <w:sz w:val="20"/>
              </w:rPr>
            </w:pPr>
            <w:r w:rsidRPr="00C029F0">
              <w:rPr>
                <w:b/>
                <w:bCs/>
                <w:sz w:val="20"/>
              </w:rPr>
              <w:t>l.p</w:t>
            </w:r>
          </w:p>
        </w:tc>
        <w:tc>
          <w:tcPr>
            <w:tcW w:w="5676" w:type="dxa"/>
            <w:tcBorders>
              <w:top w:val="single" w:sz="1" w:space="0" w:color="000000"/>
              <w:left w:val="single" w:sz="1" w:space="0" w:color="000000"/>
              <w:bottom w:val="single" w:sz="1" w:space="0" w:color="000000"/>
            </w:tcBorders>
          </w:tcPr>
          <w:p w:rsidR="0064733C" w:rsidRPr="00C029F0" w:rsidRDefault="0064733C" w:rsidP="006F6933">
            <w:pPr>
              <w:pStyle w:val="Zawartotabeli"/>
              <w:tabs>
                <w:tab w:val="left" w:pos="6237"/>
              </w:tabs>
              <w:snapToGrid w:val="0"/>
              <w:jc w:val="center"/>
              <w:rPr>
                <w:b/>
                <w:bCs/>
                <w:sz w:val="20"/>
              </w:rPr>
            </w:pPr>
            <w:r w:rsidRPr="00C029F0">
              <w:rPr>
                <w:b/>
                <w:bCs/>
                <w:sz w:val="20"/>
              </w:rPr>
              <w:t>opis</w:t>
            </w:r>
          </w:p>
        </w:tc>
        <w:tc>
          <w:tcPr>
            <w:tcW w:w="1701" w:type="dxa"/>
            <w:tcBorders>
              <w:top w:val="single" w:sz="1" w:space="0" w:color="000000"/>
              <w:left w:val="single" w:sz="1" w:space="0" w:color="000000"/>
              <w:bottom w:val="single" w:sz="1" w:space="0" w:color="000000"/>
            </w:tcBorders>
          </w:tcPr>
          <w:p w:rsidR="0064733C" w:rsidRPr="00C029F0" w:rsidRDefault="0064733C" w:rsidP="006F6933">
            <w:pPr>
              <w:pStyle w:val="Zawartotabeli"/>
              <w:tabs>
                <w:tab w:val="left" w:pos="6237"/>
              </w:tabs>
              <w:snapToGrid w:val="0"/>
              <w:jc w:val="center"/>
              <w:rPr>
                <w:b/>
                <w:bCs/>
                <w:sz w:val="20"/>
              </w:rPr>
            </w:pPr>
            <w:r w:rsidRPr="00C029F0">
              <w:rPr>
                <w:b/>
                <w:bCs/>
                <w:sz w:val="20"/>
              </w:rPr>
              <w:t>Stawka</w:t>
            </w:r>
          </w:p>
          <w:p w:rsidR="0064733C" w:rsidRPr="00C029F0" w:rsidRDefault="0064733C" w:rsidP="006F6933">
            <w:pPr>
              <w:pStyle w:val="Zawartotabeli"/>
              <w:tabs>
                <w:tab w:val="left" w:pos="6237"/>
              </w:tabs>
              <w:snapToGrid w:val="0"/>
              <w:jc w:val="center"/>
              <w:rPr>
                <w:b/>
                <w:bCs/>
                <w:sz w:val="20"/>
              </w:rPr>
            </w:pPr>
            <w:r w:rsidRPr="00C029F0">
              <w:rPr>
                <w:b/>
                <w:bCs/>
                <w:sz w:val="20"/>
              </w:rPr>
              <w:t>Netto/brutto</w:t>
            </w:r>
          </w:p>
        </w:tc>
        <w:tc>
          <w:tcPr>
            <w:tcW w:w="1276"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Zawartotabeli"/>
              <w:tabs>
                <w:tab w:val="left" w:pos="6237"/>
              </w:tabs>
              <w:snapToGrid w:val="0"/>
              <w:ind w:left="-567"/>
              <w:jc w:val="center"/>
              <w:rPr>
                <w:b/>
                <w:bCs/>
                <w:sz w:val="20"/>
              </w:rPr>
            </w:pPr>
            <w:r w:rsidRPr="00C029F0">
              <w:rPr>
                <w:b/>
                <w:bCs/>
                <w:sz w:val="20"/>
              </w:rPr>
              <w:t>waga</w:t>
            </w:r>
          </w:p>
        </w:tc>
      </w:tr>
    </w:tbl>
    <w:p w:rsidR="0064733C" w:rsidRPr="00C029F0" w:rsidRDefault="0064733C" w:rsidP="0064733C">
      <w:pPr>
        <w:tabs>
          <w:tab w:val="left" w:pos="6237"/>
        </w:tabs>
        <w:rPr>
          <w:rFonts w:ascii="Times New Roman" w:hAnsi="Times New Roman"/>
          <w:sz w:val="20"/>
          <w:szCs w:val="20"/>
        </w:rPr>
      </w:pPr>
    </w:p>
    <w:tbl>
      <w:tblPr>
        <w:tblW w:w="9214" w:type="dxa"/>
        <w:tblInd w:w="55" w:type="dxa"/>
        <w:tblLayout w:type="fixed"/>
        <w:tblCellMar>
          <w:top w:w="55" w:type="dxa"/>
          <w:left w:w="55" w:type="dxa"/>
          <w:bottom w:w="55" w:type="dxa"/>
          <w:right w:w="55" w:type="dxa"/>
        </w:tblCellMar>
        <w:tblLook w:val="0000"/>
      </w:tblPr>
      <w:tblGrid>
        <w:gridCol w:w="406"/>
        <w:gridCol w:w="5831"/>
        <w:gridCol w:w="851"/>
        <w:gridCol w:w="850"/>
        <w:gridCol w:w="1276"/>
      </w:tblGrid>
      <w:tr w:rsidR="0064733C" w:rsidRPr="00C029F0" w:rsidTr="006F6933">
        <w:trPr>
          <w:tblHeader/>
        </w:trPr>
        <w:tc>
          <w:tcPr>
            <w:tcW w:w="406"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p>
        </w:tc>
        <w:tc>
          <w:tcPr>
            <w:tcW w:w="5831" w:type="dxa"/>
            <w:tcBorders>
              <w:top w:val="single" w:sz="1" w:space="0" w:color="000000"/>
              <w:left w:val="single" w:sz="1" w:space="0" w:color="000000"/>
              <w:bottom w:val="single" w:sz="1" w:space="0" w:color="000000"/>
            </w:tcBorders>
          </w:tcPr>
          <w:p w:rsidR="0064733C" w:rsidRPr="00C029F0" w:rsidRDefault="0064733C" w:rsidP="006F6933">
            <w:pPr>
              <w:pStyle w:val="Tekstpodstawowy"/>
              <w:tabs>
                <w:tab w:val="left" w:pos="37"/>
                <w:tab w:val="left" w:pos="6237"/>
              </w:tabs>
              <w:snapToGrid w:val="0"/>
              <w:rPr>
                <w:b w:val="0"/>
                <w:sz w:val="20"/>
              </w:rPr>
            </w:pPr>
            <w:r w:rsidRPr="00C029F0">
              <w:rPr>
                <w:sz w:val="20"/>
              </w:rPr>
              <w:t>PAKIET ZAMÓWIENIA 1</w:t>
            </w:r>
          </w:p>
        </w:tc>
        <w:tc>
          <w:tcPr>
            <w:tcW w:w="851"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sz w:val="20"/>
              </w:rPr>
            </w:pPr>
          </w:p>
        </w:tc>
        <w:tc>
          <w:tcPr>
            <w:tcW w:w="850"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p>
        </w:tc>
        <w:tc>
          <w:tcPr>
            <w:tcW w:w="1276"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i/>
                <w:sz w:val="20"/>
              </w:rPr>
            </w:pPr>
          </w:p>
        </w:tc>
      </w:tr>
      <w:tr w:rsidR="0064733C" w:rsidRPr="00C029F0" w:rsidTr="006F6933">
        <w:trPr>
          <w:tblHeader/>
        </w:trPr>
        <w:tc>
          <w:tcPr>
            <w:tcW w:w="406"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r w:rsidRPr="00C029F0">
              <w:rPr>
                <w:sz w:val="20"/>
              </w:rPr>
              <w:t>1</w:t>
            </w:r>
          </w:p>
        </w:tc>
        <w:tc>
          <w:tcPr>
            <w:tcW w:w="5831" w:type="dxa"/>
            <w:tcBorders>
              <w:top w:val="single" w:sz="1" w:space="0" w:color="000000"/>
              <w:left w:val="single" w:sz="1" w:space="0" w:color="000000"/>
              <w:bottom w:val="single" w:sz="1" w:space="0" w:color="000000"/>
            </w:tcBorders>
          </w:tcPr>
          <w:p w:rsidR="0064733C" w:rsidRPr="00C029F0" w:rsidRDefault="0064733C" w:rsidP="006F6933">
            <w:pPr>
              <w:pStyle w:val="Tekstpodstawowy"/>
              <w:tabs>
                <w:tab w:val="left" w:pos="37"/>
                <w:tab w:val="left" w:pos="6237"/>
              </w:tabs>
              <w:snapToGrid w:val="0"/>
              <w:rPr>
                <w:sz w:val="20"/>
              </w:rPr>
            </w:pPr>
            <w:r w:rsidRPr="00C029F0">
              <w:rPr>
                <w:sz w:val="20"/>
              </w:rPr>
              <w:t>- cena zakupu, dostarczenia i wbudowania 1 tony  gruzu betonowego  – zł.</w:t>
            </w:r>
          </w:p>
        </w:tc>
        <w:tc>
          <w:tcPr>
            <w:tcW w:w="851"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sz w:val="20"/>
              </w:rPr>
            </w:pPr>
          </w:p>
        </w:tc>
        <w:tc>
          <w:tcPr>
            <w:tcW w:w="850"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p>
        </w:tc>
        <w:tc>
          <w:tcPr>
            <w:tcW w:w="1276"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i/>
                <w:sz w:val="20"/>
              </w:rPr>
            </w:pPr>
            <w:r w:rsidRPr="00C029F0">
              <w:rPr>
                <w:i/>
                <w:sz w:val="20"/>
              </w:rPr>
              <w:t>0,2</w:t>
            </w:r>
          </w:p>
        </w:tc>
      </w:tr>
      <w:tr w:rsidR="0064733C" w:rsidRPr="00C029F0" w:rsidTr="006F6933">
        <w:trPr>
          <w:tblHeader/>
        </w:trPr>
        <w:tc>
          <w:tcPr>
            <w:tcW w:w="406"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p>
        </w:tc>
        <w:tc>
          <w:tcPr>
            <w:tcW w:w="5831" w:type="dxa"/>
            <w:tcBorders>
              <w:top w:val="single" w:sz="1" w:space="0" w:color="000000"/>
              <w:left w:val="single" w:sz="1" w:space="0" w:color="000000"/>
              <w:bottom w:val="single" w:sz="1" w:space="0" w:color="000000"/>
            </w:tcBorders>
          </w:tcPr>
          <w:p w:rsidR="0064733C" w:rsidRPr="00C029F0" w:rsidRDefault="0064733C" w:rsidP="006F6933">
            <w:pPr>
              <w:pStyle w:val="Tekstpodstawowy"/>
              <w:tabs>
                <w:tab w:val="left" w:pos="37"/>
                <w:tab w:val="left" w:pos="6237"/>
              </w:tabs>
              <w:snapToGrid w:val="0"/>
              <w:rPr>
                <w:sz w:val="20"/>
              </w:rPr>
            </w:pPr>
            <w:r w:rsidRPr="00C029F0">
              <w:rPr>
                <w:sz w:val="20"/>
              </w:rPr>
              <w:t xml:space="preserve">                                         PAKIET ZAMÓWIENIA 2</w:t>
            </w:r>
          </w:p>
        </w:tc>
        <w:tc>
          <w:tcPr>
            <w:tcW w:w="851"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sz w:val="20"/>
              </w:rPr>
            </w:pPr>
          </w:p>
        </w:tc>
        <w:tc>
          <w:tcPr>
            <w:tcW w:w="850"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p>
        </w:tc>
        <w:tc>
          <w:tcPr>
            <w:tcW w:w="1276"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i/>
                <w:sz w:val="20"/>
              </w:rPr>
            </w:pPr>
          </w:p>
        </w:tc>
      </w:tr>
      <w:tr w:rsidR="0064733C" w:rsidRPr="00C029F0" w:rsidTr="006F6933">
        <w:trPr>
          <w:tblHeader/>
        </w:trPr>
        <w:tc>
          <w:tcPr>
            <w:tcW w:w="406" w:type="dxa"/>
            <w:tcBorders>
              <w:left w:val="single" w:sz="1" w:space="0" w:color="000000"/>
              <w:bottom w:val="single" w:sz="1" w:space="0" w:color="000000"/>
            </w:tcBorders>
          </w:tcPr>
          <w:p w:rsidR="0064733C" w:rsidRPr="00C029F0" w:rsidRDefault="0064733C" w:rsidP="006F6933">
            <w:pPr>
              <w:pStyle w:val="Zawartotabeli"/>
              <w:tabs>
                <w:tab w:val="left" w:pos="6237"/>
              </w:tabs>
              <w:snapToGrid w:val="0"/>
              <w:jc w:val="center"/>
              <w:rPr>
                <w:b/>
                <w:bCs/>
                <w:i/>
                <w:iCs/>
                <w:sz w:val="20"/>
              </w:rPr>
            </w:pPr>
            <w:r w:rsidRPr="00C029F0">
              <w:rPr>
                <w:b/>
                <w:bCs/>
                <w:i/>
                <w:iCs/>
                <w:sz w:val="20"/>
              </w:rPr>
              <w:t>2</w:t>
            </w:r>
          </w:p>
        </w:tc>
        <w:tc>
          <w:tcPr>
            <w:tcW w:w="5831" w:type="dxa"/>
            <w:tcBorders>
              <w:left w:val="single" w:sz="1" w:space="0" w:color="000000"/>
              <w:bottom w:val="single" w:sz="1" w:space="0" w:color="000000"/>
            </w:tcBorders>
          </w:tcPr>
          <w:p w:rsidR="0064733C" w:rsidRPr="00C029F0" w:rsidRDefault="0064733C" w:rsidP="006F6933">
            <w:pPr>
              <w:pStyle w:val="Tekstpodstawowy"/>
              <w:tabs>
                <w:tab w:val="left" w:pos="37"/>
                <w:tab w:val="left" w:pos="6237"/>
              </w:tabs>
              <w:snapToGrid w:val="0"/>
              <w:rPr>
                <w:sz w:val="20"/>
              </w:rPr>
            </w:pPr>
            <w:r w:rsidRPr="00C029F0">
              <w:rPr>
                <w:sz w:val="20"/>
              </w:rPr>
              <w:t>- cena zakupu, dostarczenia i wbudowania 1 tony  mieszanki tłucznia kamiennego  – zł.</w:t>
            </w:r>
          </w:p>
        </w:tc>
        <w:tc>
          <w:tcPr>
            <w:tcW w:w="851" w:type="dxa"/>
            <w:tcBorders>
              <w:left w:val="single" w:sz="1" w:space="0" w:color="000000"/>
              <w:bottom w:val="single" w:sz="1" w:space="0" w:color="000000"/>
              <w:right w:val="single" w:sz="1" w:space="0" w:color="000000"/>
            </w:tcBorders>
          </w:tcPr>
          <w:p w:rsidR="0064733C" w:rsidRPr="00C029F0" w:rsidRDefault="0064733C" w:rsidP="006F6933">
            <w:pPr>
              <w:pStyle w:val="Zawartotabeli"/>
              <w:tabs>
                <w:tab w:val="left" w:pos="6237"/>
              </w:tabs>
              <w:snapToGrid w:val="0"/>
              <w:rPr>
                <w:sz w:val="20"/>
              </w:rPr>
            </w:pPr>
          </w:p>
        </w:tc>
        <w:tc>
          <w:tcPr>
            <w:tcW w:w="850" w:type="dxa"/>
            <w:tcBorders>
              <w:left w:val="single" w:sz="1" w:space="0" w:color="000000"/>
              <w:bottom w:val="single" w:sz="1" w:space="0" w:color="000000"/>
            </w:tcBorders>
          </w:tcPr>
          <w:p w:rsidR="0064733C" w:rsidRPr="00C029F0" w:rsidRDefault="0064733C" w:rsidP="006F6933">
            <w:pPr>
              <w:pStyle w:val="Zawartotabeli"/>
              <w:tabs>
                <w:tab w:val="left" w:pos="6237"/>
              </w:tabs>
              <w:snapToGrid w:val="0"/>
              <w:rPr>
                <w:sz w:val="20"/>
              </w:rPr>
            </w:pPr>
          </w:p>
        </w:tc>
        <w:tc>
          <w:tcPr>
            <w:tcW w:w="1276" w:type="dxa"/>
            <w:tcBorders>
              <w:left w:val="single" w:sz="1" w:space="0" w:color="000000"/>
              <w:bottom w:val="single" w:sz="1" w:space="0" w:color="000000"/>
              <w:right w:val="single" w:sz="1" w:space="0" w:color="000000"/>
            </w:tcBorders>
          </w:tcPr>
          <w:p w:rsidR="0064733C" w:rsidRPr="00C029F0" w:rsidRDefault="0064733C" w:rsidP="006F6933">
            <w:pPr>
              <w:pStyle w:val="Zawartotabeli"/>
              <w:tabs>
                <w:tab w:val="left" w:pos="6237"/>
              </w:tabs>
              <w:snapToGrid w:val="0"/>
              <w:jc w:val="center"/>
              <w:rPr>
                <w:b/>
                <w:i/>
                <w:sz w:val="20"/>
              </w:rPr>
            </w:pPr>
            <w:r w:rsidRPr="00C029F0">
              <w:rPr>
                <w:b/>
                <w:i/>
                <w:sz w:val="20"/>
              </w:rPr>
              <w:t>0,5</w:t>
            </w:r>
          </w:p>
        </w:tc>
      </w:tr>
      <w:tr w:rsidR="0064733C" w:rsidRPr="00C029F0" w:rsidTr="006F6933">
        <w:trPr>
          <w:tblHeader/>
        </w:trPr>
        <w:tc>
          <w:tcPr>
            <w:tcW w:w="406" w:type="dxa"/>
            <w:tcBorders>
              <w:left w:val="single" w:sz="1" w:space="0" w:color="000000"/>
              <w:bottom w:val="single" w:sz="1" w:space="0" w:color="000000"/>
            </w:tcBorders>
          </w:tcPr>
          <w:p w:rsidR="0064733C" w:rsidRPr="00C029F0" w:rsidRDefault="0064733C" w:rsidP="006F6933">
            <w:pPr>
              <w:pStyle w:val="Zawartotabeli"/>
              <w:rPr>
                <w:b/>
                <w:bCs/>
                <w:i/>
                <w:iCs/>
                <w:sz w:val="20"/>
              </w:rPr>
            </w:pPr>
          </w:p>
        </w:tc>
        <w:tc>
          <w:tcPr>
            <w:tcW w:w="5831" w:type="dxa"/>
            <w:tcBorders>
              <w:left w:val="single" w:sz="1" w:space="0" w:color="000000"/>
              <w:bottom w:val="single" w:sz="1" w:space="0" w:color="000000"/>
            </w:tcBorders>
          </w:tcPr>
          <w:p w:rsidR="0064733C" w:rsidRPr="00C029F0" w:rsidRDefault="0064733C" w:rsidP="006F6933">
            <w:pPr>
              <w:pStyle w:val="Tekstpodstawowy"/>
              <w:tabs>
                <w:tab w:val="left" w:pos="37"/>
                <w:tab w:val="left" w:pos="6237"/>
              </w:tabs>
              <w:snapToGrid w:val="0"/>
              <w:rPr>
                <w:b w:val="0"/>
                <w:sz w:val="20"/>
              </w:rPr>
            </w:pPr>
            <w:r w:rsidRPr="00C029F0">
              <w:rPr>
                <w:sz w:val="20"/>
              </w:rPr>
              <w:t>PAKIET ZAMÓWIENIA 3</w:t>
            </w:r>
          </w:p>
        </w:tc>
        <w:tc>
          <w:tcPr>
            <w:tcW w:w="851" w:type="dxa"/>
            <w:tcBorders>
              <w:left w:val="single" w:sz="1" w:space="0" w:color="000000"/>
              <w:bottom w:val="single" w:sz="1" w:space="0" w:color="000000"/>
              <w:right w:val="single" w:sz="1" w:space="0" w:color="000000"/>
            </w:tcBorders>
          </w:tcPr>
          <w:p w:rsidR="0064733C" w:rsidRPr="00C029F0" w:rsidRDefault="0064733C" w:rsidP="006F6933">
            <w:pPr>
              <w:pStyle w:val="Zawartotabeli"/>
              <w:rPr>
                <w:sz w:val="20"/>
              </w:rPr>
            </w:pPr>
          </w:p>
        </w:tc>
        <w:tc>
          <w:tcPr>
            <w:tcW w:w="850" w:type="dxa"/>
            <w:tcBorders>
              <w:left w:val="single" w:sz="1" w:space="0" w:color="000000"/>
              <w:bottom w:val="single" w:sz="1" w:space="0" w:color="000000"/>
            </w:tcBorders>
          </w:tcPr>
          <w:p w:rsidR="0064733C" w:rsidRPr="00C029F0" w:rsidRDefault="0064733C" w:rsidP="006F6933">
            <w:pPr>
              <w:pStyle w:val="Zawartotabeli"/>
              <w:rPr>
                <w:sz w:val="20"/>
              </w:rPr>
            </w:pPr>
          </w:p>
        </w:tc>
        <w:tc>
          <w:tcPr>
            <w:tcW w:w="1276" w:type="dxa"/>
            <w:tcBorders>
              <w:left w:val="single" w:sz="1" w:space="0" w:color="000000"/>
              <w:bottom w:val="single" w:sz="1" w:space="0" w:color="000000"/>
              <w:right w:val="single" w:sz="1" w:space="0" w:color="000000"/>
            </w:tcBorders>
          </w:tcPr>
          <w:p w:rsidR="0064733C" w:rsidRPr="00C029F0" w:rsidRDefault="0064733C" w:rsidP="006F6933">
            <w:pPr>
              <w:pStyle w:val="Zawartotabeli"/>
              <w:rPr>
                <w:b/>
                <w:i/>
                <w:sz w:val="20"/>
              </w:rPr>
            </w:pPr>
          </w:p>
        </w:tc>
      </w:tr>
      <w:tr w:rsidR="0064733C" w:rsidRPr="00C029F0" w:rsidTr="006F6933">
        <w:trPr>
          <w:tblHeader/>
        </w:trPr>
        <w:tc>
          <w:tcPr>
            <w:tcW w:w="406" w:type="dxa"/>
            <w:tcBorders>
              <w:left w:val="single" w:sz="1" w:space="0" w:color="000000"/>
              <w:bottom w:val="single" w:sz="1" w:space="0" w:color="000000"/>
            </w:tcBorders>
          </w:tcPr>
          <w:p w:rsidR="0064733C" w:rsidRPr="00C029F0" w:rsidRDefault="0064733C" w:rsidP="006F6933">
            <w:pPr>
              <w:pStyle w:val="Zawartotabeli"/>
              <w:rPr>
                <w:b/>
                <w:bCs/>
                <w:i/>
                <w:iCs/>
                <w:sz w:val="20"/>
              </w:rPr>
            </w:pPr>
            <w:r w:rsidRPr="00C029F0">
              <w:rPr>
                <w:b/>
                <w:bCs/>
                <w:i/>
                <w:iCs/>
                <w:sz w:val="20"/>
              </w:rPr>
              <w:t xml:space="preserve">  3</w:t>
            </w:r>
          </w:p>
        </w:tc>
        <w:tc>
          <w:tcPr>
            <w:tcW w:w="5831" w:type="dxa"/>
            <w:tcBorders>
              <w:left w:val="single" w:sz="1" w:space="0" w:color="000000"/>
              <w:bottom w:val="single" w:sz="1" w:space="0" w:color="000000"/>
            </w:tcBorders>
          </w:tcPr>
          <w:p w:rsidR="0064733C" w:rsidRPr="00C029F0" w:rsidRDefault="0064733C" w:rsidP="006F6933">
            <w:pPr>
              <w:pStyle w:val="Tekstpodstawowy"/>
              <w:tabs>
                <w:tab w:val="left" w:pos="37"/>
                <w:tab w:val="left" w:pos="6237"/>
              </w:tabs>
              <w:snapToGrid w:val="0"/>
              <w:rPr>
                <w:sz w:val="20"/>
              </w:rPr>
            </w:pPr>
            <w:r w:rsidRPr="00C029F0">
              <w:rPr>
                <w:sz w:val="20"/>
              </w:rPr>
              <w:t>- cena zakupu, dostarczenia i wbudowania 1 tony pospółki  – zł.</w:t>
            </w:r>
          </w:p>
        </w:tc>
        <w:tc>
          <w:tcPr>
            <w:tcW w:w="851" w:type="dxa"/>
            <w:tcBorders>
              <w:left w:val="single" w:sz="1" w:space="0" w:color="000000"/>
              <w:bottom w:val="single" w:sz="1" w:space="0" w:color="000000"/>
              <w:right w:val="single" w:sz="1" w:space="0" w:color="000000"/>
            </w:tcBorders>
          </w:tcPr>
          <w:p w:rsidR="0064733C" w:rsidRPr="00C029F0" w:rsidRDefault="0064733C" w:rsidP="006F6933">
            <w:pPr>
              <w:pStyle w:val="Zawartotabeli"/>
              <w:rPr>
                <w:sz w:val="20"/>
              </w:rPr>
            </w:pPr>
          </w:p>
        </w:tc>
        <w:tc>
          <w:tcPr>
            <w:tcW w:w="850" w:type="dxa"/>
            <w:tcBorders>
              <w:left w:val="single" w:sz="1" w:space="0" w:color="000000"/>
              <w:bottom w:val="single" w:sz="1" w:space="0" w:color="000000"/>
            </w:tcBorders>
          </w:tcPr>
          <w:p w:rsidR="0064733C" w:rsidRPr="00C029F0" w:rsidRDefault="0064733C" w:rsidP="006F6933">
            <w:pPr>
              <w:pStyle w:val="Zawartotabeli"/>
              <w:rPr>
                <w:sz w:val="20"/>
              </w:rPr>
            </w:pPr>
          </w:p>
        </w:tc>
        <w:tc>
          <w:tcPr>
            <w:tcW w:w="1276" w:type="dxa"/>
            <w:tcBorders>
              <w:left w:val="single" w:sz="1" w:space="0" w:color="000000"/>
              <w:bottom w:val="single" w:sz="1" w:space="0" w:color="000000"/>
              <w:right w:val="single" w:sz="1" w:space="0" w:color="000000"/>
            </w:tcBorders>
          </w:tcPr>
          <w:p w:rsidR="0064733C" w:rsidRPr="00C029F0" w:rsidRDefault="0064733C" w:rsidP="006F6933">
            <w:pPr>
              <w:pStyle w:val="Zawartotabeli"/>
              <w:rPr>
                <w:b/>
                <w:i/>
                <w:sz w:val="20"/>
              </w:rPr>
            </w:pPr>
            <w:r w:rsidRPr="00C029F0">
              <w:rPr>
                <w:b/>
                <w:i/>
                <w:sz w:val="20"/>
              </w:rPr>
              <w:t xml:space="preserve">         0,1</w:t>
            </w:r>
          </w:p>
        </w:tc>
      </w:tr>
    </w:tbl>
    <w:p w:rsidR="0064733C" w:rsidRPr="00C029F0" w:rsidRDefault="0064733C" w:rsidP="0064733C">
      <w:pPr>
        <w:pStyle w:val="Nagwek"/>
        <w:rPr>
          <w:rFonts w:ascii="Times New Roman" w:hAnsi="Times New Roman"/>
          <w:b/>
          <w:i/>
          <w:sz w:val="20"/>
          <w:szCs w:val="20"/>
        </w:rPr>
      </w:pPr>
    </w:p>
    <w:tbl>
      <w:tblPr>
        <w:tblW w:w="9214" w:type="dxa"/>
        <w:tblInd w:w="55" w:type="dxa"/>
        <w:tblLayout w:type="fixed"/>
        <w:tblCellMar>
          <w:top w:w="55" w:type="dxa"/>
          <w:left w:w="55" w:type="dxa"/>
          <w:bottom w:w="55" w:type="dxa"/>
          <w:right w:w="55" w:type="dxa"/>
        </w:tblCellMar>
        <w:tblLook w:val="0000"/>
      </w:tblPr>
      <w:tblGrid>
        <w:gridCol w:w="406"/>
        <w:gridCol w:w="5831"/>
        <w:gridCol w:w="851"/>
        <w:gridCol w:w="850"/>
        <w:gridCol w:w="1276"/>
      </w:tblGrid>
      <w:tr w:rsidR="0064733C" w:rsidRPr="00C029F0" w:rsidTr="006F6933">
        <w:trPr>
          <w:tblHeader/>
        </w:trPr>
        <w:tc>
          <w:tcPr>
            <w:tcW w:w="406"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p>
        </w:tc>
        <w:tc>
          <w:tcPr>
            <w:tcW w:w="5831" w:type="dxa"/>
            <w:tcBorders>
              <w:top w:val="single" w:sz="1" w:space="0" w:color="000000"/>
              <w:left w:val="single" w:sz="1" w:space="0" w:color="000000"/>
              <w:bottom w:val="single" w:sz="1" w:space="0" w:color="000000"/>
            </w:tcBorders>
          </w:tcPr>
          <w:p w:rsidR="0064733C" w:rsidRPr="00C029F0" w:rsidRDefault="0064733C" w:rsidP="006F6933">
            <w:pPr>
              <w:pStyle w:val="Tekstpodstawowy"/>
              <w:tabs>
                <w:tab w:val="left" w:pos="37"/>
                <w:tab w:val="left" w:pos="6237"/>
              </w:tabs>
              <w:snapToGrid w:val="0"/>
              <w:rPr>
                <w:b w:val="0"/>
                <w:sz w:val="20"/>
              </w:rPr>
            </w:pPr>
            <w:r w:rsidRPr="00C029F0">
              <w:rPr>
                <w:sz w:val="20"/>
              </w:rPr>
              <w:t>PAKIET ZAMÓWIENIA 4</w:t>
            </w:r>
          </w:p>
        </w:tc>
        <w:tc>
          <w:tcPr>
            <w:tcW w:w="851"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sz w:val="20"/>
              </w:rPr>
            </w:pPr>
          </w:p>
        </w:tc>
        <w:tc>
          <w:tcPr>
            <w:tcW w:w="850"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p>
        </w:tc>
        <w:tc>
          <w:tcPr>
            <w:tcW w:w="1276"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i/>
                <w:sz w:val="20"/>
              </w:rPr>
            </w:pPr>
          </w:p>
        </w:tc>
      </w:tr>
      <w:tr w:rsidR="0064733C" w:rsidRPr="00C029F0" w:rsidTr="006F6933">
        <w:trPr>
          <w:tblHeader/>
        </w:trPr>
        <w:tc>
          <w:tcPr>
            <w:tcW w:w="406"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r w:rsidRPr="00C029F0">
              <w:rPr>
                <w:sz w:val="20"/>
              </w:rPr>
              <w:t>4</w:t>
            </w:r>
          </w:p>
        </w:tc>
        <w:tc>
          <w:tcPr>
            <w:tcW w:w="5831" w:type="dxa"/>
            <w:tcBorders>
              <w:top w:val="single" w:sz="1" w:space="0" w:color="000000"/>
              <w:left w:val="single" w:sz="1" w:space="0" w:color="000000"/>
              <w:bottom w:val="single" w:sz="1" w:space="0" w:color="000000"/>
            </w:tcBorders>
          </w:tcPr>
          <w:p w:rsidR="0064733C" w:rsidRPr="00C029F0" w:rsidRDefault="0064733C" w:rsidP="006F6933">
            <w:pPr>
              <w:pStyle w:val="Tekstpodstawowy"/>
              <w:tabs>
                <w:tab w:val="left" w:pos="37"/>
                <w:tab w:val="left" w:pos="6237"/>
              </w:tabs>
              <w:snapToGrid w:val="0"/>
              <w:rPr>
                <w:sz w:val="20"/>
              </w:rPr>
            </w:pPr>
            <w:r w:rsidRPr="00C029F0">
              <w:rPr>
                <w:sz w:val="20"/>
              </w:rPr>
              <w:t>- cena równania 1 km drogi  – zł.</w:t>
            </w:r>
          </w:p>
        </w:tc>
        <w:tc>
          <w:tcPr>
            <w:tcW w:w="851"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sz w:val="20"/>
              </w:rPr>
            </w:pPr>
          </w:p>
        </w:tc>
        <w:tc>
          <w:tcPr>
            <w:tcW w:w="850" w:type="dxa"/>
            <w:tcBorders>
              <w:top w:val="single" w:sz="1" w:space="0" w:color="000000"/>
              <w:left w:val="single" w:sz="1" w:space="0" w:color="000000"/>
              <w:bottom w:val="single" w:sz="1" w:space="0" w:color="000000"/>
            </w:tcBorders>
          </w:tcPr>
          <w:p w:rsidR="0064733C" w:rsidRPr="00C029F0" w:rsidRDefault="0064733C" w:rsidP="006F6933">
            <w:pPr>
              <w:pStyle w:val="Nagwektabeli"/>
              <w:tabs>
                <w:tab w:val="left" w:pos="6237"/>
              </w:tabs>
              <w:snapToGrid w:val="0"/>
              <w:rPr>
                <w:sz w:val="20"/>
              </w:rPr>
            </w:pPr>
          </w:p>
        </w:tc>
        <w:tc>
          <w:tcPr>
            <w:tcW w:w="1276" w:type="dxa"/>
            <w:tcBorders>
              <w:top w:val="single" w:sz="1" w:space="0" w:color="000000"/>
              <w:left w:val="single" w:sz="1" w:space="0" w:color="000000"/>
              <w:bottom w:val="single" w:sz="1" w:space="0" w:color="000000"/>
              <w:right w:val="single" w:sz="1" w:space="0" w:color="000000"/>
            </w:tcBorders>
          </w:tcPr>
          <w:p w:rsidR="0064733C" w:rsidRPr="00C029F0" w:rsidRDefault="0064733C" w:rsidP="006F6933">
            <w:pPr>
              <w:pStyle w:val="Nagwektabeli"/>
              <w:tabs>
                <w:tab w:val="left" w:pos="6237"/>
              </w:tabs>
              <w:snapToGrid w:val="0"/>
              <w:rPr>
                <w:i/>
                <w:sz w:val="20"/>
              </w:rPr>
            </w:pPr>
            <w:r w:rsidRPr="00C029F0">
              <w:rPr>
                <w:i/>
                <w:sz w:val="20"/>
              </w:rPr>
              <w:t>0,2</w:t>
            </w:r>
          </w:p>
        </w:tc>
      </w:tr>
    </w:tbl>
    <w:p w:rsidR="00534B92" w:rsidRPr="00C029F0" w:rsidRDefault="00534B92" w:rsidP="00534B92">
      <w:pPr>
        <w:rPr>
          <w:rFonts w:ascii="Times New Roman" w:hAnsi="Times New Roman"/>
          <w:b/>
          <w:bCs/>
          <w:sz w:val="20"/>
          <w:szCs w:val="20"/>
          <w:highlight w:val="yellow"/>
        </w:rPr>
      </w:pPr>
    </w:p>
    <w:p w:rsidR="00534B92" w:rsidRDefault="00534B92" w:rsidP="00534B92">
      <w:pPr>
        <w:tabs>
          <w:tab w:val="left" w:pos="6237"/>
        </w:tabs>
        <w:rPr>
          <w:rFonts w:ascii="Times New Roman" w:hAnsi="Times New Roman"/>
          <w:sz w:val="20"/>
          <w:szCs w:val="20"/>
        </w:rPr>
      </w:pPr>
    </w:p>
    <w:p w:rsidR="00DA155E" w:rsidRDefault="00DA155E" w:rsidP="00534B92">
      <w:pPr>
        <w:tabs>
          <w:tab w:val="left" w:pos="6237"/>
        </w:tabs>
        <w:rPr>
          <w:rFonts w:ascii="Times New Roman" w:hAnsi="Times New Roman"/>
          <w:sz w:val="20"/>
          <w:szCs w:val="20"/>
        </w:rPr>
      </w:pPr>
    </w:p>
    <w:p w:rsidR="00DA155E" w:rsidRDefault="00DA155E" w:rsidP="00534B92">
      <w:pPr>
        <w:tabs>
          <w:tab w:val="left" w:pos="6237"/>
        </w:tabs>
        <w:rPr>
          <w:rFonts w:ascii="Times New Roman" w:hAnsi="Times New Roman"/>
          <w:sz w:val="20"/>
          <w:szCs w:val="20"/>
        </w:rPr>
      </w:pPr>
    </w:p>
    <w:p w:rsidR="00DA155E" w:rsidRPr="00C029F0" w:rsidRDefault="00DA155E" w:rsidP="00534B92">
      <w:pPr>
        <w:tabs>
          <w:tab w:val="left" w:pos="6237"/>
        </w:tabs>
        <w:rPr>
          <w:rFonts w:ascii="Times New Roman" w:hAnsi="Times New Roman"/>
          <w:sz w:val="20"/>
          <w:szCs w:val="20"/>
        </w:rPr>
      </w:pPr>
    </w:p>
    <w:p w:rsidR="0064733C" w:rsidRPr="00C029F0" w:rsidRDefault="0064733C" w:rsidP="00C53A47">
      <w:pPr>
        <w:pStyle w:val="Tekstpodstawowy3"/>
        <w:numPr>
          <w:ilvl w:val="0"/>
          <w:numId w:val="17"/>
        </w:numPr>
        <w:spacing w:after="0" w:line="240" w:lineRule="auto"/>
        <w:jc w:val="both"/>
        <w:rPr>
          <w:rFonts w:ascii="Times New Roman" w:hAnsi="Times New Roman"/>
          <w:sz w:val="20"/>
          <w:szCs w:val="20"/>
        </w:rPr>
      </w:pPr>
      <w:r w:rsidRPr="00C029F0">
        <w:rPr>
          <w:rFonts w:ascii="Times New Roman" w:hAnsi="Times New Roman"/>
          <w:sz w:val="20"/>
          <w:szCs w:val="20"/>
        </w:rPr>
        <w:t>Stwierdzamy, że w cenie oferty zostały uwzględnione wszystkie koszty wykonania zamówienia i realizacji przyszłego świadczenia umownego.</w:t>
      </w:r>
    </w:p>
    <w:p w:rsidR="0064733C" w:rsidRPr="00C029F0" w:rsidRDefault="0064733C" w:rsidP="00C53A47">
      <w:pPr>
        <w:pStyle w:val="Tekstpodstawowy3"/>
        <w:numPr>
          <w:ilvl w:val="0"/>
          <w:numId w:val="17"/>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 xml:space="preserve">Oświadczamy, że oferowane przez nas roboty odpowiadają wymaganiom określonym przez Zamawiającego. Zobowiązujemy się do zrealizowania robót zgodnie </w:t>
      </w:r>
      <w:r w:rsidRPr="00C029F0">
        <w:rPr>
          <w:rFonts w:ascii="Times New Roman" w:hAnsi="Times New Roman"/>
          <w:sz w:val="20"/>
          <w:szCs w:val="20"/>
          <w:shd w:val="clear" w:color="auto" w:fill="FFFFFF"/>
        </w:rPr>
        <w:t xml:space="preserve"> ze Specyfikacją Techniczną Wykonania i Odbioru Robót, </w:t>
      </w:r>
      <w:r w:rsidRPr="00C029F0">
        <w:rPr>
          <w:rFonts w:ascii="Times New Roman" w:hAnsi="Times New Roman"/>
          <w:sz w:val="20"/>
          <w:szCs w:val="20"/>
        </w:rPr>
        <w:t xml:space="preserve">  obowiązującymi przepisami, zasadami wiedzy technicznej oraz należytą starannością, zasadami sztuki budowlanej, bezpieczeństwem, dobrą jakością i właściwą organizacją oraz</w:t>
      </w:r>
      <w:r w:rsidRPr="00C029F0">
        <w:rPr>
          <w:rFonts w:ascii="Times New Roman" w:hAnsi="Times New Roman"/>
          <w:sz w:val="20"/>
          <w:szCs w:val="20"/>
          <w:shd w:val="clear" w:color="auto" w:fill="FFFFFF"/>
        </w:rPr>
        <w:t xml:space="preserve"> uzgodnieniami dokonanymi z przedstawicielem Zamawiającego.</w:t>
      </w:r>
    </w:p>
    <w:p w:rsidR="0064733C" w:rsidRPr="00C029F0" w:rsidRDefault="0064733C" w:rsidP="00C53A47">
      <w:pPr>
        <w:pStyle w:val="Tekstpodstawowy3"/>
        <w:numPr>
          <w:ilvl w:val="0"/>
          <w:numId w:val="17"/>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 xml:space="preserve">W przypadku wybrania naszej oferty jako najkorzystniejszej zobowiązujemy się do wniesienia, na warunkach przewidzianych w specyfikacji, zabezpieczenia należytego wykonania umowy , stanowiącej </w:t>
      </w:r>
      <w:r w:rsidRPr="00C029F0">
        <w:rPr>
          <w:rFonts w:ascii="Times New Roman" w:hAnsi="Times New Roman"/>
          <w:b/>
          <w:sz w:val="20"/>
          <w:szCs w:val="20"/>
        </w:rPr>
        <w:t>2%</w:t>
      </w:r>
      <w:r w:rsidRPr="00C029F0">
        <w:rPr>
          <w:rFonts w:ascii="Times New Roman" w:hAnsi="Times New Roman"/>
          <w:sz w:val="20"/>
          <w:szCs w:val="20"/>
        </w:rPr>
        <w:t xml:space="preserve"> maksymalnej wartości nominalnej zobowiązania Zamawiającego .</w:t>
      </w:r>
    </w:p>
    <w:p w:rsidR="0064733C" w:rsidRPr="00C029F0" w:rsidRDefault="0064733C" w:rsidP="00C53A47">
      <w:pPr>
        <w:pStyle w:val="Tekstpodstawowy3"/>
        <w:numPr>
          <w:ilvl w:val="0"/>
          <w:numId w:val="17"/>
        </w:numPr>
        <w:spacing w:after="0" w:line="240" w:lineRule="auto"/>
        <w:jc w:val="both"/>
        <w:rPr>
          <w:rFonts w:ascii="Times New Roman" w:hAnsi="Times New Roman"/>
          <w:sz w:val="20"/>
          <w:szCs w:val="20"/>
        </w:rPr>
      </w:pPr>
      <w:r w:rsidRPr="00C029F0">
        <w:rPr>
          <w:rFonts w:ascii="Times New Roman" w:hAnsi="Times New Roman"/>
          <w:sz w:val="20"/>
          <w:szCs w:val="20"/>
        </w:rPr>
        <w:t xml:space="preserve">Oświadczamy, że nasza oferta odpowiada warunkom zamówienia </w:t>
      </w:r>
      <w:r w:rsidRPr="00C029F0">
        <w:rPr>
          <w:rFonts w:ascii="Times New Roman" w:hAnsi="Times New Roman"/>
          <w:b/>
          <w:sz w:val="20"/>
          <w:szCs w:val="20"/>
        </w:rPr>
        <w:t>GK.271.</w:t>
      </w:r>
      <w:r w:rsidR="00D10E54">
        <w:rPr>
          <w:rFonts w:ascii="Times New Roman" w:hAnsi="Times New Roman"/>
          <w:b/>
          <w:sz w:val="20"/>
          <w:szCs w:val="20"/>
        </w:rPr>
        <w:t>1</w:t>
      </w:r>
      <w:r w:rsidR="00362B21">
        <w:rPr>
          <w:rFonts w:ascii="Times New Roman" w:hAnsi="Times New Roman"/>
          <w:b/>
          <w:sz w:val="20"/>
          <w:szCs w:val="20"/>
        </w:rPr>
        <w:t>0</w:t>
      </w:r>
      <w:r w:rsidRPr="00C029F0">
        <w:rPr>
          <w:rFonts w:ascii="Times New Roman" w:hAnsi="Times New Roman"/>
          <w:b/>
          <w:sz w:val="20"/>
          <w:szCs w:val="20"/>
        </w:rPr>
        <w:t>.201</w:t>
      </w:r>
      <w:r w:rsidR="00D10E54">
        <w:rPr>
          <w:rFonts w:ascii="Times New Roman" w:hAnsi="Times New Roman"/>
          <w:b/>
          <w:sz w:val="20"/>
          <w:szCs w:val="20"/>
        </w:rPr>
        <w:t>7</w:t>
      </w:r>
      <w:r w:rsidRPr="00C029F0">
        <w:rPr>
          <w:rFonts w:ascii="Times New Roman" w:hAnsi="Times New Roman"/>
          <w:b/>
          <w:sz w:val="20"/>
          <w:szCs w:val="20"/>
        </w:rPr>
        <w:t>.ZD.</w:t>
      </w:r>
      <w:r w:rsidRPr="00C029F0">
        <w:rPr>
          <w:rFonts w:ascii="Times New Roman" w:hAnsi="Times New Roman"/>
          <w:sz w:val="20"/>
          <w:szCs w:val="20"/>
        </w:rPr>
        <w:t xml:space="preserve"> i jest ważna przez okres związania ofertą określony przez Zamawiającego. </w:t>
      </w:r>
    </w:p>
    <w:p w:rsidR="0064733C" w:rsidRPr="00C029F0" w:rsidRDefault="0064733C" w:rsidP="00C53A47">
      <w:pPr>
        <w:pStyle w:val="Tekstpodstawowy32"/>
        <w:numPr>
          <w:ilvl w:val="0"/>
          <w:numId w:val="17"/>
        </w:numPr>
        <w:spacing w:line="100" w:lineRule="atLeast"/>
        <w:jc w:val="both"/>
        <w:rPr>
          <w:rStyle w:val="txt-new"/>
          <w:sz w:val="20"/>
        </w:rPr>
      </w:pPr>
      <w:r w:rsidRPr="00C029F0">
        <w:rPr>
          <w:rStyle w:val="txt-new"/>
          <w:sz w:val="20"/>
        </w:rPr>
        <w:t xml:space="preserve">Oświadczam/my, że wybór niniejszej oferty  </w:t>
      </w:r>
      <w:r w:rsidRPr="00C029F0">
        <w:rPr>
          <w:rStyle w:val="txt-new"/>
          <w:i/>
          <w:sz w:val="20"/>
        </w:rPr>
        <w:t xml:space="preserve">(* </w:t>
      </w:r>
      <w:r w:rsidRPr="00C029F0">
        <w:rPr>
          <w:rStyle w:val="txt-new"/>
          <w:b/>
          <w:i/>
          <w:sz w:val="20"/>
        </w:rPr>
        <w:t>niewłaściwe skreślić</w:t>
      </w:r>
      <w:r w:rsidRPr="00C029F0">
        <w:rPr>
          <w:rStyle w:val="txt-new"/>
          <w:i/>
          <w:sz w:val="20"/>
        </w:rPr>
        <w:t>)</w:t>
      </w:r>
      <w:r w:rsidRPr="00C029F0">
        <w:rPr>
          <w:rStyle w:val="txt-new"/>
          <w:sz w:val="20"/>
        </w:rPr>
        <w:t>:</w:t>
      </w:r>
    </w:p>
    <w:p w:rsidR="0064733C" w:rsidRPr="00C029F0" w:rsidRDefault="0064733C" w:rsidP="0064733C">
      <w:pPr>
        <w:ind w:left="360"/>
        <w:jc w:val="both"/>
        <w:rPr>
          <w:rStyle w:val="txt-new"/>
          <w:rFonts w:ascii="Times New Roman" w:hAnsi="Times New Roman"/>
          <w:sz w:val="20"/>
          <w:szCs w:val="20"/>
        </w:rPr>
      </w:pPr>
      <w:r w:rsidRPr="00C029F0">
        <w:rPr>
          <w:rStyle w:val="txt-new"/>
          <w:rFonts w:ascii="Times New Roman" w:hAnsi="Times New Roman"/>
          <w:sz w:val="20"/>
          <w:szCs w:val="20"/>
        </w:rPr>
        <w:t>nie będzie prowadzić do powstania u Zamawiającego obowiązku podatkowego;</w:t>
      </w:r>
      <w:r w:rsidRPr="00C029F0">
        <w:rPr>
          <w:rStyle w:val="txt-new"/>
          <w:rFonts w:ascii="Times New Roman" w:hAnsi="Times New Roman"/>
          <w:b/>
          <w:sz w:val="20"/>
          <w:szCs w:val="20"/>
        </w:rPr>
        <w:t>*</w:t>
      </w:r>
      <w:r w:rsidRPr="00C029F0">
        <w:rPr>
          <w:rStyle w:val="txt-new"/>
          <w:rFonts w:ascii="Times New Roman" w:hAnsi="Times New Roman"/>
          <w:sz w:val="20"/>
          <w:szCs w:val="20"/>
        </w:rPr>
        <w:t xml:space="preserve"> będzie prowadzić do powstania u Zamawiającego obowiązku podatkowego w następującym zakresie:</w:t>
      </w:r>
      <w:r w:rsidRPr="00C029F0">
        <w:rPr>
          <w:rStyle w:val="txt-new"/>
          <w:rFonts w:ascii="Times New Roman" w:hAnsi="Times New Roman"/>
          <w:b/>
          <w:sz w:val="20"/>
          <w:szCs w:val="20"/>
        </w:rPr>
        <w:t>*</w:t>
      </w:r>
    </w:p>
    <w:tbl>
      <w:tblPr>
        <w:tblW w:w="923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7059"/>
        <w:gridCol w:w="1629"/>
      </w:tblGrid>
      <w:tr w:rsidR="0064733C" w:rsidRPr="00C029F0" w:rsidTr="00DA155E">
        <w:trPr>
          <w:trHeight w:val="618"/>
        </w:trPr>
        <w:tc>
          <w:tcPr>
            <w:tcW w:w="543" w:type="dxa"/>
            <w:vAlign w:val="center"/>
          </w:tcPr>
          <w:p w:rsidR="0064733C" w:rsidRPr="00C029F0" w:rsidRDefault="0064733C" w:rsidP="006F6933">
            <w:pPr>
              <w:ind w:right="-108"/>
              <w:jc w:val="both"/>
              <w:rPr>
                <w:rStyle w:val="txt-new"/>
                <w:rFonts w:ascii="Times New Roman" w:hAnsi="Times New Roman"/>
                <w:b/>
                <w:sz w:val="20"/>
                <w:szCs w:val="20"/>
              </w:rPr>
            </w:pPr>
            <w:r w:rsidRPr="00C029F0">
              <w:rPr>
                <w:rStyle w:val="txt-new"/>
                <w:rFonts w:ascii="Times New Roman" w:hAnsi="Times New Roman"/>
                <w:b/>
                <w:sz w:val="20"/>
                <w:szCs w:val="20"/>
              </w:rPr>
              <w:t>l.p.</w:t>
            </w:r>
          </w:p>
        </w:tc>
        <w:tc>
          <w:tcPr>
            <w:tcW w:w="7059" w:type="dxa"/>
            <w:tcMar>
              <w:left w:w="28" w:type="dxa"/>
              <w:right w:w="28" w:type="dxa"/>
            </w:tcMar>
            <w:vAlign w:val="center"/>
          </w:tcPr>
          <w:p w:rsidR="0064733C" w:rsidRPr="00C029F0" w:rsidRDefault="0064733C" w:rsidP="006F6933">
            <w:pPr>
              <w:spacing w:line="216" w:lineRule="auto"/>
              <w:ind w:left="-10"/>
              <w:jc w:val="center"/>
              <w:rPr>
                <w:rStyle w:val="txt-new"/>
                <w:rFonts w:ascii="Times New Roman" w:hAnsi="Times New Roman"/>
                <w:b/>
                <w:sz w:val="20"/>
                <w:szCs w:val="20"/>
              </w:rPr>
            </w:pPr>
            <w:r w:rsidRPr="00C029F0">
              <w:rPr>
                <w:rStyle w:val="txt-new"/>
                <w:rFonts w:ascii="Times New Roman" w:hAnsi="Times New Roman"/>
                <w:b/>
                <w:sz w:val="20"/>
                <w:szCs w:val="20"/>
              </w:rPr>
              <w:t xml:space="preserve">Nazwa </w:t>
            </w:r>
            <w:r w:rsidRPr="00C029F0">
              <w:rPr>
                <w:rStyle w:val="txt-new"/>
                <w:rFonts w:ascii="Times New Roman" w:hAnsi="Times New Roman"/>
                <w:b/>
                <w:i/>
                <w:sz w:val="20"/>
                <w:szCs w:val="20"/>
              </w:rPr>
              <w:t>(rodzaj)</w:t>
            </w:r>
            <w:r w:rsidRPr="00C029F0">
              <w:rPr>
                <w:rStyle w:val="txt-new"/>
                <w:rFonts w:ascii="Times New Roman" w:hAnsi="Times New Roman"/>
                <w:b/>
                <w:sz w:val="20"/>
                <w:szCs w:val="20"/>
              </w:rPr>
              <w:t xml:space="preserve"> towaru lub usługi, których dostawa lub świadczenie będzie prowadzić do powstania u Zamawiającego obowiązku podatkowego</w:t>
            </w:r>
          </w:p>
        </w:tc>
        <w:tc>
          <w:tcPr>
            <w:tcW w:w="1629" w:type="dxa"/>
            <w:tcMar>
              <w:left w:w="28" w:type="dxa"/>
              <w:right w:w="28" w:type="dxa"/>
            </w:tcMar>
            <w:vAlign w:val="center"/>
          </w:tcPr>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 xml:space="preserve">Wartość bez </w:t>
            </w:r>
          </w:p>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kwoty podatku</w:t>
            </w:r>
          </w:p>
        </w:tc>
      </w:tr>
      <w:tr w:rsidR="0064733C" w:rsidRPr="00C029F0" w:rsidTr="00DA155E">
        <w:trPr>
          <w:trHeight w:val="288"/>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bl>
    <w:p w:rsidR="0064733C" w:rsidRPr="00C029F0" w:rsidRDefault="0064733C" w:rsidP="0064733C">
      <w:pPr>
        <w:shd w:val="clear" w:color="auto" w:fill="F3F3F3"/>
        <w:spacing w:before="40"/>
        <w:ind w:left="360"/>
        <w:jc w:val="both"/>
        <w:rPr>
          <w:rFonts w:ascii="Times New Roman" w:hAnsi="Times New Roman"/>
          <w:i/>
          <w:sz w:val="20"/>
          <w:szCs w:val="20"/>
          <w:shd w:val="clear" w:color="auto" w:fill="F3F3F3"/>
        </w:rPr>
      </w:pPr>
      <w:r w:rsidRPr="00C029F0">
        <w:rPr>
          <w:rFonts w:ascii="Times New Roman" w:hAnsi="Times New Roman"/>
          <w:i/>
          <w:sz w:val="20"/>
          <w:szCs w:val="20"/>
          <w:shd w:val="clear" w:color="auto" w:fill="F3F3F3"/>
        </w:rPr>
        <w:t xml:space="preserve">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4733C" w:rsidRPr="00C029F0" w:rsidRDefault="0064733C" w:rsidP="00C53A47">
      <w:pPr>
        <w:pStyle w:val="Tekstpodstawowy3"/>
        <w:numPr>
          <w:ilvl w:val="0"/>
          <w:numId w:val="17"/>
        </w:numPr>
        <w:spacing w:after="0" w:line="240" w:lineRule="auto"/>
        <w:jc w:val="both"/>
        <w:rPr>
          <w:rFonts w:ascii="Times New Roman" w:hAnsi="Times New Roman"/>
          <w:sz w:val="20"/>
          <w:szCs w:val="20"/>
        </w:rPr>
      </w:pPr>
      <w:r w:rsidRPr="00C029F0">
        <w:rPr>
          <w:rFonts w:ascii="Times New Roman" w:hAnsi="Times New Roman"/>
          <w:sz w:val="20"/>
          <w:szCs w:val="20"/>
        </w:rPr>
        <w:t>Oświadczamy, że zapoznaliśmy się z projektem umowy i zobowiązujemy się, w przypadku wyboru naszej oferty, do zawarcia umowy na zasadach określonych we wzorze umowy, zgodnie z niniejszą specyfikacją istotnych warunków zamówienia, w miejscu i terminie wyznaczonym przez Zamawiającego.</w:t>
      </w:r>
    </w:p>
    <w:p w:rsidR="00564E9B" w:rsidRPr="00C029F0" w:rsidRDefault="00564E9B" w:rsidP="00C53A47">
      <w:pPr>
        <w:pStyle w:val="Tekstpodstawowy35"/>
        <w:numPr>
          <w:ilvl w:val="0"/>
          <w:numId w:val="17"/>
        </w:numPr>
        <w:spacing w:line="360" w:lineRule="auto"/>
        <w:rPr>
          <w:sz w:val="20"/>
        </w:rPr>
      </w:pPr>
      <w:r w:rsidRPr="00C029F0">
        <w:rPr>
          <w:sz w:val="20"/>
        </w:rPr>
        <w:t>Oświadczamy, że zamierzamy powierzyć Podwykonawcom następującą część zamówienia: ………………………………………………………………………………</w:t>
      </w:r>
    </w:p>
    <w:p w:rsidR="00681C2B" w:rsidRPr="00C029F0" w:rsidRDefault="00681C2B" w:rsidP="004D17C8">
      <w:pPr>
        <w:pStyle w:val="Akapitzlist"/>
        <w:numPr>
          <w:ilvl w:val="0"/>
          <w:numId w:val="17"/>
        </w:numPr>
        <w:suppressAutoHyphens/>
        <w:rPr>
          <w:rFonts w:ascii="Times New Roman" w:hAnsi="Times New Roman"/>
          <w:b/>
          <w:sz w:val="20"/>
          <w:szCs w:val="20"/>
        </w:rPr>
      </w:pPr>
      <w:r w:rsidRPr="00C029F0">
        <w:rPr>
          <w:rFonts w:ascii="Times New Roman" w:hAnsi="Times New Roman"/>
          <w:b/>
          <w:sz w:val="20"/>
          <w:szCs w:val="20"/>
        </w:rPr>
        <w:t xml:space="preserve">Deklarujemy przystąpienie do realizacji w terminie </w:t>
      </w:r>
      <w:r w:rsidR="00534B92" w:rsidRPr="00C029F0">
        <w:rPr>
          <w:rFonts w:ascii="Times New Roman" w:hAnsi="Times New Roman"/>
          <w:b/>
          <w:sz w:val="20"/>
          <w:szCs w:val="20"/>
        </w:rPr>
        <w:t xml:space="preserve"> </w:t>
      </w:r>
      <w:r w:rsidR="004D17C8" w:rsidRPr="00C029F0">
        <w:rPr>
          <w:rFonts w:ascii="Times New Roman" w:hAnsi="Times New Roman"/>
          <w:b/>
          <w:sz w:val="20"/>
          <w:szCs w:val="20"/>
        </w:rPr>
        <w:t>:</w:t>
      </w:r>
      <w:r w:rsidR="00534B92" w:rsidRPr="00C029F0">
        <w:rPr>
          <w:rFonts w:ascii="Times New Roman" w:hAnsi="Times New Roman"/>
          <w:b/>
          <w:sz w:val="20"/>
          <w:szCs w:val="20"/>
        </w:rPr>
        <w:t xml:space="preserve">                                                                 </w:t>
      </w:r>
      <w:r w:rsidR="00C029F0">
        <w:rPr>
          <w:rFonts w:ascii="Times New Roman" w:hAnsi="Times New Roman"/>
          <w:b/>
          <w:sz w:val="20"/>
          <w:szCs w:val="20"/>
        </w:rPr>
        <w:t xml:space="preserve">                        </w:t>
      </w:r>
      <w:r w:rsidR="00534B92" w:rsidRPr="00C029F0">
        <w:rPr>
          <w:rFonts w:ascii="Times New Roman" w:hAnsi="Times New Roman"/>
          <w:b/>
          <w:sz w:val="20"/>
          <w:szCs w:val="20"/>
        </w:rPr>
        <w:t xml:space="preserve"> </w:t>
      </w:r>
      <w:r w:rsidRPr="00C029F0">
        <w:rPr>
          <w:rFonts w:ascii="Times New Roman" w:hAnsi="Times New Roman"/>
          <w:b/>
          <w:sz w:val="20"/>
          <w:szCs w:val="20"/>
        </w:rPr>
        <w:t>………godzin od momentu zgłoszenia przez  Zamawiającego</w:t>
      </w:r>
      <w:r w:rsidR="00534B92" w:rsidRPr="00C029F0">
        <w:rPr>
          <w:rFonts w:ascii="Times New Roman" w:hAnsi="Times New Roman"/>
          <w:b/>
          <w:sz w:val="20"/>
          <w:szCs w:val="20"/>
        </w:rPr>
        <w:t>,</w:t>
      </w:r>
      <w:r w:rsidR="004D17C8" w:rsidRPr="00C029F0">
        <w:rPr>
          <w:rFonts w:ascii="Times New Roman" w:hAnsi="Times New Roman"/>
          <w:b/>
          <w:sz w:val="20"/>
          <w:szCs w:val="20"/>
        </w:rPr>
        <w:t xml:space="preserve">      </w:t>
      </w:r>
      <w:r w:rsidR="00C029F0">
        <w:rPr>
          <w:rFonts w:ascii="Times New Roman" w:hAnsi="Times New Roman"/>
          <w:b/>
          <w:sz w:val="20"/>
          <w:szCs w:val="20"/>
        </w:rPr>
        <w:t xml:space="preserve">                         </w:t>
      </w:r>
    </w:p>
    <w:p w:rsidR="0064733C" w:rsidRPr="00C029F0" w:rsidRDefault="0064733C" w:rsidP="00C53A47">
      <w:pPr>
        <w:pStyle w:val="Tekstpodstawowy3"/>
        <w:numPr>
          <w:ilvl w:val="0"/>
          <w:numId w:val="17"/>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Oświadczamy, że wszystkie strony naszej oferty są w kolejności ponumerowane i cała oferta składa się z ………….......... stron.</w:t>
      </w:r>
    </w:p>
    <w:p w:rsidR="00B86FA8" w:rsidRPr="00C029F0" w:rsidRDefault="00B86FA8" w:rsidP="00C53A47">
      <w:pPr>
        <w:pStyle w:val="Tekstpodstawowy35"/>
        <w:numPr>
          <w:ilvl w:val="0"/>
          <w:numId w:val="18"/>
        </w:numPr>
        <w:tabs>
          <w:tab w:val="left" w:pos="284"/>
        </w:tabs>
        <w:jc w:val="both"/>
        <w:rPr>
          <w:i/>
          <w:sz w:val="20"/>
        </w:rPr>
      </w:pPr>
      <w:r w:rsidRPr="00C029F0">
        <w:rPr>
          <w:sz w:val="20"/>
        </w:rPr>
        <w:t>Załącznikami do niniejszej oferty są:</w:t>
      </w:r>
    </w:p>
    <w:p w:rsidR="00B86FA8" w:rsidRPr="00C029F0" w:rsidRDefault="00B86FA8" w:rsidP="00B86FA8">
      <w:pPr>
        <w:pStyle w:val="Tekstpodstawowy35"/>
        <w:tabs>
          <w:tab w:val="left" w:pos="284"/>
        </w:tabs>
        <w:ind w:left="360"/>
        <w:jc w:val="both"/>
        <w:rPr>
          <w:i/>
          <w:sz w:val="20"/>
        </w:rPr>
      </w:pPr>
    </w:p>
    <w:p w:rsidR="00B86FA8" w:rsidRPr="00C029F0" w:rsidRDefault="00B86FA8" w:rsidP="00C53A47">
      <w:pPr>
        <w:numPr>
          <w:ilvl w:val="0"/>
          <w:numId w:val="19"/>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 xml:space="preserve">Wypełniony załącznik nr 2 do SIWZ,  </w:t>
      </w:r>
    </w:p>
    <w:p w:rsidR="00B86FA8" w:rsidRPr="00C029F0" w:rsidRDefault="00B86FA8" w:rsidP="00C53A47">
      <w:pPr>
        <w:numPr>
          <w:ilvl w:val="0"/>
          <w:numId w:val="19"/>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 xml:space="preserve">Inne dokumenty np. </w:t>
      </w:r>
      <w:r w:rsidRPr="00C029F0">
        <w:rPr>
          <w:rFonts w:ascii="Times New Roman" w:hAnsi="Times New Roman"/>
          <w:i/>
          <w:color w:val="000000"/>
          <w:sz w:val="20"/>
          <w:szCs w:val="20"/>
        </w:rPr>
        <w:t>upoważnienie, pełnomocnictwa w przypadku ofert składanych wspólnie</w:t>
      </w:r>
      <w:r w:rsidRPr="00C029F0">
        <w:rPr>
          <w:rFonts w:ascii="Times New Roman" w:hAnsi="Times New Roman"/>
          <w:color w:val="000000"/>
          <w:sz w:val="20"/>
          <w:szCs w:val="20"/>
        </w:rPr>
        <w:t>…………………………………………….</w:t>
      </w:r>
    </w:p>
    <w:p w:rsidR="00B86FA8" w:rsidRPr="00C029F0" w:rsidRDefault="00B86FA8" w:rsidP="00C53A47">
      <w:pPr>
        <w:numPr>
          <w:ilvl w:val="0"/>
          <w:numId w:val="19"/>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B86FA8" w:rsidRPr="00C029F0" w:rsidRDefault="00B86FA8" w:rsidP="00C53A47">
      <w:pPr>
        <w:numPr>
          <w:ilvl w:val="0"/>
          <w:numId w:val="19"/>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DA155E" w:rsidRDefault="00DA155E" w:rsidP="00B86FA8">
      <w:pPr>
        <w:spacing w:after="0" w:line="240" w:lineRule="auto"/>
        <w:ind w:left="360"/>
        <w:rPr>
          <w:rFonts w:ascii="Times New Roman" w:hAnsi="Times New Roman"/>
          <w:b/>
          <w:color w:val="000000"/>
          <w:sz w:val="20"/>
          <w:szCs w:val="20"/>
        </w:rPr>
      </w:pPr>
    </w:p>
    <w:p w:rsidR="00DA155E" w:rsidRDefault="00DA155E" w:rsidP="00B86FA8">
      <w:pPr>
        <w:spacing w:after="0" w:line="240" w:lineRule="auto"/>
        <w:ind w:left="360"/>
        <w:rPr>
          <w:rFonts w:ascii="Times New Roman" w:hAnsi="Times New Roman"/>
          <w:b/>
          <w:color w:val="000000"/>
          <w:sz w:val="20"/>
          <w:szCs w:val="20"/>
        </w:rPr>
      </w:pPr>
    </w:p>
    <w:p w:rsidR="00DA155E" w:rsidRDefault="00DA155E" w:rsidP="00B86FA8">
      <w:pPr>
        <w:spacing w:after="0" w:line="240" w:lineRule="auto"/>
        <w:ind w:left="360"/>
        <w:rPr>
          <w:rFonts w:ascii="Times New Roman" w:hAnsi="Times New Roman"/>
          <w:b/>
          <w:color w:val="000000"/>
          <w:sz w:val="20"/>
          <w:szCs w:val="20"/>
        </w:rPr>
      </w:pPr>
    </w:p>
    <w:p w:rsidR="00DA155E" w:rsidRDefault="00DA155E" w:rsidP="00B86FA8">
      <w:pPr>
        <w:spacing w:after="0" w:line="240" w:lineRule="auto"/>
        <w:ind w:left="360"/>
        <w:rPr>
          <w:rFonts w:ascii="Times New Roman" w:hAnsi="Times New Roman"/>
          <w:b/>
          <w:color w:val="000000"/>
          <w:sz w:val="20"/>
          <w:szCs w:val="20"/>
        </w:rPr>
      </w:pP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b/>
          <w:color w:val="000000"/>
          <w:sz w:val="20"/>
          <w:szCs w:val="20"/>
        </w:rPr>
        <w:lastRenderedPageBreak/>
        <w:t>Zastrzeżenie oferenta</w:t>
      </w: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color w:val="000000"/>
          <w:sz w:val="20"/>
          <w:szCs w:val="20"/>
        </w:rPr>
        <w:t>Niżej wymienione dokumenty składające się na ofertę nie mogą być ogólnie udostępnione: ………………………………….……………………………………………</w:t>
      </w:r>
    </w:p>
    <w:p w:rsidR="00B86FA8" w:rsidRPr="00C029F0" w:rsidRDefault="00B86FA8" w:rsidP="00C53A47">
      <w:pPr>
        <w:pStyle w:val="Tekstpodstawowy3"/>
        <w:numPr>
          <w:ilvl w:val="0"/>
          <w:numId w:val="20"/>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C53A47">
      <w:pPr>
        <w:pStyle w:val="Tekstpodstawowy3"/>
        <w:numPr>
          <w:ilvl w:val="0"/>
          <w:numId w:val="20"/>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C53A47">
      <w:pPr>
        <w:pStyle w:val="Tekstpodstawowy3"/>
        <w:numPr>
          <w:ilvl w:val="0"/>
          <w:numId w:val="20"/>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C53A47">
      <w:pPr>
        <w:pStyle w:val="Tekstpodstawowy3"/>
        <w:numPr>
          <w:ilvl w:val="0"/>
          <w:numId w:val="20"/>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DA155E" w:rsidRDefault="00DA155E" w:rsidP="00B86FA8">
      <w:pPr>
        <w:pStyle w:val="Tekstpodstawowy34"/>
        <w:rPr>
          <w:i/>
          <w:color w:val="000000"/>
          <w:sz w:val="20"/>
        </w:rPr>
      </w:pPr>
    </w:p>
    <w:p w:rsidR="00DA155E" w:rsidRDefault="00DA155E" w:rsidP="00B86FA8">
      <w:pPr>
        <w:pStyle w:val="Tekstpodstawowy34"/>
        <w:rPr>
          <w:i/>
          <w:color w:val="000000"/>
          <w:sz w:val="20"/>
        </w:rPr>
      </w:pPr>
    </w:p>
    <w:p w:rsidR="00DA155E" w:rsidRDefault="00DA155E" w:rsidP="00B86FA8">
      <w:pPr>
        <w:pStyle w:val="Tekstpodstawowy34"/>
        <w:rPr>
          <w:i/>
          <w:color w:val="000000"/>
          <w:sz w:val="20"/>
        </w:rPr>
      </w:pPr>
    </w:p>
    <w:p w:rsidR="00B86FA8" w:rsidRPr="00C029F0" w:rsidRDefault="00B86FA8" w:rsidP="00B86FA8">
      <w:pPr>
        <w:pStyle w:val="Tekstpodstawowy34"/>
        <w:rPr>
          <w:i/>
          <w:color w:val="000000"/>
          <w:sz w:val="20"/>
        </w:rPr>
      </w:pPr>
      <w:r w:rsidRPr="00C029F0">
        <w:rPr>
          <w:i/>
          <w:color w:val="000000"/>
          <w:sz w:val="20"/>
        </w:rPr>
        <w:t xml:space="preserve">          ......................................................... dn.  ......................................r.</w:t>
      </w:r>
    </w:p>
    <w:p w:rsidR="00B86FA8" w:rsidRPr="00C029F0" w:rsidRDefault="00B86FA8" w:rsidP="00B86FA8">
      <w:pPr>
        <w:pStyle w:val="Tekstpodstawowy34"/>
        <w:ind w:firstLine="708"/>
        <w:rPr>
          <w:i/>
          <w:color w:val="000000"/>
          <w:sz w:val="20"/>
        </w:rPr>
      </w:pPr>
      <w:r w:rsidRPr="00C029F0">
        <w:rPr>
          <w:i/>
          <w:color w:val="000000"/>
          <w:sz w:val="20"/>
        </w:rPr>
        <w:t>miejscowość</w:t>
      </w:r>
      <w:r w:rsidRPr="00C029F0">
        <w:rPr>
          <w:i/>
          <w:color w:val="000000"/>
          <w:sz w:val="20"/>
        </w:rPr>
        <w:tab/>
      </w:r>
      <w:r w:rsidRPr="00C029F0">
        <w:rPr>
          <w:i/>
          <w:color w:val="000000"/>
          <w:sz w:val="20"/>
        </w:rPr>
        <w:tab/>
      </w:r>
    </w:p>
    <w:p w:rsidR="00B86FA8" w:rsidRPr="00C029F0" w:rsidRDefault="00B86FA8" w:rsidP="00B86FA8">
      <w:pPr>
        <w:pStyle w:val="Tekstpodstawowy34"/>
        <w:rPr>
          <w:i/>
          <w:color w:val="000000"/>
          <w:sz w:val="20"/>
        </w:rPr>
      </w:pPr>
    </w:p>
    <w:p w:rsidR="00B86FA8" w:rsidRPr="00C029F0" w:rsidRDefault="00B86FA8" w:rsidP="00B86FA8">
      <w:pPr>
        <w:pStyle w:val="Tekstpodstawowy34"/>
        <w:rPr>
          <w:i/>
          <w:color w:val="000000"/>
          <w:sz w:val="20"/>
        </w:rPr>
      </w:pPr>
    </w:p>
    <w:p w:rsidR="00B86FA8" w:rsidRPr="00C029F0" w:rsidRDefault="00B86FA8" w:rsidP="00B86FA8">
      <w:pPr>
        <w:pStyle w:val="Tekstpodstawowy34"/>
        <w:ind w:left="3540"/>
        <w:jc w:val="center"/>
        <w:rPr>
          <w:i/>
          <w:color w:val="000000"/>
          <w:sz w:val="20"/>
        </w:rPr>
      </w:pPr>
      <w:r w:rsidRPr="00C029F0">
        <w:rPr>
          <w:i/>
          <w:color w:val="000000"/>
          <w:sz w:val="20"/>
        </w:rPr>
        <w:t>…………………………………………………..…................</w:t>
      </w:r>
    </w:p>
    <w:p w:rsidR="00B86FA8" w:rsidRPr="00C029F0" w:rsidRDefault="00B86FA8" w:rsidP="00B86FA8">
      <w:pPr>
        <w:pStyle w:val="Tekstpodstawowy34"/>
        <w:ind w:left="3540"/>
        <w:jc w:val="center"/>
        <w:rPr>
          <w:i/>
          <w:color w:val="000000"/>
          <w:sz w:val="20"/>
        </w:rPr>
      </w:pPr>
      <w:r w:rsidRPr="00C029F0">
        <w:rPr>
          <w:i/>
          <w:color w:val="000000"/>
          <w:sz w:val="20"/>
        </w:rPr>
        <w:t>(podpis z podaniem imienia i nazwiska oraz stanowiska osoby uprawnionej)</w:t>
      </w:r>
    </w:p>
    <w:p w:rsidR="00B86FA8" w:rsidRPr="00C029F0" w:rsidRDefault="00B86FA8" w:rsidP="00B86FA8">
      <w:pPr>
        <w:pStyle w:val="Tekstpodstawowy34"/>
        <w:ind w:left="3540"/>
        <w:jc w:val="center"/>
        <w:rPr>
          <w:i/>
          <w:color w:val="000000"/>
          <w:sz w:val="20"/>
        </w:rPr>
      </w:pPr>
    </w:p>
    <w:p w:rsidR="00B86FA8" w:rsidRPr="00C029F0" w:rsidRDefault="00B86FA8" w:rsidP="00B86FA8">
      <w:pPr>
        <w:pStyle w:val="Tekstpodstawowy34"/>
        <w:ind w:left="3540"/>
        <w:jc w:val="center"/>
        <w:rPr>
          <w:i/>
          <w:color w:val="000000"/>
          <w:sz w:val="20"/>
        </w:rPr>
      </w:pPr>
    </w:p>
    <w:p w:rsidR="00B86FA8" w:rsidRPr="00C029F0" w:rsidRDefault="00B86FA8" w:rsidP="00B86FA8">
      <w:pPr>
        <w:pStyle w:val="Tekstpodstawowy34"/>
        <w:ind w:left="2124" w:firstLine="708"/>
        <w:jc w:val="center"/>
        <w:rPr>
          <w:i/>
          <w:color w:val="000000"/>
          <w:sz w:val="20"/>
        </w:rPr>
      </w:pPr>
    </w:p>
    <w:p w:rsidR="0064733C" w:rsidRPr="00C029F0" w:rsidRDefault="0064733C" w:rsidP="0064733C">
      <w:pPr>
        <w:pStyle w:val="Tekstpodstawowy3"/>
        <w:jc w:val="right"/>
        <w:rPr>
          <w:rFonts w:ascii="Times New Roman" w:hAnsi="Times New Roman"/>
          <w:b/>
          <w:sz w:val="20"/>
          <w:szCs w:val="20"/>
        </w:rPr>
      </w:pPr>
    </w:p>
    <w:p w:rsidR="0064733C" w:rsidRPr="00B86FA8" w:rsidRDefault="0064733C" w:rsidP="0064733C">
      <w:pPr>
        <w:pStyle w:val="Tekstpodstawowy3"/>
        <w:jc w:val="right"/>
        <w:rPr>
          <w:rFonts w:ascii="Times New Roman" w:hAnsi="Times New Roman"/>
          <w:b/>
          <w:sz w:val="22"/>
          <w:szCs w:val="22"/>
        </w:rPr>
      </w:pPr>
    </w:p>
    <w:sectPr w:rsidR="0064733C" w:rsidRPr="00B86FA8" w:rsidSect="00DA155E">
      <w:footerReference w:type="defaul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405" w:rsidRDefault="00880405" w:rsidP="0092301B">
      <w:pPr>
        <w:spacing w:after="0" w:line="240" w:lineRule="auto"/>
      </w:pPr>
      <w:r>
        <w:separator/>
      </w:r>
    </w:p>
  </w:endnote>
  <w:endnote w:type="continuationSeparator" w:id="0">
    <w:p w:rsidR="00880405" w:rsidRDefault="00880405" w:rsidP="0092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1"/>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MS Mincho"/>
    <w:charset w:val="8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76" w:rsidRPr="004A4FD5" w:rsidRDefault="00485D76">
    <w:pPr>
      <w:pStyle w:val="Stopka"/>
      <w:jc w:val="right"/>
      <w:rPr>
        <w:rFonts w:ascii="Cambria" w:hAnsi="Cambria"/>
        <w:sz w:val="16"/>
        <w:szCs w:val="16"/>
      </w:rPr>
    </w:pPr>
    <w:r w:rsidRPr="004A4FD5">
      <w:rPr>
        <w:rFonts w:ascii="Cambria" w:hAnsi="Cambria"/>
        <w:sz w:val="16"/>
        <w:szCs w:val="16"/>
      </w:rPr>
      <w:t xml:space="preserve">str. </w:t>
    </w:r>
    <w:r w:rsidR="00771412" w:rsidRPr="004A4FD5">
      <w:rPr>
        <w:sz w:val="16"/>
        <w:szCs w:val="16"/>
      </w:rPr>
      <w:fldChar w:fldCharType="begin"/>
    </w:r>
    <w:r w:rsidRPr="004A4FD5">
      <w:rPr>
        <w:sz w:val="16"/>
        <w:szCs w:val="16"/>
      </w:rPr>
      <w:instrText xml:space="preserve"> PAGE    \* MERGEFORMAT </w:instrText>
    </w:r>
    <w:r w:rsidR="00771412" w:rsidRPr="004A4FD5">
      <w:rPr>
        <w:sz w:val="16"/>
        <w:szCs w:val="16"/>
      </w:rPr>
      <w:fldChar w:fldCharType="separate"/>
    </w:r>
    <w:r w:rsidR="00486676" w:rsidRPr="00486676">
      <w:rPr>
        <w:rFonts w:ascii="Cambria" w:hAnsi="Cambria"/>
        <w:noProof/>
        <w:sz w:val="16"/>
        <w:szCs w:val="16"/>
      </w:rPr>
      <w:t>22</w:t>
    </w:r>
    <w:r w:rsidR="00771412" w:rsidRPr="004A4FD5">
      <w:rPr>
        <w:sz w:val="16"/>
        <w:szCs w:val="16"/>
      </w:rPr>
      <w:fldChar w:fldCharType="end"/>
    </w:r>
  </w:p>
  <w:p w:rsidR="00485D76" w:rsidRDefault="00485D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405" w:rsidRDefault="00880405" w:rsidP="0092301B">
      <w:pPr>
        <w:spacing w:after="0" w:line="240" w:lineRule="auto"/>
      </w:pPr>
      <w:r>
        <w:separator/>
      </w:r>
    </w:p>
  </w:footnote>
  <w:footnote w:type="continuationSeparator" w:id="0">
    <w:p w:rsidR="00880405" w:rsidRDefault="00880405" w:rsidP="00923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2">
    <w:nsid w:val="00000013"/>
    <w:multiLevelType w:val="singleLevel"/>
    <w:tmpl w:val="00000013"/>
    <w:name w:val="WW8Num19"/>
    <w:lvl w:ilvl="0">
      <w:start w:val="1"/>
      <w:numFmt w:val="decimal"/>
      <w:lvlText w:val="%1."/>
      <w:lvlJc w:val="left"/>
      <w:pPr>
        <w:tabs>
          <w:tab w:val="num" w:pos="708"/>
        </w:tabs>
        <w:ind w:left="720" w:hanging="360"/>
      </w:pPr>
      <w:rPr>
        <w:b w:val="0"/>
        <w:sz w:val="20"/>
      </w:rPr>
    </w:lvl>
  </w:abstractNum>
  <w:abstractNum w:abstractNumId="3">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4">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5">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6">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7">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8">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9">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10">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1">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2">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3">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14">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5">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04B8325E"/>
    <w:multiLevelType w:val="hybridMultilevel"/>
    <w:tmpl w:val="F2402B6A"/>
    <w:lvl w:ilvl="0" w:tplc="BFF812E6">
      <w:start w:val="1"/>
      <w:numFmt w:val="decimal"/>
      <w:lvlText w:val="%1."/>
      <w:lvlJc w:val="left"/>
      <w:pPr>
        <w:ind w:left="720" w:hanging="360"/>
      </w:pPr>
    </w:lvl>
    <w:lvl w:ilvl="1" w:tplc="14CE7676">
      <w:start w:val="1"/>
      <w:numFmt w:val="decimal"/>
      <w:lvlText w:val="%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1E72EC"/>
    <w:multiLevelType w:val="hybridMultilevel"/>
    <w:tmpl w:val="0AD84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0176CAB"/>
    <w:multiLevelType w:val="hybridMultilevel"/>
    <w:tmpl w:val="77407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47327C"/>
    <w:multiLevelType w:val="hybridMultilevel"/>
    <w:tmpl w:val="D4148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10C346A5"/>
    <w:multiLevelType w:val="hybridMultilevel"/>
    <w:tmpl w:val="C936D1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D27C98"/>
    <w:multiLevelType w:val="hybridMultilevel"/>
    <w:tmpl w:val="2A10EB74"/>
    <w:lvl w:ilvl="0" w:tplc="2E885FEE">
      <w:start w:val="1"/>
      <w:numFmt w:val="bullet"/>
      <w:lvlText w:val=""/>
      <w:lvlJc w:val="left"/>
      <w:pPr>
        <w:ind w:left="2148" w:hanging="360"/>
      </w:pPr>
      <w:rPr>
        <w:rFonts w:ascii="Symbol" w:hAnsi="Symbol" w:hint="default"/>
        <w:sz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5">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AA44B5D"/>
    <w:multiLevelType w:val="hybridMultilevel"/>
    <w:tmpl w:val="F6A00126"/>
    <w:lvl w:ilvl="0" w:tplc="BDDC4A58">
      <w:start w:val="1"/>
      <w:numFmt w:val="decimal"/>
      <w:lvlText w:val="%1."/>
      <w:lvlJc w:val="left"/>
      <w:pPr>
        <w:ind w:left="144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1F149A"/>
    <w:multiLevelType w:val="hybridMultilevel"/>
    <w:tmpl w:val="CB8C3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D7580B"/>
    <w:multiLevelType w:val="hybridMultilevel"/>
    <w:tmpl w:val="0178C606"/>
    <w:lvl w:ilvl="0" w:tplc="A2308990">
      <w:start w:val="2"/>
      <w:numFmt w:val="decimal"/>
      <w:lvlText w:val="%1."/>
      <w:lvlJc w:val="left"/>
      <w:pPr>
        <w:ind w:left="644" w:hanging="360"/>
      </w:pPr>
      <w:rPr>
        <w:rFonts w:ascii="Times New Roman" w:hAnsi="Times New Roman" w:hint="default"/>
        <w:b/>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296D6508"/>
    <w:multiLevelType w:val="hybridMultilevel"/>
    <w:tmpl w:val="48BE33F2"/>
    <w:lvl w:ilvl="0" w:tplc="2E885FEE">
      <w:start w:val="1"/>
      <w:numFmt w:val="bullet"/>
      <w:lvlText w:val=""/>
      <w:lvlJc w:val="left"/>
      <w:pPr>
        <w:ind w:left="1080" w:hanging="360"/>
      </w:pPr>
      <w:rPr>
        <w:rFonts w:ascii="Symbol" w:hAnsi="Symbo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0E907B9"/>
    <w:multiLevelType w:val="hybridMultilevel"/>
    <w:tmpl w:val="DD3AA8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CE4A72"/>
    <w:multiLevelType w:val="hybridMultilevel"/>
    <w:tmpl w:val="53A677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9FD5FA2"/>
    <w:multiLevelType w:val="hybridMultilevel"/>
    <w:tmpl w:val="429828F0"/>
    <w:lvl w:ilvl="0" w:tplc="082AA6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C3C7884"/>
    <w:multiLevelType w:val="hybridMultilevel"/>
    <w:tmpl w:val="815C0782"/>
    <w:lvl w:ilvl="0" w:tplc="1D8245D6">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35">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43DA4AD6"/>
    <w:multiLevelType w:val="hybridMultilevel"/>
    <w:tmpl w:val="86862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B43B4D"/>
    <w:multiLevelType w:val="hybridMultilevel"/>
    <w:tmpl w:val="65D05DB2"/>
    <w:lvl w:ilvl="0" w:tplc="C970597C">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8">
    <w:nsid w:val="48C3294E"/>
    <w:multiLevelType w:val="hybridMultilevel"/>
    <w:tmpl w:val="B31EFC5A"/>
    <w:lvl w:ilvl="0" w:tplc="BDDC4A5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FA591F"/>
    <w:multiLevelType w:val="hybridMultilevel"/>
    <w:tmpl w:val="8BA0E5BC"/>
    <w:lvl w:ilvl="0" w:tplc="C994EB46">
      <w:start w:val="1"/>
      <w:numFmt w:val="decimal"/>
      <w:lvlText w:val="%1."/>
      <w:lvlJc w:val="left"/>
      <w:pPr>
        <w:ind w:left="144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3E0FD3"/>
    <w:multiLevelType w:val="hybridMultilevel"/>
    <w:tmpl w:val="7290714C"/>
    <w:lvl w:ilvl="0" w:tplc="88BAE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60058B0"/>
    <w:multiLevelType w:val="hybridMultilevel"/>
    <w:tmpl w:val="45B20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84E3889"/>
    <w:multiLevelType w:val="hybridMultilevel"/>
    <w:tmpl w:val="E19833DA"/>
    <w:lvl w:ilvl="0" w:tplc="40C666FA">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B45156D"/>
    <w:multiLevelType w:val="hybridMultilevel"/>
    <w:tmpl w:val="75B295F2"/>
    <w:lvl w:ilvl="0" w:tplc="14CE7676">
      <w:start w:val="1"/>
      <w:numFmt w:val="decimal"/>
      <w:lvlText w:val="%1."/>
      <w:lvlJc w:val="left"/>
      <w:pPr>
        <w:ind w:left="144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0B63AA"/>
    <w:multiLevelType w:val="singleLevel"/>
    <w:tmpl w:val="9BB63836"/>
    <w:lvl w:ilvl="0">
      <w:start w:val="1"/>
      <w:numFmt w:val="decimal"/>
      <w:lvlText w:val="%1."/>
      <w:lvlJc w:val="right"/>
      <w:pPr>
        <w:tabs>
          <w:tab w:val="num" w:pos="710"/>
        </w:tabs>
        <w:ind w:left="710" w:hanging="284"/>
      </w:pPr>
      <w:rPr>
        <w:rFonts w:ascii="Times New Roman" w:eastAsia="Times New Roman" w:hAnsi="Times New Roman" w:cs="Times New Roman"/>
      </w:rPr>
    </w:lvl>
  </w:abstractNum>
  <w:abstractNum w:abstractNumId="47">
    <w:nsid w:val="79674398"/>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7CDD0630"/>
    <w:multiLevelType w:val="hybridMultilevel"/>
    <w:tmpl w:val="EEC6C7E6"/>
    <w:lvl w:ilvl="0" w:tplc="04150001">
      <w:start w:val="1"/>
      <w:numFmt w:val="bullet"/>
      <w:lvlText w:val=""/>
      <w:lvlJc w:val="left"/>
      <w:pPr>
        <w:ind w:left="984" w:hanging="360"/>
      </w:pPr>
      <w:rPr>
        <w:rFonts w:ascii="Symbol" w:hAnsi="Symbol" w:hint="default"/>
      </w:rPr>
    </w:lvl>
    <w:lvl w:ilvl="1" w:tplc="7CCAF01A">
      <w:numFmt w:val="bullet"/>
      <w:lvlText w:val="·"/>
      <w:lvlJc w:val="left"/>
      <w:pPr>
        <w:ind w:left="1704" w:hanging="360"/>
      </w:pPr>
      <w:rPr>
        <w:rFonts w:ascii="Bookman Old Style" w:eastAsia="Times New Roman" w:hAnsi="Bookman Old Style" w:cs="Symbol"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num w:numId="1">
    <w:abstractNumId w:val="41"/>
  </w:num>
  <w:num w:numId="2">
    <w:abstractNumId w:val="25"/>
  </w:num>
  <w:num w:numId="3">
    <w:abstractNumId w:val="43"/>
  </w:num>
  <w:num w:numId="4">
    <w:abstractNumId w:val="1"/>
  </w:num>
  <w:num w:numId="5">
    <w:abstractNumId w:val="9"/>
  </w:num>
  <w:num w:numId="6">
    <w:abstractNumId w:val="8"/>
  </w:num>
  <w:num w:numId="7">
    <w:abstractNumId w:val="10"/>
  </w:num>
  <w:num w:numId="8">
    <w:abstractNumId w:val="35"/>
  </w:num>
  <w:num w:numId="9">
    <w:abstractNumId w:val="47"/>
  </w:num>
  <w:num w:numId="10">
    <w:abstractNumId w:val="6"/>
  </w:num>
  <w:num w:numId="11">
    <w:abstractNumId w:val="28"/>
  </w:num>
  <w:num w:numId="12">
    <w:abstractNumId w:val="34"/>
  </w:num>
  <w:num w:numId="13">
    <w:abstractNumId w:val="22"/>
  </w:num>
  <w:num w:numId="14">
    <w:abstractNumId w:val="0"/>
  </w:num>
  <w:num w:numId="15">
    <w:abstractNumId w:val="13"/>
  </w:num>
  <w:num w:numId="16">
    <w:abstractNumId w:val="32"/>
  </w:num>
  <w:num w:numId="17">
    <w:abstractNumId w:val="18"/>
  </w:num>
  <w:num w:numId="18">
    <w:abstractNumId w:val="30"/>
  </w:num>
  <w:num w:numId="19">
    <w:abstractNumId w:val="42"/>
  </w:num>
  <w:num w:numId="20">
    <w:abstractNumId w:val="21"/>
  </w:num>
  <w:num w:numId="21">
    <w:abstractNumId w:val="46"/>
  </w:num>
  <w:num w:numId="22">
    <w:abstractNumId w:val="48"/>
  </w:num>
  <w:num w:numId="23">
    <w:abstractNumId w:val="15"/>
  </w:num>
  <w:num w:numId="24">
    <w:abstractNumId w:val="17"/>
  </w:num>
  <w:num w:numId="25">
    <w:abstractNumId w:val="16"/>
  </w:num>
  <w:num w:numId="26">
    <w:abstractNumId w:val="26"/>
  </w:num>
  <w:num w:numId="27">
    <w:abstractNumId w:val="45"/>
  </w:num>
  <w:num w:numId="28">
    <w:abstractNumId w:val="29"/>
  </w:num>
  <w:num w:numId="29">
    <w:abstractNumId w:val="36"/>
  </w:num>
  <w:num w:numId="30">
    <w:abstractNumId w:val="37"/>
  </w:num>
  <w:num w:numId="31">
    <w:abstractNumId w:val="24"/>
  </w:num>
  <w:num w:numId="32">
    <w:abstractNumId w:val="39"/>
  </w:num>
  <w:num w:numId="33">
    <w:abstractNumId w:val="38"/>
  </w:num>
  <w:num w:numId="34">
    <w:abstractNumId w:val="40"/>
  </w:num>
  <w:num w:numId="35">
    <w:abstractNumId w:val="27"/>
  </w:num>
  <w:num w:numId="36">
    <w:abstractNumId w:val="31"/>
  </w:num>
  <w:num w:numId="37">
    <w:abstractNumId w:val="20"/>
  </w:num>
  <w:num w:numId="38">
    <w:abstractNumId w:val="23"/>
  </w:num>
  <w:num w:numId="39">
    <w:abstractNumId w:val="44"/>
  </w:num>
  <w:num w:numId="40">
    <w:abstractNumId w:val="19"/>
  </w:num>
  <w:num w:numId="41">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rsids>
    <w:rsidRoot w:val="005132EE"/>
    <w:rsid w:val="0000366F"/>
    <w:rsid w:val="00004CFB"/>
    <w:rsid w:val="00010F94"/>
    <w:rsid w:val="000125B4"/>
    <w:rsid w:val="00016679"/>
    <w:rsid w:val="00017C07"/>
    <w:rsid w:val="00021F5F"/>
    <w:rsid w:val="00023232"/>
    <w:rsid w:val="000278B7"/>
    <w:rsid w:val="000343CC"/>
    <w:rsid w:val="00034CE5"/>
    <w:rsid w:val="0004570F"/>
    <w:rsid w:val="00046858"/>
    <w:rsid w:val="0005119D"/>
    <w:rsid w:val="00057930"/>
    <w:rsid w:val="00064F3C"/>
    <w:rsid w:val="00073AD7"/>
    <w:rsid w:val="00074E51"/>
    <w:rsid w:val="00074FD3"/>
    <w:rsid w:val="00085A52"/>
    <w:rsid w:val="00087092"/>
    <w:rsid w:val="00091576"/>
    <w:rsid w:val="000929A1"/>
    <w:rsid w:val="00092A70"/>
    <w:rsid w:val="000930B2"/>
    <w:rsid w:val="0009370B"/>
    <w:rsid w:val="000A38A3"/>
    <w:rsid w:val="000A3D59"/>
    <w:rsid w:val="000A744E"/>
    <w:rsid w:val="000B08BF"/>
    <w:rsid w:val="000B0B7A"/>
    <w:rsid w:val="000B1430"/>
    <w:rsid w:val="000B639A"/>
    <w:rsid w:val="000B7DA7"/>
    <w:rsid w:val="000C6C3B"/>
    <w:rsid w:val="000D3070"/>
    <w:rsid w:val="000D420A"/>
    <w:rsid w:val="000D5B9A"/>
    <w:rsid w:val="000D6963"/>
    <w:rsid w:val="000E2482"/>
    <w:rsid w:val="000E2891"/>
    <w:rsid w:val="000F75B1"/>
    <w:rsid w:val="000F76C5"/>
    <w:rsid w:val="0010202D"/>
    <w:rsid w:val="001053BA"/>
    <w:rsid w:val="001062FC"/>
    <w:rsid w:val="00107B98"/>
    <w:rsid w:val="0011010A"/>
    <w:rsid w:val="001131C7"/>
    <w:rsid w:val="001225F7"/>
    <w:rsid w:val="001237B7"/>
    <w:rsid w:val="0012590A"/>
    <w:rsid w:val="00133964"/>
    <w:rsid w:val="00133D5C"/>
    <w:rsid w:val="0013626E"/>
    <w:rsid w:val="00136EE9"/>
    <w:rsid w:val="001377E5"/>
    <w:rsid w:val="00143770"/>
    <w:rsid w:val="001446F8"/>
    <w:rsid w:val="001461DA"/>
    <w:rsid w:val="00147596"/>
    <w:rsid w:val="001623FA"/>
    <w:rsid w:val="001717BE"/>
    <w:rsid w:val="00172609"/>
    <w:rsid w:val="00181AFF"/>
    <w:rsid w:val="0019293C"/>
    <w:rsid w:val="00193C06"/>
    <w:rsid w:val="0019467B"/>
    <w:rsid w:val="00197016"/>
    <w:rsid w:val="001A0437"/>
    <w:rsid w:val="001A305C"/>
    <w:rsid w:val="001A3766"/>
    <w:rsid w:val="001A41D5"/>
    <w:rsid w:val="001A6FB8"/>
    <w:rsid w:val="001B203B"/>
    <w:rsid w:val="001B30DE"/>
    <w:rsid w:val="001B4A16"/>
    <w:rsid w:val="001B7FCA"/>
    <w:rsid w:val="001C030B"/>
    <w:rsid w:val="001C35E7"/>
    <w:rsid w:val="001D15DC"/>
    <w:rsid w:val="001D2C5C"/>
    <w:rsid w:val="001D3F15"/>
    <w:rsid w:val="001E1804"/>
    <w:rsid w:val="001E43AC"/>
    <w:rsid w:val="001F0080"/>
    <w:rsid w:val="001F28D3"/>
    <w:rsid w:val="001F59D4"/>
    <w:rsid w:val="001F5EC6"/>
    <w:rsid w:val="001F64CB"/>
    <w:rsid w:val="002001ED"/>
    <w:rsid w:val="0020680F"/>
    <w:rsid w:val="00212402"/>
    <w:rsid w:val="00216A7B"/>
    <w:rsid w:val="00217938"/>
    <w:rsid w:val="0022017A"/>
    <w:rsid w:val="0022445F"/>
    <w:rsid w:val="002267D4"/>
    <w:rsid w:val="00227C97"/>
    <w:rsid w:val="00233560"/>
    <w:rsid w:val="002345CE"/>
    <w:rsid w:val="002474C9"/>
    <w:rsid w:val="0024757A"/>
    <w:rsid w:val="002507C7"/>
    <w:rsid w:val="00252110"/>
    <w:rsid w:val="00252822"/>
    <w:rsid w:val="002536E5"/>
    <w:rsid w:val="002545ED"/>
    <w:rsid w:val="002561DB"/>
    <w:rsid w:val="00256A0C"/>
    <w:rsid w:val="00256B9E"/>
    <w:rsid w:val="00265E6F"/>
    <w:rsid w:val="002663ED"/>
    <w:rsid w:val="002701C4"/>
    <w:rsid w:val="00271BC7"/>
    <w:rsid w:val="002769B6"/>
    <w:rsid w:val="002769B7"/>
    <w:rsid w:val="002776F2"/>
    <w:rsid w:val="002803E2"/>
    <w:rsid w:val="0028534A"/>
    <w:rsid w:val="00286718"/>
    <w:rsid w:val="00287C17"/>
    <w:rsid w:val="002912D1"/>
    <w:rsid w:val="002929BA"/>
    <w:rsid w:val="002930B1"/>
    <w:rsid w:val="0029396C"/>
    <w:rsid w:val="00294822"/>
    <w:rsid w:val="00297056"/>
    <w:rsid w:val="002A7BAA"/>
    <w:rsid w:val="002B03B2"/>
    <w:rsid w:val="002B2E38"/>
    <w:rsid w:val="002B497F"/>
    <w:rsid w:val="002C111D"/>
    <w:rsid w:val="002C1FEB"/>
    <w:rsid w:val="002C4431"/>
    <w:rsid w:val="002D45AD"/>
    <w:rsid w:val="002D4AB9"/>
    <w:rsid w:val="002D72F2"/>
    <w:rsid w:val="002D73C1"/>
    <w:rsid w:val="002E31E7"/>
    <w:rsid w:val="002E5DC8"/>
    <w:rsid w:val="002E7498"/>
    <w:rsid w:val="002F355D"/>
    <w:rsid w:val="002F4B57"/>
    <w:rsid w:val="00300D30"/>
    <w:rsid w:val="003037D5"/>
    <w:rsid w:val="00304613"/>
    <w:rsid w:val="003058B1"/>
    <w:rsid w:val="003065A5"/>
    <w:rsid w:val="00310A17"/>
    <w:rsid w:val="00311066"/>
    <w:rsid w:val="00321314"/>
    <w:rsid w:val="003301EE"/>
    <w:rsid w:val="003353C3"/>
    <w:rsid w:val="003363DA"/>
    <w:rsid w:val="0034615F"/>
    <w:rsid w:val="003462B4"/>
    <w:rsid w:val="003469BF"/>
    <w:rsid w:val="0035623D"/>
    <w:rsid w:val="003567EF"/>
    <w:rsid w:val="003568E2"/>
    <w:rsid w:val="003606E8"/>
    <w:rsid w:val="00362B21"/>
    <w:rsid w:val="003728A2"/>
    <w:rsid w:val="0038244F"/>
    <w:rsid w:val="00386B42"/>
    <w:rsid w:val="00387587"/>
    <w:rsid w:val="00391569"/>
    <w:rsid w:val="0039586F"/>
    <w:rsid w:val="00396059"/>
    <w:rsid w:val="00396CEA"/>
    <w:rsid w:val="003A044D"/>
    <w:rsid w:val="003A423B"/>
    <w:rsid w:val="003A557C"/>
    <w:rsid w:val="003A6FDE"/>
    <w:rsid w:val="003B17A8"/>
    <w:rsid w:val="003B4EBC"/>
    <w:rsid w:val="003C11B8"/>
    <w:rsid w:val="003C1503"/>
    <w:rsid w:val="003C429A"/>
    <w:rsid w:val="003C528F"/>
    <w:rsid w:val="003C5904"/>
    <w:rsid w:val="003C6004"/>
    <w:rsid w:val="003C7E25"/>
    <w:rsid w:val="003D0A73"/>
    <w:rsid w:val="003D17C3"/>
    <w:rsid w:val="003D201A"/>
    <w:rsid w:val="003E137A"/>
    <w:rsid w:val="003E28CB"/>
    <w:rsid w:val="003E6128"/>
    <w:rsid w:val="003F09B7"/>
    <w:rsid w:val="003F3960"/>
    <w:rsid w:val="004048C1"/>
    <w:rsid w:val="00406F8B"/>
    <w:rsid w:val="00410DC6"/>
    <w:rsid w:val="004117F9"/>
    <w:rsid w:val="004161B5"/>
    <w:rsid w:val="00421151"/>
    <w:rsid w:val="004268EE"/>
    <w:rsid w:val="00430526"/>
    <w:rsid w:val="004330CC"/>
    <w:rsid w:val="00434368"/>
    <w:rsid w:val="00445523"/>
    <w:rsid w:val="0045192B"/>
    <w:rsid w:val="00451B55"/>
    <w:rsid w:val="00453CAF"/>
    <w:rsid w:val="00456853"/>
    <w:rsid w:val="0046088F"/>
    <w:rsid w:val="00462558"/>
    <w:rsid w:val="004632C6"/>
    <w:rsid w:val="0046385B"/>
    <w:rsid w:val="004638E7"/>
    <w:rsid w:val="00463DDC"/>
    <w:rsid w:val="00464EB1"/>
    <w:rsid w:val="00464F28"/>
    <w:rsid w:val="0046642E"/>
    <w:rsid w:val="00472678"/>
    <w:rsid w:val="00474AFC"/>
    <w:rsid w:val="00476D41"/>
    <w:rsid w:val="004827F2"/>
    <w:rsid w:val="00482C7E"/>
    <w:rsid w:val="00482D8C"/>
    <w:rsid w:val="004836B8"/>
    <w:rsid w:val="004839E2"/>
    <w:rsid w:val="004849FC"/>
    <w:rsid w:val="00484C77"/>
    <w:rsid w:val="00485B4A"/>
    <w:rsid w:val="00485D76"/>
    <w:rsid w:val="00486676"/>
    <w:rsid w:val="00490E7B"/>
    <w:rsid w:val="0049704D"/>
    <w:rsid w:val="004A4FD5"/>
    <w:rsid w:val="004B7164"/>
    <w:rsid w:val="004C097F"/>
    <w:rsid w:val="004D07E7"/>
    <w:rsid w:val="004D17C8"/>
    <w:rsid w:val="004D20AB"/>
    <w:rsid w:val="004D480E"/>
    <w:rsid w:val="004D58C3"/>
    <w:rsid w:val="004D7626"/>
    <w:rsid w:val="004E1A9D"/>
    <w:rsid w:val="004E1C0F"/>
    <w:rsid w:val="004E5B79"/>
    <w:rsid w:val="004F00B8"/>
    <w:rsid w:val="004F05E2"/>
    <w:rsid w:val="004F6F8D"/>
    <w:rsid w:val="005011CD"/>
    <w:rsid w:val="0050331C"/>
    <w:rsid w:val="00504D0D"/>
    <w:rsid w:val="00505807"/>
    <w:rsid w:val="00506D65"/>
    <w:rsid w:val="005100BE"/>
    <w:rsid w:val="005132EE"/>
    <w:rsid w:val="00514A94"/>
    <w:rsid w:val="005214A0"/>
    <w:rsid w:val="00522718"/>
    <w:rsid w:val="00523C6C"/>
    <w:rsid w:val="00524652"/>
    <w:rsid w:val="00526E9D"/>
    <w:rsid w:val="005323AA"/>
    <w:rsid w:val="00534B92"/>
    <w:rsid w:val="005408CC"/>
    <w:rsid w:val="00547DB5"/>
    <w:rsid w:val="005534F8"/>
    <w:rsid w:val="00557979"/>
    <w:rsid w:val="00564E9B"/>
    <w:rsid w:val="00566579"/>
    <w:rsid w:val="00571398"/>
    <w:rsid w:val="0057668A"/>
    <w:rsid w:val="005806DC"/>
    <w:rsid w:val="0058165E"/>
    <w:rsid w:val="00582AD8"/>
    <w:rsid w:val="00584547"/>
    <w:rsid w:val="0059194A"/>
    <w:rsid w:val="0059344C"/>
    <w:rsid w:val="005948E2"/>
    <w:rsid w:val="005956E0"/>
    <w:rsid w:val="005958C7"/>
    <w:rsid w:val="005A0337"/>
    <w:rsid w:val="005A0C1F"/>
    <w:rsid w:val="005A3394"/>
    <w:rsid w:val="005A7B48"/>
    <w:rsid w:val="005B1112"/>
    <w:rsid w:val="005B34E8"/>
    <w:rsid w:val="005C2635"/>
    <w:rsid w:val="005C2F08"/>
    <w:rsid w:val="005C6EB6"/>
    <w:rsid w:val="005D11D4"/>
    <w:rsid w:val="005D33C2"/>
    <w:rsid w:val="005D3BD5"/>
    <w:rsid w:val="005D7871"/>
    <w:rsid w:val="005E0A4A"/>
    <w:rsid w:val="005E2B96"/>
    <w:rsid w:val="005E70AD"/>
    <w:rsid w:val="005E7558"/>
    <w:rsid w:val="005F2206"/>
    <w:rsid w:val="005F4981"/>
    <w:rsid w:val="005F4F11"/>
    <w:rsid w:val="005F5B07"/>
    <w:rsid w:val="005F75F6"/>
    <w:rsid w:val="00600973"/>
    <w:rsid w:val="0060360E"/>
    <w:rsid w:val="00604363"/>
    <w:rsid w:val="00604A61"/>
    <w:rsid w:val="00610380"/>
    <w:rsid w:val="0061774C"/>
    <w:rsid w:val="00617FAE"/>
    <w:rsid w:val="00631C53"/>
    <w:rsid w:val="0063404D"/>
    <w:rsid w:val="0063526E"/>
    <w:rsid w:val="006422B5"/>
    <w:rsid w:val="00645A4B"/>
    <w:rsid w:val="0064733C"/>
    <w:rsid w:val="00651A0A"/>
    <w:rsid w:val="006532B4"/>
    <w:rsid w:val="00656761"/>
    <w:rsid w:val="00656C4E"/>
    <w:rsid w:val="006605C3"/>
    <w:rsid w:val="006632C2"/>
    <w:rsid w:val="00663433"/>
    <w:rsid w:val="00663C06"/>
    <w:rsid w:val="006644E2"/>
    <w:rsid w:val="006651CF"/>
    <w:rsid w:val="006678EE"/>
    <w:rsid w:val="00674263"/>
    <w:rsid w:val="00674849"/>
    <w:rsid w:val="006761E4"/>
    <w:rsid w:val="00677B05"/>
    <w:rsid w:val="00681C2B"/>
    <w:rsid w:val="006833D3"/>
    <w:rsid w:val="0068547C"/>
    <w:rsid w:val="00685ED0"/>
    <w:rsid w:val="0068783A"/>
    <w:rsid w:val="0069198E"/>
    <w:rsid w:val="006940D5"/>
    <w:rsid w:val="00694479"/>
    <w:rsid w:val="00695E5F"/>
    <w:rsid w:val="006A06B1"/>
    <w:rsid w:val="006A1F70"/>
    <w:rsid w:val="006A2DF0"/>
    <w:rsid w:val="006A31E8"/>
    <w:rsid w:val="006A4F80"/>
    <w:rsid w:val="006B6AC3"/>
    <w:rsid w:val="006C2705"/>
    <w:rsid w:val="006E0AED"/>
    <w:rsid w:val="006E3BBE"/>
    <w:rsid w:val="006F02DD"/>
    <w:rsid w:val="006F217F"/>
    <w:rsid w:val="006F24B3"/>
    <w:rsid w:val="006F6933"/>
    <w:rsid w:val="006F6F8B"/>
    <w:rsid w:val="006F7947"/>
    <w:rsid w:val="00701EC7"/>
    <w:rsid w:val="00704947"/>
    <w:rsid w:val="007101F0"/>
    <w:rsid w:val="00712969"/>
    <w:rsid w:val="00717A4F"/>
    <w:rsid w:val="0072185C"/>
    <w:rsid w:val="00721CB3"/>
    <w:rsid w:val="00723585"/>
    <w:rsid w:val="00725013"/>
    <w:rsid w:val="0073250A"/>
    <w:rsid w:val="00734545"/>
    <w:rsid w:val="0073623B"/>
    <w:rsid w:val="007415BB"/>
    <w:rsid w:val="00741D76"/>
    <w:rsid w:val="0074221B"/>
    <w:rsid w:val="0074681F"/>
    <w:rsid w:val="00746A05"/>
    <w:rsid w:val="007479E4"/>
    <w:rsid w:val="0075175E"/>
    <w:rsid w:val="007518D1"/>
    <w:rsid w:val="00751B33"/>
    <w:rsid w:val="007534F8"/>
    <w:rsid w:val="0076072D"/>
    <w:rsid w:val="0076154E"/>
    <w:rsid w:val="007636B4"/>
    <w:rsid w:val="007701C6"/>
    <w:rsid w:val="00770BA4"/>
    <w:rsid w:val="00771412"/>
    <w:rsid w:val="00771AA3"/>
    <w:rsid w:val="00771F40"/>
    <w:rsid w:val="00775B69"/>
    <w:rsid w:val="00776452"/>
    <w:rsid w:val="00776C1C"/>
    <w:rsid w:val="00776CE2"/>
    <w:rsid w:val="007770EC"/>
    <w:rsid w:val="00780EB9"/>
    <w:rsid w:val="00791327"/>
    <w:rsid w:val="007949BA"/>
    <w:rsid w:val="007A0487"/>
    <w:rsid w:val="007B7C3C"/>
    <w:rsid w:val="007C293E"/>
    <w:rsid w:val="007C6EA9"/>
    <w:rsid w:val="007C7F14"/>
    <w:rsid w:val="007D26C4"/>
    <w:rsid w:val="007D2AD7"/>
    <w:rsid w:val="007E5E9F"/>
    <w:rsid w:val="007F2179"/>
    <w:rsid w:val="00802C34"/>
    <w:rsid w:val="008040A4"/>
    <w:rsid w:val="00805FAD"/>
    <w:rsid w:val="00806667"/>
    <w:rsid w:val="0081398F"/>
    <w:rsid w:val="008208A5"/>
    <w:rsid w:val="00822351"/>
    <w:rsid w:val="00825803"/>
    <w:rsid w:val="00827576"/>
    <w:rsid w:val="00830065"/>
    <w:rsid w:val="00845F0A"/>
    <w:rsid w:val="00851238"/>
    <w:rsid w:val="00854508"/>
    <w:rsid w:val="00855583"/>
    <w:rsid w:val="00861335"/>
    <w:rsid w:val="008619D2"/>
    <w:rsid w:val="0087047F"/>
    <w:rsid w:val="0087274F"/>
    <w:rsid w:val="00872B2A"/>
    <w:rsid w:val="00880405"/>
    <w:rsid w:val="00885E71"/>
    <w:rsid w:val="0088631A"/>
    <w:rsid w:val="008925D6"/>
    <w:rsid w:val="00896A85"/>
    <w:rsid w:val="008A4FC4"/>
    <w:rsid w:val="008B0567"/>
    <w:rsid w:val="008C0BF0"/>
    <w:rsid w:val="008C6F26"/>
    <w:rsid w:val="008D15DA"/>
    <w:rsid w:val="008D47BF"/>
    <w:rsid w:val="008D566A"/>
    <w:rsid w:val="008D5679"/>
    <w:rsid w:val="008E5C9A"/>
    <w:rsid w:val="008F0CBF"/>
    <w:rsid w:val="008F1C8B"/>
    <w:rsid w:val="008F43F4"/>
    <w:rsid w:val="008F668A"/>
    <w:rsid w:val="008F7A58"/>
    <w:rsid w:val="00902A14"/>
    <w:rsid w:val="00902A2A"/>
    <w:rsid w:val="0090382C"/>
    <w:rsid w:val="00907E1B"/>
    <w:rsid w:val="00910C3C"/>
    <w:rsid w:val="00910D43"/>
    <w:rsid w:val="009143C4"/>
    <w:rsid w:val="0092301B"/>
    <w:rsid w:val="00923C8E"/>
    <w:rsid w:val="00924F25"/>
    <w:rsid w:val="009304BA"/>
    <w:rsid w:val="0093425D"/>
    <w:rsid w:val="00935183"/>
    <w:rsid w:val="00935DFB"/>
    <w:rsid w:val="00937AB2"/>
    <w:rsid w:val="00944558"/>
    <w:rsid w:val="00946395"/>
    <w:rsid w:val="00956638"/>
    <w:rsid w:val="00961ADD"/>
    <w:rsid w:val="0096344C"/>
    <w:rsid w:val="00963AEE"/>
    <w:rsid w:val="0096684B"/>
    <w:rsid w:val="00974DC1"/>
    <w:rsid w:val="00981B20"/>
    <w:rsid w:val="009829CF"/>
    <w:rsid w:val="00982E84"/>
    <w:rsid w:val="0098485E"/>
    <w:rsid w:val="00986E9A"/>
    <w:rsid w:val="00992DAC"/>
    <w:rsid w:val="00994785"/>
    <w:rsid w:val="009A6E6B"/>
    <w:rsid w:val="009B086E"/>
    <w:rsid w:val="009B2024"/>
    <w:rsid w:val="009B52C0"/>
    <w:rsid w:val="009B5C70"/>
    <w:rsid w:val="009C0956"/>
    <w:rsid w:val="009C0D49"/>
    <w:rsid w:val="009C1246"/>
    <w:rsid w:val="009C2EA9"/>
    <w:rsid w:val="009C32E5"/>
    <w:rsid w:val="009C7A09"/>
    <w:rsid w:val="009D4F3D"/>
    <w:rsid w:val="009D67C4"/>
    <w:rsid w:val="009E112F"/>
    <w:rsid w:val="009E53E3"/>
    <w:rsid w:val="009E794B"/>
    <w:rsid w:val="009F0B8A"/>
    <w:rsid w:val="009F1429"/>
    <w:rsid w:val="009F1756"/>
    <w:rsid w:val="009F2E15"/>
    <w:rsid w:val="009F35CD"/>
    <w:rsid w:val="009F468E"/>
    <w:rsid w:val="00A0496F"/>
    <w:rsid w:val="00A061E4"/>
    <w:rsid w:val="00A16174"/>
    <w:rsid w:val="00A20530"/>
    <w:rsid w:val="00A21B03"/>
    <w:rsid w:val="00A21FB5"/>
    <w:rsid w:val="00A31112"/>
    <w:rsid w:val="00A320F4"/>
    <w:rsid w:val="00A3326D"/>
    <w:rsid w:val="00A366E0"/>
    <w:rsid w:val="00A37ED2"/>
    <w:rsid w:val="00A404CD"/>
    <w:rsid w:val="00A44DDC"/>
    <w:rsid w:val="00A4530F"/>
    <w:rsid w:val="00A5480B"/>
    <w:rsid w:val="00A559DA"/>
    <w:rsid w:val="00A55F11"/>
    <w:rsid w:val="00A605E5"/>
    <w:rsid w:val="00A72231"/>
    <w:rsid w:val="00A739F7"/>
    <w:rsid w:val="00A76F06"/>
    <w:rsid w:val="00A80C28"/>
    <w:rsid w:val="00A82097"/>
    <w:rsid w:val="00A82B28"/>
    <w:rsid w:val="00A871B1"/>
    <w:rsid w:val="00A90671"/>
    <w:rsid w:val="00A949AD"/>
    <w:rsid w:val="00AA0BB9"/>
    <w:rsid w:val="00AA2ADD"/>
    <w:rsid w:val="00AA4705"/>
    <w:rsid w:val="00AA6140"/>
    <w:rsid w:val="00AA6D9A"/>
    <w:rsid w:val="00AB71D2"/>
    <w:rsid w:val="00AC0792"/>
    <w:rsid w:val="00AC55B5"/>
    <w:rsid w:val="00AC5CDA"/>
    <w:rsid w:val="00AC6B1E"/>
    <w:rsid w:val="00AD0F6D"/>
    <w:rsid w:val="00AD734C"/>
    <w:rsid w:val="00AE0EE7"/>
    <w:rsid w:val="00AE4C98"/>
    <w:rsid w:val="00AE6492"/>
    <w:rsid w:val="00B00ABE"/>
    <w:rsid w:val="00B0186B"/>
    <w:rsid w:val="00B047A0"/>
    <w:rsid w:val="00B053AE"/>
    <w:rsid w:val="00B066AD"/>
    <w:rsid w:val="00B06DD1"/>
    <w:rsid w:val="00B071E2"/>
    <w:rsid w:val="00B07F36"/>
    <w:rsid w:val="00B132BB"/>
    <w:rsid w:val="00B1516C"/>
    <w:rsid w:val="00B15CC8"/>
    <w:rsid w:val="00B16426"/>
    <w:rsid w:val="00B20565"/>
    <w:rsid w:val="00B21E79"/>
    <w:rsid w:val="00B25FD8"/>
    <w:rsid w:val="00B34CFC"/>
    <w:rsid w:val="00B36659"/>
    <w:rsid w:val="00B5059E"/>
    <w:rsid w:val="00B56F91"/>
    <w:rsid w:val="00B64420"/>
    <w:rsid w:val="00B67D78"/>
    <w:rsid w:val="00B71CB6"/>
    <w:rsid w:val="00B72A5E"/>
    <w:rsid w:val="00B72D8C"/>
    <w:rsid w:val="00B77C93"/>
    <w:rsid w:val="00B811A1"/>
    <w:rsid w:val="00B846AB"/>
    <w:rsid w:val="00B84CEE"/>
    <w:rsid w:val="00B85C4D"/>
    <w:rsid w:val="00B85E86"/>
    <w:rsid w:val="00B86C70"/>
    <w:rsid w:val="00B86FA8"/>
    <w:rsid w:val="00B87321"/>
    <w:rsid w:val="00B93C19"/>
    <w:rsid w:val="00B94671"/>
    <w:rsid w:val="00B974D7"/>
    <w:rsid w:val="00B97EB5"/>
    <w:rsid w:val="00BA1B93"/>
    <w:rsid w:val="00BA4380"/>
    <w:rsid w:val="00BA691D"/>
    <w:rsid w:val="00BB0FCF"/>
    <w:rsid w:val="00BC62D2"/>
    <w:rsid w:val="00BC7E34"/>
    <w:rsid w:val="00BD2E69"/>
    <w:rsid w:val="00BD50E8"/>
    <w:rsid w:val="00BD568C"/>
    <w:rsid w:val="00BD5A38"/>
    <w:rsid w:val="00BD62C2"/>
    <w:rsid w:val="00BE1D1A"/>
    <w:rsid w:val="00BE2A3E"/>
    <w:rsid w:val="00BE421C"/>
    <w:rsid w:val="00BE7157"/>
    <w:rsid w:val="00BF1CF8"/>
    <w:rsid w:val="00BF1CFA"/>
    <w:rsid w:val="00BF3CEC"/>
    <w:rsid w:val="00BF6FEF"/>
    <w:rsid w:val="00C014F3"/>
    <w:rsid w:val="00C01A19"/>
    <w:rsid w:val="00C029F0"/>
    <w:rsid w:val="00C04098"/>
    <w:rsid w:val="00C125E4"/>
    <w:rsid w:val="00C1319E"/>
    <w:rsid w:val="00C14517"/>
    <w:rsid w:val="00C16F14"/>
    <w:rsid w:val="00C17579"/>
    <w:rsid w:val="00C20EA3"/>
    <w:rsid w:val="00C34A4C"/>
    <w:rsid w:val="00C34C4A"/>
    <w:rsid w:val="00C35006"/>
    <w:rsid w:val="00C364BB"/>
    <w:rsid w:val="00C373E5"/>
    <w:rsid w:val="00C375C5"/>
    <w:rsid w:val="00C43D51"/>
    <w:rsid w:val="00C43E16"/>
    <w:rsid w:val="00C46BD7"/>
    <w:rsid w:val="00C47469"/>
    <w:rsid w:val="00C53A47"/>
    <w:rsid w:val="00C5706F"/>
    <w:rsid w:val="00C5774E"/>
    <w:rsid w:val="00C75FCC"/>
    <w:rsid w:val="00C92182"/>
    <w:rsid w:val="00C93663"/>
    <w:rsid w:val="00CA2956"/>
    <w:rsid w:val="00CB041E"/>
    <w:rsid w:val="00CB049A"/>
    <w:rsid w:val="00CB51FE"/>
    <w:rsid w:val="00CC03DD"/>
    <w:rsid w:val="00CC3198"/>
    <w:rsid w:val="00CC39D3"/>
    <w:rsid w:val="00CC58D9"/>
    <w:rsid w:val="00CC7FCA"/>
    <w:rsid w:val="00CD37BD"/>
    <w:rsid w:val="00CD7D43"/>
    <w:rsid w:val="00CE42C7"/>
    <w:rsid w:val="00CE4E56"/>
    <w:rsid w:val="00CF3D82"/>
    <w:rsid w:val="00CF7325"/>
    <w:rsid w:val="00D0065E"/>
    <w:rsid w:val="00D10E54"/>
    <w:rsid w:val="00D14A27"/>
    <w:rsid w:val="00D21619"/>
    <w:rsid w:val="00D2655D"/>
    <w:rsid w:val="00D26864"/>
    <w:rsid w:val="00D31512"/>
    <w:rsid w:val="00D31D26"/>
    <w:rsid w:val="00D33F3F"/>
    <w:rsid w:val="00D358ED"/>
    <w:rsid w:val="00D45F0E"/>
    <w:rsid w:val="00D46384"/>
    <w:rsid w:val="00D47950"/>
    <w:rsid w:val="00D5229E"/>
    <w:rsid w:val="00D52D9C"/>
    <w:rsid w:val="00D54342"/>
    <w:rsid w:val="00D545AD"/>
    <w:rsid w:val="00D64365"/>
    <w:rsid w:val="00D65FF1"/>
    <w:rsid w:val="00D731D0"/>
    <w:rsid w:val="00D77422"/>
    <w:rsid w:val="00D80DD9"/>
    <w:rsid w:val="00D81D69"/>
    <w:rsid w:val="00D8423F"/>
    <w:rsid w:val="00D84969"/>
    <w:rsid w:val="00D8639C"/>
    <w:rsid w:val="00D8765D"/>
    <w:rsid w:val="00D87BDF"/>
    <w:rsid w:val="00D90A2B"/>
    <w:rsid w:val="00D95B03"/>
    <w:rsid w:val="00D95F54"/>
    <w:rsid w:val="00D97772"/>
    <w:rsid w:val="00D979FD"/>
    <w:rsid w:val="00DA1040"/>
    <w:rsid w:val="00DA155E"/>
    <w:rsid w:val="00DA1DBF"/>
    <w:rsid w:val="00DA572B"/>
    <w:rsid w:val="00DB6526"/>
    <w:rsid w:val="00DB6ED0"/>
    <w:rsid w:val="00DC650F"/>
    <w:rsid w:val="00DD0460"/>
    <w:rsid w:val="00DD2769"/>
    <w:rsid w:val="00DF5BAA"/>
    <w:rsid w:val="00E03BFB"/>
    <w:rsid w:val="00E0455D"/>
    <w:rsid w:val="00E04ABF"/>
    <w:rsid w:val="00E10B98"/>
    <w:rsid w:val="00E15013"/>
    <w:rsid w:val="00E15DBC"/>
    <w:rsid w:val="00E20343"/>
    <w:rsid w:val="00E20C15"/>
    <w:rsid w:val="00E21F1E"/>
    <w:rsid w:val="00E27491"/>
    <w:rsid w:val="00E317BC"/>
    <w:rsid w:val="00E3497A"/>
    <w:rsid w:val="00E44C45"/>
    <w:rsid w:val="00E46A74"/>
    <w:rsid w:val="00E54242"/>
    <w:rsid w:val="00E622C2"/>
    <w:rsid w:val="00E64985"/>
    <w:rsid w:val="00E65506"/>
    <w:rsid w:val="00E65FC5"/>
    <w:rsid w:val="00E76FE5"/>
    <w:rsid w:val="00E91E1D"/>
    <w:rsid w:val="00E92B77"/>
    <w:rsid w:val="00E939B9"/>
    <w:rsid w:val="00E95A04"/>
    <w:rsid w:val="00EA44CD"/>
    <w:rsid w:val="00EA548D"/>
    <w:rsid w:val="00EA63A1"/>
    <w:rsid w:val="00EB4C82"/>
    <w:rsid w:val="00EB6F5C"/>
    <w:rsid w:val="00ED40E3"/>
    <w:rsid w:val="00ED5629"/>
    <w:rsid w:val="00EE346E"/>
    <w:rsid w:val="00EE5D3E"/>
    <w:rsid w:val="00EE5EDB"/>
    <w:rsid w:val="00EE72D2"/>
    <w:rsid w:val="00EE752B"/>
    <w:rsid w:val="00F00C7C"/>
    <w:rsid w:val="00F04DB7"/>
    <w:rsid w:val="00F13C76"/>
    <w:rsid w:val="00F146A9"/>
    <w:rsid w:val="00F14F43"/>
    <w:rsid w:val="00F25704"/>
    <w:rsid w:val="00F263FA"/>
    <w:rsid w:val="00F26C65"/>
    <w:rsid w:val="00F32E8E"/>
    <w:rsid w:val="00F33DF0"/>
    <w:rsid w:val="00F3751B"/>
    <w:rsid w:val="00F460F1"/>
    <w:rsid w:val="00F46F00"/>
    <w:rsid w:val="00F568BD"/>
    <w:rsid w:val="00F6757E"/>
    <w:rsid w:val="00F70D6A"/>
    <w:rsid w:val="00F71987"/>
    <w:rsid w:val="00F71C23"/>
    <w:rsid w:val="00F72E0B"/>
    <w:rsid w:val="00F76416"/>
    <w:rsid w:val="00F80D67"/>
    <w:rsid w:val="00F8234C"/>
    <w:rsid w:val="00F85928"/>
    <w:rsid w:val="00F859A7"/>
    <w:rsid w:val="00F86723"/>
    <w:rsid w:val="00FA5D6A"/>
    <w:rsid w:val="00FA7264"/>
    <w:rsid w:val="00FA7AC4"/>
    <w:rsid w:val="00FB4A07"/>
    <w:rsid w:val="00FC1AB1"/>
    <w:rsid w:val="00FC2DC9"/>
    <w:rsid w:val="00FC6158"/>
    <w:rsid w:val="00FD08EA"/>
    <w:rsid w:val="00FD163A"/>
    <w:rsid w:val="00FD2519"/>
    <w:rsid w:val="00FD5BA5"/>
    <w:rsid w:val="00FE25A8"/>
    <w:rsid w:val="00FE51B2"/>
    <w:rsid w:val="00FE5615"/>
    <w:rsid w:val="00FE728D"/>
    <w:rsid w:val="00FF4544"/>
    <w:rsid w:val="00FF5184"/>
    <w:rsid w:val="00FF5FE6"/>
    <w:rsid w:val="00FF7A66"/>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uiPriority w:val="9"/>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iPriority w:val="9"/>
    <w:semiHidden/>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uiPriority w:val="9"/>
    <w:semiHidden/>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32EE"/>
    <w:rPr>
      <w:rFonts w:ascii="Calibri" w:eastAsia="Calibri" w:hAnsi="Calibri" w:cs="Times New Roman"/>
    </w:rPr>
  </w:style>
  <w:style w:type="paragraph" w:styleId="Stopka">
    <w:name w:val="footer"/>
    <w:basedOn w:val="Normalny"/>
    <w:link w:val="StopkaZnak"/>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iPriority w:val="99"/>
    <w:unhideWhenUsed/>
    <w:rsid w:val="005132EE"/>
    <w:pPr>
      <w:spacing w:after="120"/>
    </w:pPr>
    <w:rPr>
      <w:sz w:val="16"/>
      <w:szCs w:val="16"/>
    </w:rPr>
  </w:style>
  <w:style w:type="character" w:customStyle="1" w:styleId="Tekstpodstawowy3Znak">
    <w:name w:val="Tekst podstawowy 3 Znak"/>
    <w:basedOn w:val="Domylnaczcionkaakapitu"/>
    <w:link w:val="Tekstpodstawowy3"/>
    <w:uiPriority w:val="99"/>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uiPriority w:val="99"/>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b/>
      <w:bCs/>
    </w:rPr>
  </w:style>
  <w:style w:type="paragraph" w:styleId="NormalnyWeb">
    <w:name w:val="Normal (Web)"/>
    <w:basedOn w:val="Normalny"/>
    <w:uiPriority w:val="99"/>
    <w:semiHidden/>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character" w:customStyle="1" w:styleId="Bodytext3">
    <w:name w:val="Body text (3)"/>
    <w:basedOn w:val="Domylnaczcionkaakapitu"/>
    <w:rsid w:val="00504D0D"/>
    <w:rPr>
      <w:rFonts w:ascii="Arial" w:eastAsia="Arial" w:hAnsi="Arial" w:cs="Arial" w:hint="default"/>
      <w:b w:val="0"/>
      <w:bCs w:val="0"/>
      <w:i w:val="0"/>
      <w:iCs w:val="0"/>
      <w:smallCaps w:val="0"/>
      <w:strike w:val="0"/>
      <w:dstrike w:val="0"/>
      <w:spacing w:val="0"/>
      <w:sz w:val="20"/>
      <w:szCs w:val="20"/>
      <w:u w:val="none"/>
      <w:effect w:val="none"/>
    </w:rPr>
  </w:style>
  <w:style w:type="paragraph" w:styleId="Lista2">
    <w:name w:val="List 2"/>
    <w:basedOn w:val="Normalny"/>
    <w:uiPriority w:val="99"/>
    <w:unhideWhenUsed/>
    <w:rsid w:val="00AB71D2"/>
    <w:pPr>
      <w:ind w:left="566" w:hanging="283"/>
      <w:contextualSpacing/>
    </w:pPr>
  </w:style>
  <w:style w:type="paragraph" w:styleId="Tekstpodstawowy2">
    <w:name w:val="Body Text 2"/>
    <w:basedOn w:val="Normalny"/>
    <w:link w:val="Tekstpodstawowy2Znak"/>
    <w:uiPriority w:val="99"/>
    <w:unhideWhenUsed/>
    <w:rsid w:val="0064733C"/>
    <w:pPr>
      <w:spacing w:after="120" w:line="480" w:lineRule="auto"/>
    </w:pPr>
  </w:style>
  <w:style w:type="character" w:customStyle="1" w:styleId="Tekstpodstawowy2Znak">
    <w:name w:val="Tekst podstawowy 2 Znak"/>
    <w:basedOn w:val="Domylnaczcionkaakapitu"/>
    <w:link w:val="Tekstpodstawowy2"/>
    <w:uiPriority w:val="99"/>
    <w:rsid w:val="0064733C"/>
    <w:rPr>
      <w:rFonts w:ascii="Calibri" w:eastAsia="Calibri" w:hAnsi="Calibri" w:cs="Times New Roman"/>
    </w:rPr>
  </w:style>
  <w:style w:type="paragraph" w:customStyle="1" w:styleId="Tekstpodstawowy21">
    <w:name w:val="Tekst podstawowy 21"/>
    <w:basedOn w:val="Normalny"/>
    <w:rsid w:val="0064733C"/>
    <w:pPr>
      <w:widowControl w:val="0"/>
      <w:spacing w:after="0" w:line="240" w:lineRule="auto"/>
      <w:ind w:left="280" w:hanging="280"/>
      <w:jc w:val="both"/>
    </w:pPr>
    <w:rPr>
      <w:rFonts w:ascii="Arial" w:eastAsia="Times New Roman" w:hAnsi="Arial"/>
      <w:sz w:val="24"/>
      <w:szCs w:val="20"/>
      <w:lang w:eastAsia="pl-PL"/>
    </w:rPr>
  </w:style>
  <w:style w:type="paragraph" w:customStyle="1" w:styleId="Nagwektabeli">
    <w:name w:val="Nagłówek tabeli"/>
    <w:basedOn w:val="Zawartotabeli"/>
    <w:rsid w:val="0064733C"/>
    <w:pPr>
      <w:jc w:val="center"/>
    </w:pPr>
    <w:rPr>
      <w:b/>
      <w:bCs/>
      <w:kern w:val="0"/>
      <w:lang w:eastAsia="ar-SA"/>
    </w:rPr>
  </w:style>
  <w:style w:type="character" w:customStyle="1" w:styleId="txt-new">
    <w:name w:val="txt-new"/>
    <w:basedOn w:val="Domylnaczcionkaakapitu"/>
    <w:rsid w:val="0064733C"/>
  </w:style>
  <w:style w:type="paragraph" w:customStyle="1" w:styleId="Tekstpodstawowy34">
    <w:name w:val="Tekst podstawowy 34"/>
    <w:basedOn w:val="Normalny"/>
    <w:rsid w:val="00B86FA8"/>
    <w:pPr>
      <w:suppressAutoHyphens/>
      <w:spacing w:after="0" w:line="240" w:lineRule="auto"/>
    </w:pPr>
    <w:rPr>
      <w:rFonts w:ascii="Times New Roman" w:eastAsia="Times New Roman" w:hAnsi="Times New Roman"/>
      <w:sz w:val="24"/>
      <w:szCs w:val="20"/>
      <w:lang w:eastAsia="ar-SA"/>
    </w:rPr>
  </w:style>
  <w:style w:type="paragraph" w:styleId="Tekstpodstawowywcity2">
    <w:name w:val="Body Text Indent 2"/>
    <w:basedOn w:val="Normalny"/>
    <w:link w:val="Tekstpodstawowywcity2Znak"/>
    <w:uiPriority w:val="99"/>
    <w:semiHidden/>
    <w:unhideWhenUsed/>
    <w:rsid w:val="00BE2A3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E2A3E"/>
    <w:rPr>
      <w:rFonts w:ascii="Calibri" w:eastAsia="Calibri" w:hAnsi="Calibri" w:cs="Times New Roman"/>
    </w:rPr>
  </w:style>
  <w:style w:type="paragraph" w:customStyle="1" w:styleId="Tekstpodstawowywcity21">
    <w:name w:val="Tekst podstawowy wcięty 21"/>
    <w:basedOn w:val="Normalny"/>
    <w:rsid w:val="00BE2A3E"/>
    <w:pPr>
      <w:widowControl w:val="0"/>
      <w:spacing w:after="0" w:line="360" w:lineRule="auto"/>
      <w:ind w:left="278" w:hanging="278"/>
      <w:jc w:val="both"/>
    </w:pPr>
    <w:rPr>
      <w:rFonts w:ascii="Arial" w:eastAsia="Times New Roman" w:hAnsi="Arial"/>
      <w:sz w:val="24"/>
      <w:szCs w:val="20"/>
      <w:lang w:eastAsia="pl-PL"/>
    </w:rPr>
  </w:style>
  <w:style w:type="paragraph" w:styleId="Tekstprzypisukocowego">
    <w:name w:val="endnote text"/>
    <w:basedOn w:val="Normalny"/>
    <w:link w:val="TekstprzypisukocowegoZnak"/>
    <w:uiPriority w:val="99"/>
    <w:semiHidden/>
    <w:unhideWhenUsed/>
    <w:rsid w:val="00064F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4F3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4F3C"/>
    <w:rPr>
      <w:vertAlign w:val="superscript"/>
    </w:rPr>
  </w:style>
</w:styles>
</file>

<file path=word/webSettings.xml><?xml version="1.0" encoding="utf-8"?>
<w:webSettings xmlns:r="http://schemas.openxmlformats.org/officeDocument/2006/relationships" xmlns:w="http://schemas.openxmlformats.org/wordprocessingml/2006/main">
  <w:divs>
    <w:div w:id="1623226592">
      <w:bodyDiv w:val="1"/>
      <w:marLeft w:val="0"/>
      <w:marRight w:val="0"/>
      <w:marTop w:val="0"/>
      <w:marBottom w:val="0"/>
      <w:divBdr>
        <w:top w:val="none" w:sz="0" w:space="0" w:color="auto"/>
        <w:left w:val="none" w:sz="0" w:space="0" w:color="auto"/>
        <w:bottom w:val="none" w:sz="0" w:space="0" w:color="auto"/>
        <w:right w:val="none" w:sz="0" w:space="0" w:color="auto"/>
      </w:divBdr>
    </w:div>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dywity.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ugdywity.pl/%20oraz" TargetMode="External"/><Relationship Id="rId5" Type="http://schemas.openxmlformats.org/officeDocument/2006/relationships/footnotes" Target="footnotes.xml"/><Relationship Id="rId10" Type="http://schemas.openxmlformats.org/officeDocument/2006/relationships/hyperlink" Target="http://bip.ugdywity.pl/" TargetMode="External"/><Relationship Id="rId4" Type="http://schemas.openxmlformats.org/officeDocument/2006/relationships/webSettings" Target="webSettings.xml"/><Relationship Id="rId9" Type="http://schemas.openxmlformats.org/officeDocument/2006/relationships/hyperlink" Target="http://bip.ugdywit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9581</Words>
  <Characters>57487</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2017-09-07T12:05:00Z</cp:lastPrinted>
  <dcterms:created xsi:type="dcterms:W3CDTF">2017-09-12T12:28:00Z</dcterms:created>
  <dcterms:modified xsi:type="dcterms:W3CDTF">2017-09-12T12:28:00Z</dcterms:modified>
</cp:coreProperties>
</file>