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9496" w14:textId="77777777" w:rsidR="00BE1D1E" w:rsidRDefault="00BE1D1E" w:rsidP="00BE1D1E">
      <w:pPr>
        <w:spacing w:line="288" w:lineRule="auto"/>
        <w:jc w:val="both"/>
        <w:rPr>
          <w:rFonts w:ascii="Times New Roman" w:hAnsi="Times New Roman"/>
        </w:rPr>
      </w:pPr>
    </w:p>
    <w:p w14:paraId="764B2C7C" w14:textId="77777777" w:rsidR="00BE1D1E" w:rsidRDefault="00BE1D1E" w:rsidP="00BE1D1E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OBOWIĄZEK INFORMACYJNY </w:t>
      </w:r>
    </w:p>
    <w:p w14:paraId="3CF683C3" w14:textId="77777777" w:rsidR="00BE1D1E" w:rsidRDefault="00BE1D1E" w:rsidP="00BE1D1E">
      <w:pPr>
        <w:spacing w:after="20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Calibri" w:hAnsi="Times New Roman"/>
          <w:lang w:eastAsia="en-US"/>
        </w:rPr>
        <w:t>Dz.U.UE.L</w:t>
      </w:r>
      <w:proofErr w:type="spellEnd"/>
      <w:r>
        <w:rPr>
          <w:rFonts w:ascii="Times New Roman" w:eastAsia="Calibri" w:hAnsi="Times New Roman"/>
          <w:lang w:eastAsia="en-US"/>
        </w:rPr>
        <w:t>. z 2016r. Nr 119, s.1 ze zm.) - dalej: „RODO” informuję, że:</w:t>
      </w:r>
    </w:p>
    <w:p w14:paraId="5829AD46" w14:textId="77777777" w:rsidR="00BE1D1E" w:rsidRDefault="00BE1D1E" w:rsidP="00BE1D1E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14:paraId="51E943AD" w14:textId="77777777" w:rsidR="00BE1D1E" w:rsidRDefault="00BE1D1E" w:rsidP="00BE1D1E">
      <w:pPr>
        <w:numPr>
          <w:ilvl w:val="1"/>
          <w:numId w:val="1"/>
        </w:numPr>
        <w:spacing w:after="160" w:line="276" w:lineRule="auto"/>
        <w:ind w:left="567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Administratorem Państwa danych jest </w:t>
      </w:r>
      <w:r>
        <w:rPr>
          <w:rFonts w:ascii="Times New Roman" w:eastAsia="Calibri" w:hAnsi="Times New Roman"/>
          <w:b/>
          <w:bCs/>
          <w:color w:val="000000"/>
          <w:lang w:eastAsia="en-US"/>
        </w:rPr>
        <w:t xml:space="preserve">Gmina Dywity, </w:t>
      </w:r>
      <w:r>
        <w:rPr>
          <w:rFonts w:ascii="Times New Roman" w:eastAsia="Calibri" w:hAnsi="Times New Roman"/>
          <w:color w:val="000000"/>
          <w:lang w:eastAsia="en-US"/>
        </w:rPr>
        <w:t>ul. Olsztyńska 32, 11-001 Dywity.</w:t>
      </w:r>
    </w:p>
    <w:p w14:paraId="7CD6173D" w14:textId="77777777" w:rsidR="00BE1D1E" w:rsidRDefault="00BE1D1E" w:rsidP="00BE1D1E">
      <w:pPr>
        <w:numPr>
          <w:ilvl w:val="1"/>
          <w:numId w:val="1"/>
        </w:numPr>
        <w:spacing w:after="160" w:line="276" w:lineRule="auto"/>
        <w:ind w:left="567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3C4685BB" w14:textId="71B96FE4" w:rsidR="00BE1D1E" w:rsidRDefault="00BE1D1E" w:rsidP="00BE1D1E">
      <w:pPr>
        <w:numPr>
          <w:ilvl w:val="1"/>
          <w:numId w:val="1"/>
        </w:numPr>
        <w:spacing w:after="160" w:line="276" w:lineRule="auto"/>
        <w:ind w:left="567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Państwa dane osobowe będą przetwarzane w toku prowadzenia procedury planistycznej na potrzeby opracowania „zmiany miejscowego planu zagospodarowania przestrzennego zabudowy</w:t>
      </w:r>
      <w:r w:rsidR="00677B34">
        <w:rPr>
          <w:rFonts w:ascii="Times New Roman" w:eastAsia="Calibri" w:hAnsi="Times New Roman"/>
          <w:lang w:eastAsia="en-US"/>
        </w:rPr>
        <w:t xml:space="preserve"> mieszkaniowej, usługowej i infrastruktury technicznej w obrębach geodezyjnych Kieźliny i </w:t>
      </w:r>
      <w:bookmarkStart w:id="0" w:name="_GoBack"/>
      <w:bookmarkEnd w:id="0"/>
      <w:r>
        <w:rPr>
          <w:rFonts w:ascii="Times New Roman" w:eastAsia="Calibri" w:hAnsi="Times New Roman"/>
          <w:lang w:eastAsia="en-US"/>
        </w:rPr>
        <w:t xml:space="preserve"> Myki, gmina Dywity, na podstawie ustawy z dnia 27 marca 2003 r. o planowaniu i zagospodarowaniu przestrzennym  (</w:t>
      </w:r>
      <w:proofErr w:type="spellStart"/>
      <w:r>
        <w:rPr>
          <w:rFonts w:ascii="Times New Roman" w:eastAsia="Calibri" w:hAnsi="Times New Roman"/>
          <w:lang w:eastAsia="en-US"/>
        </w:rPr>
        <w:t>t.j</w:t>
      </w:r>
      <w:proofErr w:type="spellEnd"/>
      <w:r>
        <w:rPr>
          <w:rFonts w:ascii="Times New Roman" w:eastAsia="Calibri" w:hAnsi="Times New Roman"/>
          <w:lang w:eastAsia="en-US"/>
        </w:rPr>
        <w:t>.: Dz. U. z 2019 r., poz. 1945 ze zm.), w jak również w celu realizacji praw oraz obowiązków wynikających z przepisów prawa (art. 6 ust. 1 lit. c RODO).</w:t>
      </w:r>
    </w:p>
    <w:p w14:paraId="78853976" w14:textId="77777777" w:rsidR="00BE1D1E" w:rsidRDefault="00BE1D1E" w:rsidP="00BE1D1E">
      <w:pPr>
        <w:numPr>
          <w:ilvl w:val="1"/>
          <w:numId w:val="1"/>
        </w:numPr>
        <w:spacing w:after="160" w:line="276" w:lineRule="auto"/>
        <w:ind w:left="567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Państwa dane osobowe będą przetwarzane przez okres niezbędny do realizacji ww. celu z uwzględnieniem okresów przechowywania określonych w przepisach szczególnych, </w:t>
      </w:r>
      <w:r>
        <w:rPr>
          <w:rFonts w:ascii="Times New Roman" w:eastAsia="Calibri" w:hAnsi="Times New Roman"/>
          <w:lang w:eastAsia="en-US"/>
        </w:rPr>
        <w:br/>
        <w:t xml:space="preserve">w tym przepisów archiwalnych. </w:t>
      </w:r>
    </w:p>
    <w:p w14:paraId="29FA5E9A" w14:textId="77777777" w:rsidR="00BE1D1E" w:rsidRDefault="00BE1D1E" w:rsidP="00BE1D1E">
      <w:pPr>
        <w:numPr>
          <w:ilvl w:val="1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Państwa dane nie będą przetwarzane w sposób zautomatyzowany, w tym nie będą podlegać profilowaniu</w:t>
      </w:r>
    </w:p>
    <w:p w14:paraId="050C01CE" w14:textId="77777777" w:rsidR="00BE1D1E" w:rsidRDefault="00BE1D1E" w:rsidP="00BE1D1E">
      <w:pPr>
        <w:numPr>
          <w:ilvl w:val="1"/>
          <w:numId w:val="1"/>
        </w:numPr>
        <w:spacing w:after="160" w:line="276" w:lineRule="auto"/>
        <w:ind w:left="567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Państwa dane osobowych nie będą przekazywane poza Europejski Obszar Gospodarczy (obejmujący Unię Europejską, Norwegię, Liechtenstein i Islandię).</w:t>
      </w:r>
    </w:p>
    <w:p w14:paraId="38ADF6BB" w14:textId="77777777" w:rsidR="00BE1D1E" w:rsidRDefault="00BE1D1E" w:rsidP="00BE1D1E">
      <w:pPr>
        <w:numPr>
          <w:ilvl w:val="1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związku z przetwarzaniem Państwa danych osobowych, przysługują Państwu następujące prawa:</w:t>
      </w:r>
    </w:p>
    <w:p w14:paraId="04DF34EF" w14:textId="77777777" w:rsidR="00BE1D1E" w:rsidRDefault="00BE1D1E" w:rsidP="00BE1D1E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prawo dostępu do swoich danych oraz otrzymania ich kopii;</w:t>
      </w:r>
    </w:p>
    <w:p w14:paraId="01FE75DE" w14:textId="77777777" w:rsidR="00BE1D1E" w:rsidRDefault="00BE1D1E" w:rsidP="00BE1D1E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prawo do sprostowania (poprawiania) swoich danych osobowych;</w:t>
      </w:r>
    </w:p>
    <w:p w14:paraId="19FC6C3D" w14:textId="77777777" w:rsidR="00BE1D1E" w:rsidRDefault="00BE1D1E" w:rsidP="00BE1D1E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prawo do ograniczenia przetwarzania danych osobowych;</w:t>
      </w:r>
    </w:p>
    <w:p w14:paraId="03D1288C" w14:textId="77777777" w:rsidR="00BE1D1E" w:rsidRDefault="00BE1D1E" w:rsidP="00BE1D1E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prawo do usunięcia danych osobowych w przypadku przetwarzania Państwa danych osobowych w sposób niezgodny z prawem; </w:t>
      </w:r>
    </w:p>
    <w:p w14:paraId="0A0D38D0" w14:textId="77777777" w:rsidR="00BE1D1E" w:rsidRDefault="00BE1D1E" w:rsidP="00BE1D1E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prawo wniesienia skargi do Prezesa Urzędu Ochrony Danych Osobowych </w:t>
      </w:r>
      <w:r>
        <w:rPr>
          <w:rFonts w:ascii="Times New Roman" w:eastAsia="Calibri" w:hAnsi="Times New Roman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8492EA6" w14:textId="77777777" w:rsidR="00BE1D1E" w:rsidRDefault="00BE1D1E" w:rsidP="00BE1D1E">
      <w:pPr>
        <w:numPr>
          <w:ilvl w:val="1"/>
          <w:numId w:val="1"/>
        </w:numPr>
        <w:spacing w:after="160" w:line="276" w:lineRule="auto"/>
        <w:ind w:left="567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Podanie przez Państwa danych osobowych jest obowiązkowe. Nieprzekazanie danych skutkować będzie brakiem realizacji celu, o którym mowa w punkcie 3.</w:t>
      </w:r>
    </w:p>
    <w:p w14:paraId="6A8F5AC9" w14:textId="77777777" w:rsidR="00BE1D1E" w:rsidRDefault="00BE1D1E" w:rsidP="00BE1D1E">
      <w:pPr>
        <w:spacing w:line="288" w:lineRule="auto"/>
        <w:jc w:val="both"/>
        <w:rPr>
          <w:rFonts w:ascii="Times New Roman" w:hAnsi="Times New Roman"/>
        </w:rPr>
      </w:pPr>
    </w:p>
    <w:p w14:paraId="189AD1F9" w14:textId="77777777" w:rsidR="00BE1D1E" w:rsidRDefault="00BE1D1E" w:rsidP="00BE1D1E">
      <w:pPr>
        <w:spacing w:line="288" w:lineRule="auto"/>
        <w:jc w:val="both"/>
        <w:rPr>
          <w:rFonts w:ascii="Times New Roman" w:hAnsi="Times New Roman"/>
        </w:rPr>
      </w:pPr>
    </w:p>
    <w:p w14:paraId="7E3E9A7F" w14:textId="77777777" w:rsidR="006C4535" w:rsidRDefault="006C4535"/>
    <w:sectPr w:rsidR="006C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F"/>
    <w:rsid w:val="00677B34"/>
    <w:rsid w:val="006C4535"/>
    <w:rsid w:val="00B9740F"/>
    <w:rsid w:val="00B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0817"/>
  <w15:chartTrackingRefBased/>
  <w15:docId w15:val="{9ECFAACA-AB37-4605-B821-B45839D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D1E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2019-06-27T11:49:00Z</cp:lastPrinted>
  <dcterms:created xsi:type="dcterms:W3CDTF">2019-06-27T11:47:00Z</dcterms:created>
  <dcterms:modified xsi:type="dcterms:W3CDTF">2019-07-10T08:05:00Z</dcterms:modified>
</cp:coreProperties>
</file>